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B097D" w14:textId="77777777" w:rsidR="006F06D2" w:rsidRPr="00B51BAF" w:rsidRDefault="006F06D2" w:rsidP="000B42BB">
      <w:pPr>
        <w:rPr>
          <w:szCs w:val="18"/>
        </w:rPr>
      </w:pPr>
      <w:bookmarkStart w:id="0" w:name="_Toc295993786"/>
      <w:bookmarkStart w:id="1" w:name="_GoBack"/>
      <w:bookmarkEnd w:id="1"/>
    </w:p>
    <w:p w14:paraId="0D6D3AAC" w14:textId="77777777" w:rsidR="00930935" w:rsidRPr="00B51BAF" w:rsidRDefault="00930935" w:rsidP="00930935">
      <w:pPr>
        <w:pStyle w:val="Title"/>
        <w:rPr>
          <w:sz w:val="72"/>
          <w:szCs w:val="72"/>
        </w:rPr>
      </w:pPr>
    </w:p>
    <w:p w14:paraId="1E30E70A" w14:textId="1C81F50E" w:rsidR="00930935" w:rsidRPr="00B51BAF" w:rsidRDefault="006F06D2" w:rsidP="00B51BAF">
      <w:pPr>
        <w:jc w:val="center"/>
        <w:rPr>
          <w:sz w:val="72"/>
          <w:szCs w:val="72"/>
        </w:rPr>
      </w:pPr>
      <w:r w:rsidRPr="00B51BAF">
        <w:rPr>
          <w:b/>
          <w:bCs/>
          <w:sz w:val="72"/>
          <w:szCs w:val="72"/>
        </w:rPr>
        <w:t>Child Protection and</w:t>
      </w:r>
    </w:p>
    <w:p w14:paraId="16380004" w14:textId="40A2E923" w:rsidR="006F06D2" w:rsidRPr="00B51BAF" w:rsidRDefault="006F06D2" w:rsidP="00B51BAF">
      <w:pPr>
        <w:jc w:val="center"/>
        <w:rPr>
          <w:b/>
          <w:bCs/>
          <w:sz w:val="72"/>
          <w:szCs w:val="72"/>
        </w:rPr>
      </w:pPr>
      <w:r w:rsidRPr="00B51BAF">
        <w:rPr>
          <w:b/>
          <w:bCs/>
          <w:sz w:val="72"/>
          <w:szCs w:val="72"/>
        </w:rPr>
        <w:t>Safeguarding Policy</w:t>
      </w:r>
    </w:p>
    <w:p w14:paraId="06A286BB" w14:textId="6B9DD2C7" w:rsidR="00AB26C5" w:rsidRDefault="006F06D2">
      <w:pPr>
        <w:jc w:val="center"/>
        <w:rPr>
          <w:b/>
          <w:bCs/>
          <w:sz w:val="72"/>
          <w:szCs w:val="72"/>
        </w:rPr>
      </w:pPr>
      <w:r w:rsidRPr="00B51BAF">
        <w:rPr>
          <w:b/>
          <w:bCs/>
          <w:sz w:val="72"/>
          <w:szCs w:val="72"/>
        </w:rPr>
        <w:t>Warwickshire</w:t>
      </w:r>
    </w:p>
    <w:p w14:paraId="725F8823" w14:textId="77777777" w:rsidR="00AB26C5" w:rsidRPr="00B51BAF" w:rsidRDefault="00AB26C5">
      <w:pPr>
        <w:jc w:val="center"/>
        <w:rPr>
          <w:b/>
          <w:bCs/>
          <w:sz w:val="16"/>
          <w:szCs w:val="16"/>
        </w:rPr>
      </w:pPr>
    </w:p>
    <w:p w14:paraId="180013C4" w14:textId="77777777" w:rsidR="008129F1" w:rsidRPr="00B51BAF" w:rsidRDefault="008129F1" w:rsidP="00B51BAF">
      <w:pPr>
        <w:jc w:val="center"/>
        <w:rPr>
          <w:rFonts w:eastAsia="MS Gothic"/>
          <w:kern w:val="28"/>
          <w:sz w:val="16"/>
          <w:szCs w:val="16"/>
        </w:rPr>
      </w:pPr>
    </w:p>
    <w:p w14:paraId="3430A205" w14:textId="77777777" w:rsidR="006F06D2" w:rsidRPr="00B51BAF" w:rsidRDefault="006F06D2" w:rsidP="000B42BB">
      <w:pPr>
        <w:rPr>
          <w:szCs w:val="18"/>
        </w:rPr>
      </w:pPr>
    </w:p>
    <w:p w14:paraId="48C4651E" w14:textId="4D5CE09C" w:rsidR="006F06D2" w:rsidRDefault="00BD27CA" w:rsidP="00B51BAF">
      <w:pPr>
        <w:jc w:val="center"/>
      </w:pPr>
      <w:r w:rsidRPr="00E043CF">
        <w:rPr>
          <w:noProof/>
        </w:rPr>
        <w:drawing>
          <wp:inline distT="0" distB="0" distL="0" distR="0" wp14:anchorId="7CAD5F8C" wp14:editId="682D9767">
            <wp:extent cx="2882970" cy="1358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0" cy="1369340"/>
                    </a:xfrm>
                    <a:prstGeom prst="rect">
                      <a:avLst/>
                    </a:prstGeom>
                    <a:noFill/>
                    <a:ln>
                      <a:noFill/>
                    </a:ln>
                  </pic:spPr>
                </pic:pic>
              </a:graphicData>
            </a:graphic>
          </wp:inline>
        </w:drawing>
      </w:r>
    </w:p>
    <w:p w14:paraId="7F218D3F" w14:textId="352093F6" w:rsidR="008129F1" w:rsidRDefault="008129F1" w:rsidP="000B42BB"/>
    <w:p w14:paraId="3CB0B582" w14:textId="77777777" w:rsidR="00AB26C5" w:rsidRDefault="00AB26C5" w:rsidP="000B42BB"/>
    <w:p w14:paraId="1AA92184" w14:textId="77777777" w:rsidR="00930935" w:rsidRPr="000B42BB" w:rsidRDefault="00930935" w:rsidP="000B42B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976"/>
      </w:tblGrid>
      <w:tr w:rsidR="007E2BF8" w:rsidRPr="000C6A42" w14:paraId="2E0A9C40" w14:textId="77777777" w:rsidTr="00514D11">
        <w:trPr>
          <w:jc w:val="center"/>
        </w:trPr>
        <w:tc>
          <w:tcPr>
            <w:tcW w:w="5524" w:type="dxa"/>
            <w:shd w:val="clear" w:color="auto" w:fill="auto"/>
            <w:vAlign w:val="center"/>
          </w:tcPr>
          <w:p w14:paraId="025EF347" w14:textId="77777777" w:rsidR="007E2BF8" w:rsidRPr="00C45744" w:rsidRDefault="007E2BF8" w:rsidP="00B51BAF">
            <w:pPr>
              <w:spacing w:before="40" w:after="40"/>
            </w:pPr>
            <w:r w:rsidRPr="001B4855">
              <w:t>R</w:t>
            </w:r>
            <w:r w:rsidRPr="00C45744">
              <w:t xml:space="preserve">esponsibility for oversight and update of </w:t>
            </w:r>
            <w:r>
              <w:t xml:space="preserve">this </w:t>
            </w:r>
            <w:r w:rsidRPr="00C45744">
              <w:t>policy</w:t>
            </w:r>
          </w:p>
        </w:tc>
        <w:tc>
          <w:tcPr>
            <w:tcW w:w="2976" w:type="dxa"/>
            <w:shd w:val="clear" w:color="auto" w:fill="auto"/>
            <w:vAlign w:val="center"/>
          </w:tcPr>
          <w:p w14:paraId="0FA7A8FD" w14:textId="77777777" w:rsidR="007E2BF8" w:rsidRPr="00C45744" w:rsidRDefault="007E2BF8" w:rsidP="00B51BAF">
            <w:pPr>
              <w:spacing w:before="40" w:after="40"/>
            </w:pPr>
            <w:r w:rsidRPr="00C45744">
              <w:t>Jo Howell</w:t>
            </w:r>
          </w:p>
        </w:tc>
      </w:tr>
      <w:tr w:rsidR="007E2BF8" w:rsidRPr="000C6A42" w14:paraId="2E43923B" w14:textId="77777777" w:rsidTr="00514D11">
        <w:trPr>
          <w:jc w:val="center"/>
        </w:trPr>
        <w:tc>
          <w:tcPr>
            <w:tcW w:w="5524" w:type="dxa"/>
            <w:shd w:val="clear" w:color="auto" w:fill="auto"/>
            <w:vAlign w:val="bottom"/>
          </w:tcPr>
          <w:p w14:paraId="6818FF6A" w14:textId="77777777" w:rsidR="007E2BF8" w:rsidRPr="00C45744" w:rsidRDefault="007E2BF8" w:rsidP="00B51BAF">
            <w:pPr>
              <w:spacing w:before="40" w:after="40"/>
            </w:pPr>
            <w:r w:rsidRPr="00C45744">
              <w:t>Last updated</w:t>
            </w:r>
          </w:p>
        </w:tc>
        <w:tc>
          <w:tcPr>
            <w:tcW w:w="2976" w:type="dxa"/>
            <w:shd w:val="clear" w:color="auto" w:fill="auto"/>
            <w:vAlign w:val="center"/>
          </w:tcPr>
          <w:p w14:paraId="220B803E" w14:textId="4DEEA6A9" w:rsidR="007E2BF8" w:rsidRPr="00C45744" w:rsidRDefault="00951433" w:rsidP="00B51BAF">
            <w:pPr>
              <w:spacing w:before="40" w:after="40"/>
            </w:pPr>
            <w:r>
              <w:t>September 2024</w:t>
            </w:r>
            <w:r w:rsidR="00C25BBA">
              <w:t xml:space="preserve"> </w:t>
            </w:r>
          </w:p>
        </w:tc>
      </w:tr>
      <w:tr w:rsidR="007E2BF8" w:rsidRPr="000C6A42" w14:paraId="4C6B486C" w14:textId="77777777" w:rsidTr="00514D11">
        <w:trPr>
          <w:jc w:val="center"/>
        </w:trPr>
        <w:tc>
          <w:tcPr>
            <w:tcW w:w="5524" w:type="dxa"/>
            <w:shd w:val="clear" w:color="auto" w:fill="auto"/>
            <w:vAlign w:val="bottom"/>
          </w:tcPr>
          <w:p w14:paraId="714DB4C0" w14:textId="77777777" w:rsidR="007E2BF8" w:rsidRPr="00C45744" w:rsidRDefault="007E2BF8" w:rsidP="00B51BAF">
            <w:pPr>
              <w:spacing w:before="40" w:after="40"/>
            </w:pPr>
            <w:r w:rsidRPr="00C45744">
              <w:t>Approved by Trust Board</w:t>
            </w:r>
          </w:p>
        </w:tc>
        <w:tc>
          <w:tcPr>
            <w:tcW w:w="2976" w:type="dxa"/>
            <w:shd w:val="clear" w:color="auto" w:fill="auto"/>
            <w:vAlign w:val="center"/>
          </w:tcPr>
          <w:p w14:paraId="4D1C295A" w14:textId="577C8BDE" w:rsidR="007E2BF8" w:rsidRPr="00C45744" w:rsidRDefault="007E2BF8" w:rsidP="00B51BAF">
            <w:pPr>
              <w:spacing w:before="40" w:after="40"/>
            </w:pPr>
          </w:p>
        </w:tc>
      </w:tr>
      <w:tr w:rsidR="007E2BF8" w:rsidRPr="000C6A42" w14:paraId="4FF95027" w14:textId="77777777" w:rsidTr="00514D11">
        <w:trPr>
          <w:jc w:val="center"/>
        </w:trPr>
        <w:tc>
          <w:tcPr>
            <w:tcW w:w="5524" w:type="dxa"/>
            <w:shd w:val="clear" w:color="auto" w:fill="auto"/>
            <w:vAlign w:val="bottom"/>
          </w:tcPr>
          <w:p w14:paraId="4AC63232" w14:textId="77777777" w:rsidR="007E2BF8" w:rsidRPr="00C45744" w:rsidRDefault="007E2BF8" w:rsidP="00B51BAF">
            <w:pPr>
              <w:spacing w:before="40" w:after="40"/>
            </w:pPr>
            <w:r w:rsidRPr="00C45744">
              <w:t>Policy review cycle</w:t>
            </w:r>
          </w:p>
        </w:tc>
        <w:tc>
          <w:tcPr>
            <w:tcW w:w="2976" w:type="dxa"/>
            <w:shd w:val="clear" w:color="auto" w:fill="auto"/>
            <w:vAlign w:val="center"/>
          </w:tcPr>
          <w:p w14:paraId="308095A3" w14:textId="77777777" w:rsidR="007E2BF8" w:rsidRPr="00C45744" w:rsidRDefault="007E2BF8" w:rsidP="00B51BAF">
            <w:pPr>
              <w:spacing w:before="40" w:after="40"/>
            </w:pPr>
            <w:r w:rsidRPr="00C45744">
              <w:t>At least annually</w:t>
            </w:r>
          </w:p>
        </w:tc>
      </w:tr>
      <w:tr w:rsidR="007E2BF8" w:rsidRPr="000C6A42" w14:paraId="0EC94332" w14:textId="77777777" w:rsidTr="00514D11">
        <w:trPr>
          <w:jc w:val="center"/>
        </w:trPr>
        <w:tc>
          <w:tcPr>
            <w:tcW w:w="5524" w:type="dxa"/>
            <w:shd w:val="clear" w:color="auto" w:fill="auto"/>
            <w:vAlign w:val="bottom"/>
          </w:tcPr>
          <w:p w14:paraId="2A84BC04" w14:textId="77777777" w:rsidR="007E2BF8" w:rsidRPr="00C45744" w:rsidRDefault="007E2BF8" w:rsidP="00B51BAF">
            <w:pPr>
              <w:spacing w:before="40" w:after="40"/>
            </w:pPr>
            <w:r>
              <w:t>Latest p</w:t>
            </w:r>
            <w:r w:rsidRPr="00C45744">
              <w:t>olicy review date</w:t>
            </w:r>
          </w:p>
        </w:tc>
        <w:tc>
          <w:tcPr>
            <w:tcW w:w="2976" w:type="dxa"/>
            <w:shd w:val="clear" w:color="auto" w:fill="auto"/>
            <w:vAlign w:val="center"/>
          </w:tcPr>
          <w:p w14:paraId="412DA2BF" w14:textId="2C606EB6" w:rsidR="007E2BF8" w:rsidRPr="00C45744" w:rsidRDefault="007E2BF8" w:rsidP="00B51BAF">
            <w:pPr>
              <w:spacing w:before="40" w:after="40"/>
            </w:pPr>
            <w:r w:rsidRPr="00C45744">
              <w:t>September 202</w:t>
            </w:r>
            <w:r w:rsidR="00951433">
              <w:t>5</w:t>
            </w:r>
          </w:p>
        </w:tc>
      </w:tr>
      <w:tr w:rsidR="007E2BF8" w:rsidRPr="000C6A42" w14:paraId="42E787BA" w14:textId="77777777" w:rsidTr="00514D11">
        <w:trPr>
          <w:jc w:val="center"/>
        </w:trPr>
        <w:tc>
          <w:tcPr>
            <w:tcW w:w="8500" w:type="dxa"/>
            <w:gridSpan w:val="2"/>
            <w:shd w:val="clear" w:color="auto" w:fill="auto"/>
            <w:vAlign w:val="bottom"/>
          </w:tcPr>
          <w:p w14:paraId="5A23856B" w14:textId="77777777" w:rsidR="007E2BF8" w:rsidRPr="00C45744" w:rsidRDefault="007E2BF8" w:rsidP="000B42BB">
            <w:r w:rsidRPr="00C45744">
              <w:t xml:space="preserve">N.B. </w:t>
            </w:r>
          </w:p>
          <w:p w14:paraId="1FC232D0" w14:textId="02D1684A" w:rsidR="007E2BF8" w:rsidRPr="00C45744" w:rsidRDefault="007E2BF8" w:rsidP="00CC20D4">
            <w:pPr>
              <w:pStyle w:val="ListParagraph"/>
              <w:numPr>
                <w:ilvl w:val="0"/>
                <w:numId w:val="5"/>
              </w:numPr>
              <w:ind w:left="451" w:hanging="283"/>
            </w:pPr>
            <w:r w:rsidRPr="00C45744">
              <w:t xml:space="preserve">This policy is fully tailored to the procedures followed in each </w:t>
            </w:r>
            <w:r w:rsidR="00A84853">
              <w:t>Warwick</w:t>
            </w:r>
            <w:r>
              <w:t xml:space="preserve">shire </w:t>
            </w:r>
            <w:r w:rsidRPr="00C45744">
              <w:t>CAT school.  Further information on contextual safeguarding approaches for specific settings, in addition to th</w:t>
            </w:r>
            <w:r>
              <w:t>ose</w:t>
            </w:r>
            <w:r w:rsidRPr="00C45744">
              <w:t xml:space="preserve"> contained in this policy, is available as a separate appendix (Appendix 1) and can be found on individual schools’ websites or by request from the school.</w:t>
            </w:r>
          </w:p>
          <w:p w14:paraId="78242056" w14:textId="77777777" w:rsidR="007E2BF8" w:rsidRPr="00C45744" w:rsidRDefault="007E2BF8" w:rsidP="00B51BAF">
            <w:pPr>
              <w:ind w:left="451" w:hanging="283"/>
            </w:pPr>
          </w:p>
          <w:p w14:paraId="2CCCABCC" w14:textId="1AB29AC7" w:rsidR="007E2BF8" w:rsidRPr="00C45744" w:rsidRDefault="007E2BF8" w:rsidP="00CC20D4">
            <w:pPr>
              <w:pStyle w:val="ListParagraph"/>
              <w:numPr>
                <w:ilvl w:val="0"/>
                <w:numId w:val="5"/>
              </w:numPr>
              <w:spacing w:after="120"/>
              <w:ind w:left="454" w:hanging="284"/>
            </w:pPr>
            <w:r w:rsidRPr="00C45744">
              <w:t xml:space="preserve">Full contact details for all </w:t>
            </w:r>
            <w:r w:rsidRPr="001B4855">
              <w:t>school</w:t>
            </w:r>
            <w:r>
              <w:t>s</w:t>
            </w:r>
            <w:r w:rsidR="00E54731">
              <w:t>’</w:t>
            </w:r>
            <w:r w:rsidRPr="001B4855">
              <w:t xml:space="preserve"> </w:t>
            </w:r>
            <w:r w:rsidRPr="00C45744">
              <w:t xml:space="preserve">designated safeguarding members of staff can be found at the end of this policy in Appendix </w:t>
            </w:r>
            <w:r w:rsidR="00A84853">
              <w:t>4</w:t>
            </w:r>
            <w:r>
              <w:t>.</w:t>
            </w:r>
          </w:p>
        </w:tc>
      </w:tr>
    </w:tbl>
    <w:p w14:paraId="7750EB7E" w14:textId="7C5521FB" w:rsidR="001A1207" w:rsidRDefault="001A1207" w:rsidP="7E4463CE"/>
    <w:p w14:paraId="56C2DFE2" w14:textId="77777777" w:rsidR="00AB26C5" w:rsidRDefault="00AB26C5" w:rsidP="00930935">
      <w:pPr>
        <w:jc w:val="center"/>
      </w:pPr>
    </w:p>
    <w:p w14:paraId="178C0C1C" w14:textId="77777777" w:rsidR="00822190" w:rsidRDefault="00822190" w:rsidP="00930935">
      <w:pPr>
        <w:jc w:val="center"/>
      </w:pPr>
    </w:p>
    <w:p w14:paraId="366F4574" w14:textId="77777777" w:rsidR="00822190" w:rsidRDefault="00822190" w:rsidP="00930935">
      <w:pPr>
        <w:jc w:val="center"/>
      </w:pPr>
    </w:p>
    <w:p w14:paraId="2043DFB7" w14:textId="77777777" w:rsidR="00AB26C5" w:rsidRDefault="00AB26C5" w:rsidP="00AB26C5">
      <w:pPr>
        <w:spacing w:line="360" w:lineRule="auto"/>
        <w:ind w:left="-284"/>
        <w:jc w:val="center"/>
        <w:rPr>
          <w:b/>
          <w:color w:val="00B0F0"/>
          <w:sz w:val="28"/>
          <w:szCs w:val="28"/>
        </w:rPr>
      </w:pPr>
      <w:r w:rsidRPr="0087593C">
        <w:rPr>
          <w:b/>
          <w:color w:val="00B0F0"/>
          <w:sz w:val="28"/>
          <w:szCs w:val="28"/>
        </w:rPr>
        <w:t>Education is for improving lives and for leaving your</w:t>
      </w:r>
    </w:p>
    <w:p w14:paraId="165C1D46" w14:textId="161DF19C" w:rsidR="00B40AFA" w:rsidRDefault="00AB26C5" w:rsidP="00AB26C5">
      <w:pPr>
        <w:jc w:val="center"/>
        <w:rPr>
          <w:sz w:val="32"/>
          <w:szCs w:val="32"/>
        </w:rPr>
      </w:pPr>
      <w:r w:rsidRPr="0087593C">
        <w:rPr>
          <w:b/>
          <w:color w:val="00B0F0"/>
          <w:sz w:val="28"/>
          <w:szCs w:val="28"/>
        </w:rPr>
        <w:t>community and world better than you found it</w:t>
      </w:r>
      <w:r>
        <w:rPr>
          <w:b/>
          <w:color w:val="00B0F0"/>
          <w:sz w:val="28"/>
          <w:szCs w:val="28"/>
        </w:rPr>
        <w:t>.</w:t>
      </w:r>
    </w:p>
    <w:p w14:paraId="66DBCAB0" w14:textId="3C78430A" w:rsidR="00B40AFA" w:rsidRDefault="00B40AFA" w:rsidP="000B42BB"/>
    <w:bookmarkEnd w:id="0"/>
    <w:p w14:paraId="00CE3A86" w14:textId="5C0AF4BE" w:rsidR="00D33A7E" w:rsidRDefault="00D33A7E">
      <w:pPr>
        <w:jc w:val="left"/>
      </w:pPr>
    </w:p>
    <w:p w14:paraId="3E0392F1" w14:textId="77777777" w:rsidR="005B1A65" w:rsidRPr="00E043CF" w:rsidRDefault="005B1A65" w:rsidP="7E4463CE">
      <w:pPr>
        <w:jc w:val="left"/>
      </w:pPr>
    </w:p>
    <w:sdt>
      <w:sdtPr>
        <w:rPr>
          <w:rFonts w:ascii="Trebuchet MS" w:eastAsia="Calibri" w:hAnsi="Trebuchet MS"/>
          <w:b w:val="0"/>
          <w:bCs w:val="0"/>
          <w:kern w:val="0"/>
          <w:sz w:val="22"/>
          <w:szCs w:val="22"/>
        </w:rPr>
        <w:id w:val="-1597857570"/>
        <w:docPartObj>
          <w:docPartGallery w:val="Table of Contents"/>
          <w:docPartUnique/>
        </w:docPartObj>
      </w:sdtPr>
      <w:sdtEndPr>
        <w:rPr>
          <w:noProof/>
        </w:rPr>
      </w:sdtEndPr>
      <w:sdtContent>
        <w:p w14:paraId="0CBB9F5D" w14:textId="5822F6C5" w:rsidR="00AB56A2" w:rsidRDefault="00AB56A2">
          <w:pPr>
            <w:pStyle w:val="TOCHeading"/>
          </w:pPr>
          <w:r>
            <w:t>Contents</w:t>
          </w:r>
        </w:p>
        <w:p w14:paraId="5D362367" w14:textId="708BBC2B" w:rsidR="00B249F5" w:rsidRDefault="00AB56A2">
          <w:pPr>
            <w:pStyle w:val="TOC1"/>
            <w:rPr>
              <w:rFonts w:eastAsiaTheme="minorEastAsia" w:cstheme="minorBidi"/>
              <w:b w:val="0"/>
              <w:bCs w:val="0"/>
              <w:caps w:val="0"/>
              <w:noProof/>
              <w:kern w:val="2"/>
              <w:sz w:val="22"/>
              <w:szCs w:val="22"/>
              <w14:ligatures w14:val="standardContextual"/>
            </w:rPr>
          </w:pPr>
          <w:r>
            <w:fldChar w:fldCharType="begin"/>
          </w:r>
          <w:r>
            <w:instrText xml:space="preserve"> TOC \o "1-3" \h \z \u </w:instrText>
          </w:r>
          <w:r>
            <w:fldChar w:fldCharType="separate"/>
          </w:r>
          <w:hyperlink w:anchor="_Toc175128299" w:history="1">
            <w:r w:rsidR="00B249F5" w:rsidRPr="005640E9">
              <w:rPr>
                <w:rStyle w:val="Hyperlink"/>
                <w:noProof/>
              </w:rPr>
              <w:t>1.  Policy Statement and Principles</w:t>
            </w:r>
            <w:r w:rsidR="00B249F5">
              <w:rPr>
                <w:noProof/>
                <w:webHidden/>
              </w:rPr>
              <w:tab/>
            </w:r>
            <w:r w:rsidR="00B249F5">
              <w:rPr>
                <w:noProof/>
                <w:webHidden/>
              </w:rPr>
              <w:fldChar w:fldCharType="begin"/>
            </w:r>
            <w:r w:rsidR="00B249F5">
              <w:rPr>
                <w:noProof/>
                <w:webHidden/>
              </w:rPr>
              <w:instrText xml:space="preserve"> PAGEREF _Toc175128299 \h </w:instrText>
            </w:r>
            <w:r w:rsidR="00B249F5">
              <w:rPr>
                <w:noProof/>
                <w:webHidden/>
              </w:rPr>
            </w:r>
            <w:r w:rsidR="00B249F5">
              <w:rPr>
                <w:noProof/>
                <w:webHidden/>
              </w:rPr>
              <w:fldChar w:fldCharType="separate"/>
            </w:r>
            <w:r w:rsidR="00633A6C">
              <w:rPr>
                <w:noProof/>
                <w:webHidden/>
              </w:rPr>
              <w:t>4</w:t>
            </w:r>
            <w:r w:rsidR="00B249F5">
              <w:rPr>
                <w:noProof/>
                <w:webHidden/>
              </w:rPr>
              <w:fldChar w:fldCharType="end"/>
            </w:r>
          </w:hyperlink>
        </w:p>
        <w:p w14:paraId="00F903B5" w14:textId="671C258F" w:rsidR="00B249F5" w:rsidRDefault="008825A7">
          <w:pPr>
            <w:pStyle w:val="TOC2"/>
            <w:rPr>
              <w:rFonts w:eastAsiaTheme="minorEastAsia" w:cstheme="minorBidi"/>
              <w:smallCaps w:val="0"/>
              <w:noProof/>
              <w:kern w:val="2"/>
              <w:sz w:val="22"/>
              <w:szCs w:val="22"/>
              <w14:ligatures w14:val="standardContextual"/>
            </w:rPr>
          </w:pPr>
          <w:hyperlink w:anchor="_Toc175128300" w:history="1">
            <w:r w:rsidR="00B249F5" w:rsidRPr="005640E9">
              <w:rPr>
                <w:rStyle w:val="Hyperlink"/>
                <w:noProof/>
              </w:rPr>
              <w:t>Child Protection Statement</w:t>
            </w:r>
            <w:r w:rsidR="00B249F5">
              <w:rPr>
                <w:noProof/>
                <w:webHidden/>
              </w:rPr>
              <w:tab/>
            </w:r>
            <w:r w:rsidR="00B249F5">
              <w:rPr>
                <w:noProof/>
                <w:webHidden/>
              </w:rPr>
              <w:fldChar w:fldCharType="begin"/>
            </w:r>
            <w:r w:rsidR="00B249F5">
              <w:rPr>
                <w:noProof/>
                <w:webHidden/>
              </w:rPr>
              <w:instrText xml:space="preserve"> PAGEREF _Toc175128300 \h </w:instrText>
            </w:r>
            <w:r w:rsidR="00B249F5">
              <w:rPr>
                <w:noProof/>
                <w:webHidden/>
              </w:rPr>
            </w:r>
            <w:r w:rsidR="00B249F5">
              <w:rPr>
                <w:noProof/>
                <w:webHidden/>
              </w:rPr>
              <w:fldChar w:fldCharType="separate"/>
            </w:r>
            <w:r w:rsidR="00633A6C">
              <w:rPr>
                <w:noProof/>
                <w:webHidden/>
              </w:rPr>
              <w:t>4</w:t>
            </w:r>
            <w:r w:rsidR="00B249F5">
              <w:rPr>
                <w:noProof/>
                <w:webHidden/>
              </w:rPr>
              <w:fldChar w:fldCharType="end"/>
            </w:r>
          </w:hyperlink>
        </w:p>
        <w:p w14:paraId="6C0FEFB2" w14:textId="6179EE17" w:rsidR="00B249F5" w:rsidRDefault="008825A7">
          <w:pPr>
            <w:pStyle w:val="TOC2"/>
            <w:rPr>
              <w:rFonts w:eastAsiaTheme="minorEastAsia" w:cstheme="minorBidi"/>
              <w:smallCaps w:val="0"/>
              <w:noProof/>
              <w:kern w:val="2"/>
              <w:sz w:val="22"/>
              <w:szCs w:val="22"/>
              <w14:ligatures w14:val="standardContextual"/>
            </w:rPr>
          </w:pPr>
          <w:hyperlink w:anchor="_Toc175128301" w:history="1">
            <w:r w:rsidR="00B249F5" w:rsidRPr="005640E9">
              <w:rPr>
                <w:rStyle w:val="Hyperlink"/>
                <w:noProof/>
              </w:rPr>
              <w:t>Policy Aims:</w:t>
            </w:r>
            <w:r w:rsidR="00B249F5">
              <w:rPr>
                <w:noProof/>
                <w:webHidden/>
              </w:rPr>
              <w:tab/>
            </w:r>
            <w:r w:rsidR="00B249F5">
              <w:rPr>
                <w:noProof/>
                <w:webHidden/>
              </w:rPr>
              <w:fldChar w:fldCharType="begin"/>
            </w:r>
            <w:r w:rsidR="00B249F5">
              <w:rPr>
                <w:noProof/>
                <w:webHidden/>
              </w:rPr>
              <w:instrText xml:space="preserve"> PAGEREF _Toc175128301 \h </w:instrText>
            </w:r>
            <w:r w:rsidR="00B249F5">
              <w:rPr>
                <w:noProof/>
                <w:webHidden/>
              </w:rPr>
            </w:r>
            <w:r w:rsidR="00B249F5">
              <w:rPr>
                <w:noProof/>
                <w:webHidden/>
              </w:rPr>
              <w:fldChar w:fldCharType="separate"/>
            </w:r>
            <w:r w:rsidR="00633A6C">
              <w:rPr>
                <w:noProof/>
                <w:webHidden/>
              </w:rPr>
              <w:t>4</w:t>
            </w:r>
            <w:r w:rsidR="00B249F5">
              <w:rPr>
                <w:noProof/>
                <w:webHidden/>
              </w:rPr>
              <w:fldChar w:fldCharType="end"/>
            </w:r>
          </w:hyperlink>
        </w:p>
        <w:p w14:paraId="3A6B81AB" w14:textId="3B4B6071" w:rsidR="00B249F5" w:rsidRDefault="008825A7">
          <w:pPr>
            <w:pStyle w:val="TOC2"/>
            <w:rPr>
              <w:rFonts w:eastAsiaTheme="minorEastAsia" w:cstheme="minorBidi"/>
              <w:smallCaps w:val="0"/>
              <w:noProof/>
              <w:kern w:val="2"/>
              <w:sz w:val="22"/>
              <w:szCs w:val="22"/>
              <w14:ligatures w14:val="standardContextual"/>
            </w:rPr>
          </w:pPr>
          <w:hyperlink w:anchor="_Toc175128302" w:history="1">
            <w:r w:rsidR="00B249F5" w:rsidRPr="005640E9">
              <w:rPr>
                <w:rStyle w:val="Hyperlink"/>
                <w:noProof/>
              </w:rPr>
              <w:t>Policy Principles:</w:t>
            </w:r>
            <w:r w:rsidR="00B249F5">
              <w:rPr>
                <w:noProof/>
                <w:webHidden/>
              </w:rPr>
              <w:tab/>
            </w:r>
            <w:r w:rsidR="00B249F5">
              <w:rPr>
                <w:noProof/>
                <w:webHidden/>
              </w:rPr>
              <w:fldChar w:fldCharType="begin"/>
            </w:r>
            <w:r w:rsidR="00B249F5">
              <w:rPr>
                <w:noProof/>
                <w:webHidden/>
              </w:rPr>
              <w:instrText xml:space="preserve"> PAGEREF _Toc175128302 \h </w:instrText>
            </w:r>
            <w:r w:rsidR="00B249F5">
              <w:rPr>
                <w:noProof/>
                <w:webHidden/>
              </w:rPr>
            </w:r>
            <w:r w:rsidR="00B249F5">
              <w:rPr>
                <w:noProof/>
                <w:webHidden/>
              </w:rPr>
              <w:fldChar w:fldCharType="separate"/>
            </w:r>
            <w:r w:rsidR="00633A6C">
              <w:rPr>
                <w:noProof/>
                <w:webHidden/>
              </w:rPr>
              <w:t>5</w:t>
            </w:r>
            <w:r w:rsidR="00B249F5">
              <w:rPr>
                <w:noProof/>
                <w:webHidden/>
              </w:rPr>
              <w:fldChar w:fldCharType="end"/>
            </w:r>
          </w:hyperlink>
        </w:p>
        <w:p w14:paraId="495A41D5" w14:textId="17A447A2" w:rsidR="00B249F5" w:rsidRDefault="008825A7">
          <w:pPr>
            <w:pStyle w:val="TOC2"/>
            <w:rPr>
              <w:rFonts w:eastAsiaTheme="minorEastAsia" w:cstheme="minorBidi"/>
              <w:smallCaps w:val="0"/>
              <w:noProof/>
              <w:kern w:val="2"/>
              <w:sz w:val="22"/>
              <w:szCs w:val="22"/>
              <w14:ligatures w14:val="standardContextual"/>
            </w:rPr>
          </w:pPr>
          <w:hyperlink w:anchor="_Toc175128303" w:history="1">
            <w:r w:rsidR="00B249F5" w:rsidRPr="005640E9">
              <w:rPr>
                <w:rStyle w:val="Hyperlink"/>
                <w:noProof/>
              </w:rPr>
              <w:t>Terminology</w:t>
            </w:r>
            <w:r w:rsidR="00B249F5">
              <w:rPr>
                <w:noProof/>
                <w:webHidden/>
              </w:rPr>
              <w:tab/>
            </w:r>
            <w:r w:rsidR="00B249F5">
              <w:rPr>
                <w:noProof/>
                <w:webHidden/>
              </w:rPr>
              <w:fldChar w:fldCharType="begin"/>
            </w:r>
            <w:r w:rsidR="00B249F5">
              <w:rPr>
                <w:noProof/>
                <w:webHidden/>
              </w:rPr>
              <w:instrText xml:space="preserve"> PAGEREF _Toc175128303 \h </w:instrText>
            </w:r>
            <w:r w:rsidR="00B249F5">
              <w:rPr>
                <w:noProof/>
                <w:webHidden/>
              </w:rPr>
            </w:r>
            <w:r w:rsidR="00B249F5">
              <w:rPr>
                <w:noProof/>
                <w:webHidden/>
              </w:rPr>
              <w:fldChar w:fldCharType="separate"/>
            </w:r>
            <w:r w:rsidR="00633A6C">
              <w:rPr>
                <w:noProof/>
                <w:webHidden/>
              </w:rPr>
              <w:t>6</w:t>
            </w:r>
            <w:r w:rsidR="00B249F5">
              <w:rPr>
                <w:noProof/>
                <w:webHidden/>
              </w:rPr>
              <w:fldChar w:fldCharType="end"/>
            </w:r>
          </w:hyperlink>
        </w:p>
        <w:p w14:paraId="269C5183" w14:textId="3DD1AD57" w:rsidR="00B249F5" w:rsidRDefault="008825A7">
          <w:pPr>
            <w:pStyle w:val="TOC1"/>
            <w:rPr>
              <w:rFonts w:eastAsiaTheme="minorEastAsia" w:cstheme="minorBidi"/>
              <w:b w:val="0"/>
              <w:bCs w:val="0"/>
              <w:caps w:val="0"/>
              <w:noProof/>
              <w:kern w:val="2"/>
              <w:sz w:val="22"/>
              <w:szCs w:val="22"/>
              <w14:ligatures w14:val="standardContextual"/>
            </w:rPr>
          </w:pPr>
          <w:hyperlink w:anchor="_Toc175128304" w:history="1">
            <w:r w:rsidR="00B249F5" w:rsidRPr="005640E9">
              <w:rPr>
                <w:rStyle w:val="Hyperlink"/>
                <w:noProof/>
              </w:rPr>
              <w:t>2.  Safeguarding Legislation and Guidance</w:t>
            </w:r>
            <w:r w:rsidR="00B249F5">
              <w:rPr>
                <w:noProof/>
                <w:webHidden/>
              </w:rPr>
              <w:tab/>
            </w:r>
            <w:r w:rsidR="00B249F5">
              <w:rPr>
                <w:noProof/>
                <w:webHidden/>
              </w:rPr>
              <w:fldChar w:fldCharType="begin"/>
            </w:r>
            <w:r w:rsidR="00B249F5">
              <w:rPr>
                <w:noProof/>
                <w:webHidden/>
              </w:rPr>
              <w:instrText xml:space="preserve"> PAGEREF _Toc175128304 \h </w:instrText>
            </w:r>
            <w:r w:rsidR="00B249F5">
              <w:rPr>
                <w:noProof/>
                <w:webHidden/>
              </w:rPr>
            </w:r>
            <w:r w:rsidR="00B249F5">
              <w:rPr>
                <w:noProof/>
                <w:webHidden/>
              </w:rPr>
              <w:fldChar w:fldCharType="separate"/>
            </w:r>
            <w:r w:rsidR="00633A6C">
              <w:rPr>
                <w:noProof/>
                <w:webHidden/>
              </w:rPr>
              <w:t>7</w:t>
            </w:r>
            <w:r w:rsidR="00B249F5">
              <w:rPr>
                <w:noProof/>
                <w:webHidden/>
              </w:rPr>
              <w:fldChar w:fldCharType="end"/>
            </w:r>
          </w:hyperlink>
        </w:p>
        <w:p w14:paraId="55EFCCDB" w14:textId="0795ED9C" w:rsidR="00B249F5" w:rsidRDefault="008825A7">
          <w:pPr>
            <w:pStyle w:val="TOC1"/>
            <w:rPr>
              <w:rFonts w:eastAsiaTheme="minorEastAsia" w:cstheme="minorBidi"/>
              <w:b w:val="0"/>
              <w:bCs w:val="0"/>
              <w:caps w:val="0"/>
              <w:noProof/>
              <w:kern w:val="2"/>
              <w:sz w:val="22"/>
              <w:szCs w:val="22"/>
              <w14:ligatures w14:val="standardContextual"/>
            </w:rPr>
          </w:pPr>
          <w:hyperlink w:anchor="_Toc175128305" w:history="1">
            <w:r w:rsidR="00B249F5" w:rsidRPr="005640E9">
              <w:rPr>
                <w:rStyle w:val="Hyperlink"/>
                <w:noProof/>
              </w:rPr>
              <w:t>3.  Safeguarding information for all staff</w:t>
            </w:r>
            <w:r w:rsidR="00B249F5">
              <w:rPr>
                <w:noProof/>
                <w:webHidden/>
              </w:rPr>
              <w:tab/>
            </w:r>
            <w:r w:rsidR="00B249F5">
              <w:rPr>
                <w:noProof/>
                <w:webHidden/>
              </w:rPr>
              <w:fldChar w:fldCharType="begin"/>
            </w:r>
            <w:r w:rsidR="00B249F5">
              <w:rPr>
                <w:noProof/>
                <w:webHidden/>
              </w:rPr>
              <w:instrText xml:space="preserve"> PAGEREF _Toc175128305 \h </w:instrText>
            </w:r>
            <w:r w:rsidR="00B249F5">
              <w:rPr>
                <w:noProof/>
                <w:webHidden/>
              </w:rPr>
            </w:r>
            <w:r w:rsidR="00B249F5">
              <w:rPr>
                <w:noProof/>
                <w:webHidden/>
              </w:rPr>
              <w:fldChar w:fldCharType="separate"/>
            </w:r>
            <w:r w:rsidR="00633A6C">
              <w:rPr>
                <w:noProof/>
                <w:webHidden/>
              </w:rPr>
              <w:t>8</w:t>
            </w:r>
            <w:r w:rsidR="00B249F5">
              <w:rPr>
                <w:noProof/>
                <w:webHidden/>
              </w:rPr>
              <w:fldChar w:fldCharType="end"/>
            </w:r>
          </w:hyperlink>
        </w:p>
        <w:p w14:paraId="6B92C539" w14:textId="65E63298" w:rsidR="00B249F5" w:rsidRDefault="008825A7">
          <w:pPr>
            <w:pStyle w:val="TOC1"/>
            <w:rPr>
              <w:rFonts w:eastAsiaTheme="minorEastAsia" w:cstheme="minorBidi"/>
              <w:b w:val="0"/>
              <w:bCs w:val="0"/>
              <w:caps w:val="0"/>
              <w:noProof/>
              <w:kern w:val="2"/>
              <w:sz w:val="22"/>
              <w:szCs w:val="22"/>
              <w14:ligatures w14:val="standardContextual"/>
            </w:rPr>
          </w:pPr>
          <w:hyperlink w:anchor="_Toc175128306" w:history="1">
            <w:r w:rsidR="00B249F5" w:rsidRPr="005640E9">
              <w:rPr>
                <w:rStyle w:val="Hyperlink"/>
                <w:noProof/>
              </w:rPr>
              <w:t>4. Roles and Responsibilities</w:t>
            </w:r>
            <w:r w:rsidR="00B249F5">
              <w:rPr>
                <w:noProof/>
                <w:webHidden/>
              </w:rPr>
              <w:tab/>
            </w:r>
            <w:r w:rsidR="00B249F5">
              <w:rPr>
                <w:noProof/>
                <w:webHidden/>
              </w:rPr>
              <w:fldChar w:fldCharType="begin"/>
            </w:r>
            <w:r w:rsidR="00B249F5">
              <w:rPr>
                <w:noProof/>
                <w:webHidden/>
              </w:rPr>
              <w:instrText xml:space="preserve"> PAGEREF _Toc175128306 \h </w:instrText>
            </w:r>
            <w:r w:rsidR="00B249F5">
              <w:rPr>
                <w:noProof/>
                <w:webHidden/>
              </w:rPr>
            </w:r>
            <w:r w:rsidR="00B249F5">
              <w:rPr>
                <w:noProof/>
                <w:webHidden/>
              </w:rPr>
              <w:fldChar w:fldCharType="separate"/>
            </w:r>
            <w:r w:rsidR="00633A6C">
              <w:rPr>
                <w:noProof/>
                <w:webHidden/>
              </w:rPr>
              <w:t>10</w:t>
            </w:r>
            <w:r w:rsidR="00B249F5">
              <w:rPr>
                <w:noProof/>
                <w:webHidden/>
              </w:rPr>
              <w:fldChar w:fldCharType="end"/>
            </w:r>
          </w:hyperlink>
        </w:p>
        <w:p w14:paraId="78A50979" w14:textId="7F20CE98" w:rsidR="00B249F5" w:rsidRDefault="008825A7">
          <w:pPr>
            <w:pStyle w:val="TOC2"/>
            <w:rPr>
              <w:rFonts w:eastAsiaTheme="minorEastAsia" w:cstheme="minorBidi"/>
              <w:smallCaps w:val="0"/>
              <w:noProof/>
              <w:kern w:val="2"/>
              <w:sz w:val="22"/>
              <w:szCs w:val="22"/>
              <w14:ligatures w14:val="standardContextual"/>
            </w:rPr>
          </w:pPr>
          <w:hyperlink w:anchor="_Toc175128307" w:history="1">
            <w:r w:rsidR="00B249F5" w:rsidRPr="005640E9">
              <w:rPr>
                <w:rStyle w:val="Hyperlink"/>
                <w:rFonts w:cs="Arial"/>
                <w:noProof/>
              </w:rPr>
              <w:t>The Trustees will:</w:t>
            </w:r>
            <w:r w:rsidR="00B249F5">
              <w:rPr>
                <w:noProof/>
                <w:webHidden/>
              </w:rPr>
              <w:tab/>
            </w:r>
            <w:r w:rsidR="00B249F5">
              <w:rPr>
                <w:noProof/>
                <w:webHidden/>
              </w:rPr>
              <w:fldChar w:fldCharType="begin"/>
            </w:r>
            <w:r w:rsidR="00B249F5">
              <w:rPr>
                <w:noProof/>
                <w:webHidden/>
              </w:rPr>
              <w:instrText xml:space="preserve"> PAGEREF _Toc175128307 \h </w:instrText>
            </w:r>
            <w:r w:rsidR="00B249F5">
              <w:rPr>
                <w:noProof/>
                <w:webHidden/>
              </w:rPr>
            </w:r>
            <w:r w:rsidR="00B249F5">
              <w:rPr>
                <w:noProof/>
                <w:webHidden/>
              </w:rPr>
              <w:fldChar w:fldCharType="separate"/>
            </w:r>
            <w:r w:rsidR="00633A6C">
              <w:rPr>
                <w:noProof/>
                <w:webHidden/>
              </w:rPr>
              <w:t>10</w:t>
            </w:r>
            <w:r w:rsidR="00B249F5">
              <w:rPr>
                <w:noProof/>
                <w:webHidden/>
              </w:rPr>
              <w:fldChar w:fldCharType="end"/>
            </w:r>
          </w:hyperlink>
        </w:p>
        <w:p w14:paraId="6E696B34" w14:textId="542F89CF" w:rsidR="00B249F5" w:rsidRDefault="008825A7">
          <w:pPr>
            <w:pStyle w:val="TOC2"/>
            <w:rPr>
              <w:rFonts w:eastAsiaTheme="minorEastAsia" w:cstheme="minorBidi"/>
              <w:smallCaps w:val="0"/>
              <w:noProof/>
              <w:kern w:val="2"/>
              <w:sz w:val="22"/>
              <w:szCs w:val="22"/>
              <w14:ligatures w14:val="standardContextual"/>
            </w:rPr>
          </w:pPr>
          <w:hyperlink w:anchor="_Toc175128308" w:history="1">
            <w:r w:rsidR="00B249F5" w:rsidRPr="005640E9">
              <w:rPr>
                <w:rStyle w:val="Hyperlink"/>
                <w:rFonts w:cs="Arial"/>
                <w:noProof/>
              </w:rPr>
              <w:t>School Standards Committee (SSC) will:</w:t>
            </w:r>
            <w:r w:rsidR="00B249F5">
              <w:rPr>
                <w:noProof/>
                <w:webHidden/>
              </w:rPr>
              <w:tab/>
            </w:r>
            <w:r w:rsidR="00B249F5">
              <w:rPr>
                <w:noProof/>
                <w:webHidden/>
              </w:rPr>
              <w:fldChar w:fldCharType="begin"/>
            </w:r>
            <w:r w:rsidR="00B249F5">
              <w:rPr>
                <w:noProof/>
                <w:webHidden/>
              </w:rPr>
              <w:instrText xml:space="preserve"> PAGEREF _Toc175128308 \h </w:instrText>
            </w:r>
            <w:r w:rsidR="00B249F5">
              <w:rPr>
                <w:noProof/>
                <w:webHidden/>
              </w:rPr>
            </w:r>
            <w:r w:rsidR="00B249F5">
              <w:rPr>
                <w:noProof/>
                <w:webHidden/>
              </w:rPr>
              <w:fldChar w:fldCharType="separate"/>
            </w:r>
            <w:r w:rsidR="00633A6C">
              <w:rPr>
                <w:noProof/>
                <w:webHidden/>
              </w:rPr>
              <w:t>10</w:t>
            </w:r>
            <w:r w:rsidR="00B249F5">
              <w:rPr>
                <w:noProof/>
                <w:webHidden/>
              </w:rPr>
              <w:fldChar w:fldCharType="end"/>
            </w:r>
          </w:hyperlink>
        </w:p>
        <w:p w14:paraId="5D429AA8" w14:textId="0293C7FC" w:rsidR="00B249F5" w:rsidRDefault="008825A7">
          <w:pPr>
            <w:pStyle w:val="TOC2"/>
            <w:rPr>
              <w:rFonts w:eastAsiaTheme="minorEastAsia" w:cstheme="minorBidi"/>
              <w:smallCaps w:val="0"/>
              <w:noProof/>
              <w:kern w:val="2"/>
              <w:sz w:val="22"/>
              <w:szCs w:val="22"/>
              <w14:ligatures w14:val="standardContextual"/>
            </w:rPr>
          </w:pPr>
          <w:hyperlink w:anchor="_Toc175128309" w:history="1">
            <w:r w:rsidR="00B249F5" w:rsidRPr="005640E9">
              <w:rPr>
                <w:rStyle w:val="Hyperlink"/>
                <w:noProof/>
              </w:rPr>
              <w:t>The Trust Director of Safeguarding will:</w:t>
            </w:r>
            <w:r w:rsidR="00B249F5">
              <w:rPr>
                <w:noProof/>
                <w:webHidden/>
              </w:rPr>
              <w:tab/>
            </w:r>
            <w:r w:rsidR="00B249F5">
              <w:rPr>
                <w:noProof/>
                <w:webHidden/>
              </w:rPr>
              <w:fldChar w:fldCharType="begin"/>
            </w:r>
            <w:r w:rsidR="00B249F5">
              <w:rPr>
                <w:noProof/>
                <w:webHidden/>
              </w:rPr>
              <w:instrText xml:space="preserve"> PAGEREF _Toc175128309 \h </w:instrText>
            </w:r>
            <w:r w:rsidR="00B249F5">
              <w:rPr>
                <w:noProof/>
                <w:webHidden/>
              </w:rPr>
            </w:r>
            <w:r w:rsidR="00B249F5">
              <w:rPr>
                <w:noProof/>
                <w:webHidden/>
              </w:rPr>
              <w:fldChar w:fldCharType="separate"/>
            </w:r>
            <w:r w:rsidR="00633A6C">
              <w:rPr>
                <w:noProof/>
                <w:webHidden/>
              </w:rPr>
              <w:t>11</w:t>
            </w:r>
            <w:r w:rsidR="00B249F5">
              <w:rPr>
                <w:noProof/>
                <w:webHidden/>
              </w:rPr>
              <w:fldChar w:fldCharType="end"/>
            </w:r>
          </w:hyperlink>
        </w:p>
        <w:p w14:paraId="5F34071B" w14:textId="511C8905" w:rsidR="00B249F5" w:rsidRDefault="008825A7">
          <w:pPr>
            <w:pStyle w:val="TOC2"/>
            <w:rPr>
              <w:rFonts w:eastAsiaTheme="minorEastAsia" w:cstheme="minorBidi"/>
              <w:smallCaps w:val="0"/>
              <w:noProof/>
              <w:kern w:val="2"/>
              <w:sz w:val="22"/>
              <w:szCs w:val="22"/>
              <w14:ligatures w14:val="standardContextual"/>
            </w:rPr>
          </w:pPr>
          <w:hyperlink w:anchor="_Toc175128310" w:history="1">
            <w:r w:rsidR="00B249F5" w:rsidRPr="005640E9">
              <w:rPr>
                <w:rStyle w:val="Hyperlink"/>
                <w:noProof/>
              </w:rPr>
              <w:t>The Headteacher will</w:t>
            </w:r>
            <w:r w:rsidR="00B249F5" w:rsidRPr="005640E9">
              <w:rPr>
                <w:rStyle w:val="Hyperlink"/>
                <w:rFonts w:cs="Arial"/>
                <w:noProof/>
              </w:rPr>
              <w:t>:</w:t>
            </w:r>
            <w:r w:rsidR="00B249F5">
              <w:rPr>
                <w:noProof/>
                <w:webHidden/>
              </w:rPr>
              <w:tab/>
            </w:r>
            <w:r w:rsidR="00B249F5">
              <w:rPr>
                <w:noProof/>
                <w:webHidden/>
              </w:rPr>
              <w:fldChar w:fldCharType="begin"/>
            </w:r>
            <w:r w:rsidR="00B249F5">
              <w:rPr>
                <w:noProof/>
                <w:webHidden/>
              </w:rPr>
              <w:instrText xml:space="preserve"> PAGEREF _Toc175128310 \h </w:instrText>
            </w:r>
            <w:r w:rsidR="00B249F5">
              <w:rPr>
                <w:noProof/>
                <w:webHidden/>
              </w:rPr>
            </w:r>
            <w:r w:rsidR="00B249F5">
              <w:rPr>
                <w:noProof/>
                <w:webHidden/>
              </w:rPr>
              <w:fldChar w:fldCharType="separate"/>
            </w:r>
            <w:r w:rsidR="00633A6C">
              <w:rPr>
                <w:noProof/>
                <w:webHidden/>
              </w:rPr>
              <w:t>11</w:t>
            </w:r>
            <w:r w:rsidR="00B249F5">
              <w:rPr>
                <w:noProof/>
                <w:webHidden/>
              </w:rPr>
              <w:fldChar w:fldCharType="end"/>
            </w:r>
          </w:hyperlink>
        </w:p>
        <w:p w14:paraId="6A017C1C" w14:textId="30373AEE" w:rsidR="00B249F5" w:rsidRDefault="008825A7">
          <w:pPr>
            <w:pStyle w:val="TOC2"/>
            <w:rPr>
              <w:rFonts w:eastAsiaTheme="minorEastAsia" w:cstheme="minorBidi"/>
              <w:smallCaps w:val="0"/>
              <w:noProof/>
              <w:kern w:val="2"/>
              <w:sz w:val="22"/>
              <w:szCs w:val="22"/>
              <w14:ligatures w14:val="standardContextual"/>
            </w:rPr>
          </w:pPr>
          <w:hyperlink w:anchor="_Toc175128311" w:history="1">
            <w:r w:rsidR="00B249F5" w:rsidRPr="005640E9">
              <w:rPr>
                <w:rStyle w:val="Hyperlink"/>
                <w:noProof/>
              </w:rPr>
              <w:t>The Designated Safeguarding Lead (DSL)</w:t>
            </w:r>
            <w:r w:rsidR="00B249F5">
              <w:rPr>
                <w:noProof/>
                <w:webHidden/>
              </w:rPr>
              <w:tab/>
            </w:r>
            <w:r w:rsidR="00B249F5">
              <w:rPr>
                <w:noProof/>
                <w:webHidden/>
              </w:rPr>
              <w:fldChar w:fldCharType="begin"/>
            </w:r>
            <w:r w:rsidR="00B249F5">
              <w:rPr>
                <w:noProof/>
                <w:webHidden/>
              </w:rPr>
              <w:instrText xml:space="preserve"> PAGEREF _Toc175128311 \h </w:instrText>
            </w:r>
            <w:r w:rsidR="00B249F5">
              <w:rPr>
                <w:noProof/>
                <w:webHidden/>
              </w:rPr>
            </w:r>
            <w:r w:rsidR="00B249F5">
              <w:rPr>
                <w:noProof/>
                <w:webHidden/>
              </w:rPr>
              <w:fldChar w:fldCharType="separate"/>
            </w:r>
            <w:r w:rsidR="00633A6C">
              <w:rPr>
                <w:noProof/>
                <w:webHidden/>
              </w:rPr>
              <w:t>13</w:t>
            </w:r>
            <w:r w:rsidR="00B249F5">
              <w:rPr>
                <w:noProof/>
                <w:webHidden/>
              </w:rPr>
              <w:fldChar w:fldCharType="end"/>
            </w:r>
          </w:hyperlink>
        </w:p>
        <w:p w14:paraId="56032E30" w14:textId="302C5308" w:rsidR="00B249F5" w:rsidRDefault="008825A7">
          <w:pPr>
            <w:pStyle w:val="TOC2"/>
            <w:rPr>
              <w:rFonts w:eastAsiaTheme="minorEastAsia" w:cstheme="minorBidi"/>
              <w:smallCaps w:val="0"/>
              <w:noProof/>
              <w:kern w:val="2"/>
              <w:sz w:val="22"/>
              <w:szCs w:val="22"/>
              <w14:ligatures w14:val="standardContextual"/>
            </w:rPr>
          </w:pPr>
          <w:hyperlink w:anchor="_Toc175128312" w:history="1">
            <w:r w:rsidR="00B249F5" w:rsidRPr="005640E9">
              <w:rPr>
                <w:rStyle w:val="Hyperlink"/>
                <w:noProof/>
              </w:rPr>
              <w:t>Deputy Designated Safeguarding Leads</w:t>
            </w:r>
            <w:r w:rsidR="00B249F5">
              <w:rPr>
                <w:noProof/>
                <w:webHidden/>
              </w:rPr>
              <w:tab/>
            </w:r>
            <w:r w:rsidR="00B249F5">
              <w:rPr>
                <w:noProof/>
                <w:webHidden/>
              </w:rPr>
              <w:fldChar w:fldCharType="begin"/>
            </w:r>
            <w:r w:rsidR="00B249F5">
              <w:rPr>
                <w:noProof/>
                <w:webHidden/>
              </w:rPr>
              <w:instrText xml:space="preserve"> PAGEREF _Toc175128312 \h </w:instrText>
            </w:r>
            <w:r w:rsidR="00B249F5">
              <w:rPr>
                <w:noProof/>
                <w:webHidden/>
              </w:rPr>
            </w:r>
            <w:r w:rsidR="00B249F5">
              <w:rPr>
                <w:noProof/>
                <w:webHidden/>
              </w:rPr>
              <w:fldChar w:fldCharType="separate"/>
            </w:r>
            <w:r w:rsidR="00633A6C">
              <w:rPr>
                <w:noProof/>
                <w:webHidden/>
              </w:rPr>
              <w:t>16</w:t>
            </w:r>
            <w:r w:rsidR="00B249F5">
              <w:rPr>
                <w:noProof/>
                <w:webHidden/>
              </w:rPr>
              <w:fldChar w:fldCharType="end"/>
            </w:r>
          </w:hyperlink>
        </w:p>
        <w:p w14:paraId="530FD67B" w14:textId="7790D118" w:rsidR="00B249F5" w:rsidRDefault="008825A7">
          <w:pPr>
            <w:pStyle w:val="TOC2"/>
            <w:rPr>
              <w:rFonts w:eastAsiaTheme="minorEastAsia" w:cstheme="minorBidi"/>
              <w:smallCaps w:val="0"/>
              <w:noProof/>
              <w:kern w:val="2"/>
              <w:sz w:val="22"/>
              <w:szCs w:val="22"/>
              <w14:ligatures w14:val="standardContextual"/>
            </w:rPr>
          </w:pPr>
          <w:hyperlink w:anchor="_Toc175128313" w:history="1">
            <w:r w:rsidR="00B249F5" w:rsidRPr="005640E9">
              <w:rPr>
                <w:rStyle w:val="Hyperlink"/>
                <w:noProof/>
              </w:rPr>
              <w:t>All Staff</w:t>
            </w:r>
            <w:r w:rsidR="00B249F5">
              <w:rPr>
                <w:noProof/>
                <w:webHidden/>
              </w:rPr>
              <w:tab/>
            </w:r>
            <w:r w:rsidR="00B249F5">
              <w:rPr>
                <w:noProof/>
                <w:webHidden/>
              </w:rPr>
              <w:fldChar w:fldCharType="begin"/>
            </w:r>
            <w:r w:rsidR="00B249F5">
              <w:rPr>
                <w:noProof/>
                <w:webHidden/>
              </w:rPr>
              <w:instrText xml:space="preserve"> PAGEREF _Toc175128313 \h </w:instrText>
            </w:r>
            <w:r w:rsidR="00B249F5">
              <w:rPr>
                <w:noProof/>
                <w:webHidden/>
              </w:rPr>
            </w:r>
            <w:r w:rsidR="00B249F5">
              <w:rPr>
                <w:noProof/>
                <w:webHidden/>
              </w:rPr>
              <w:fldChar w:fldCharType="separate"/>
            </w:r>
            <w:r w:rsidR="00633A6C">
              <w:rPr>
                <w:noProof/>
                <w:webHidden/>
              </w:rPr>
              <w:t>16</w:t>
            </w:r>
            <w:r w:rsidR="00B249F5">
              <w:rPr>
                <w:noProof/>
                <w:webHidden/>
              </w:rPr>
              <w:fldChar w:fldCharType="end"/>
            </w:r>
          </w:hyperlink>
        </w:p>
        <w:p w14:paraId="21A40DDE" w14:textId="7ECAEA97" w:rsidR="00B249F5" w:rsidRDefault="008825A7">
          <w:pPr>
            <w:pStyle w:val="TOC1"/>
            <w:rPr>
              <w:rFonts w:eastAsiaTheme="minorEastAsia" w:cstheme="minorBidi"/>
              <w:b w:val="0"/>
              <w:bCs w:val="0"/>
              <w:caps w:val="0"/>
              <w:noProof/>
              <w:kern w:val="2"/>
              <w:sz w:val="22"/>
              <w:szCs w:val="22"/>
              <w14:ligatures w14:val="standardContextual"/>
            </w:rPr>
          </w:pPr>
          <w:hyperlink w:anchor="_Toc175128314" w:history="1">
            <w:r w:rsidR="00B249F5" w:rsidRPr="005640E9">
              <w:rPr>
                <w:rStyle w:val="Hyperlink"/>
                <w:noProof/>
              </w:rPr>
              <w:t>5.  Recognising and responding to abuse</w:t>
            </w:r>
            <w:r w:rsidR="00B249F5">
              <w:rPr>
                <w:noProof/>
                <w:webHidden/>
              </w:rPr>
              <w:tab/>
            </w:r>
            <w:r w:rsidR="00B249F5">
              <w:rPr>
                <w:noProof/>
                <w:webHidden/>
              </w:rPr>
              <w:fldChar w:fldCharType="begin"/>
            </w:r>
            <w:r w:rsidR="00B249F5">
              <w:rPr>
                <w:noProof/>
                <w:webHidden/>
              </w:rPr>
              <w:instrText xml:space="preserve"> PAGEREF _Toc175128314 \h </w:instrText>
            </w:r>
            <w:r w:rsidR="00B249F5">
              <w:rPr>
                <w:noProof/>
                <w:webHidden/>
              </w:rPr>
            </w:r>
            <w:r w:rsidR="00B249F5">
              <w:rPr>
                <w:noProof/>
                <w:webHidden/>
              </w:rPr>
              <w:fldChar w:fldCharType="separate"/>
            </w:r>
            <w:r w:rsidR="00633A6C">
              <w:rPr>
                <w:noProof/>
                <w:webHidden/>
              </w:rPr>
              <w:t>17</w:t>
            </w:r>
            <w:r w:rsidR="00B249F5">
              <w:rPr>
                <w:noProof/>
                <w:webHidden/>
              </w:rPr>
              <w:fldChar w:fldCharType="end"/>
            </w:r>
          </w:hyperlink>
        </w:p>
        <w:p w14:paraId="2DB4C7AE" w14:textId="38A9FE61" w:rsidR="00B249F5" w:rsidRDefault="008825A7">
          <w:pPr>
            <w:pStyle w:val="TOC2"/>
            <w:rPr>
              <w:rFonts w:eastAsiaTheme="minorEastAsia" w:cstheme="minorBidi"/>
              <w:smallCaps w:val="0"/>
              <w:noProof/>
              <w:kern w:val="2"/>
              <w:sz w:val="22"/>
              <w:szCs w:val="22"/>
              <w14:ligatures w14:val="standardContextual"/>
            </w:rPr>
          </w:pPr>
          <w:hyperlink w:anchor="_Toc175128315" w:history="1">
            <w:r w:rsidR="00B249F5" w:rsidRPr="005640E9">
              <w:rPr>
                <w:rStyle w:val="Hyperlink"/>
                <w:rFonts w:cs="Arial"/>
                <w:noProof/>
              </w:rPr>
              <w:t>Responding to a Disclosure</w:t>
            </w:r>
            <w:r w:rsidR="00B249F5">
              <w:rPr>
                <w:noProof/>
                <w:webHidden/>
              </w:rPr>
              <w:tab/>
            </w:r>
            <w:r w:rsidR="00B249F5">
              <w:rPr>
                <w:noProof/>
                <w:webHidden/>
              </w:rPr>
              <w:fldChar w:fldCharType="begin"/>
            </w:r>
            <w:r w:rsidR="00B249F5">
              <w:rPr>
                <w:noProof/>
                <w:webHidden/>
              </w:rPr>
              <w:instrText xml:space="preserve"> PAGEREF _Toc175128315 \h </w:instrText>
            </w:r>
            <w:r w:rsidR="00B249F5">
              <w:rPr>
                <w:noProof/>
                <w:webHidden/>
              </w:rPr>
            </w:r>
            <w:r w:rsidR="00B249F5">
              <w:rPr>
                <w:noProof/>
                <w:webHidden/>
              </w:rPr>
              <w:fldChar w:fldCharType="separate"/>
            </w:r>
            <w:r w:rsidR="00633A6C">
              <w:rPr>
                <w:noProof/>
                <w:webHidden/>
              </w:rPr>
              <w:t>18</w:t>
            </w:r>
            <w:r w:rsidR="00B249F5">
              <w:rPr>
                <w:noProof/>
                <w:webHidden/>
              </w:rPr>
              <w:fldChar w:fldCharType="end"/>
            </w:r>
          </w:hyperlink>
        </w:p>
        <w:p w14:paraId="0B5D2360" w14:textId="5D441B6C" w:rsidR="00B249F5" w:rsidRDefault="008825A7">
          <w:pPr>
            <w:pStyle w:val="TOC2"/>
            <w:rPr>
              <w:rFonts w:eastAsiaTheme="minorEastAsia" w:cstheme="minorBidi"/>
              <w:smallCaps w:val="0"/>
              <w:noProof/>
              <w:kern w:val="2"/>
              <w:sz w:val="22"/>
              <w:szCs w:val="22"/>
              <w14:ligatures w14:val="standardContextual"/>
            </w:rPr>
          </w:pPr>
          <w:hyperlink w:anchor="_Toc175128316" w:history="1">
            <w:r w:rsidR="00B249F5" w:rsidRPr="005640E9">
              <w:rPr>
                <w:rStyle w:val="Hyperlink"/>
                <w:noProof/>
              </w:rPr>
              <w:t>Reporting and Recording a Concern</w:t>
            </w:r>
            <w:r w:rsidR="00B249F5">
              <w:rPr>
                <w:noProof/>
                <w:webHidden/>
              </w:rPr>
              <w:tab/>
            </w:r>
            <w:r w:rsidR="00B249F5">
              <w:rPr>
                <w:noProof/>
                <w:webHidden/>
              </w:rPr>
              <w:fldChar w:fldCharType="begin"/>
            </w:r>
            <w:r w:rsidR="00B249F5">
              <w:rPr>
                <w:noProof/>
                <w:webHidden/>
              </w:rPr>
              <w:instrText xml:space="preserve"> PAGEREF _Toc175128316 \h </w:instrText>
            </w:r>
            <w:r w:rsidR="00B249F5">
              <w:rPr>
                <w:noProof/>
                <w:webHidden/>
              </w:rPr>
            </w:r>
            <w:r w:rsidR="00B249F5">
              <w:rPr>
                <w:noProof/>
                <w:webHidden/>
              </w:rPr>
              <w:fldChar w:fldCharType="separate"/>
            </w:r>
            <w:r w:rsidR="00633A6C">
              <w:rPr>
                <w:noProof/>
                <w:webHidden/>
              </w:rPr>
              <w:t>18</w:t>
            </w:r>
            <w:r w:rsidR="00B249F5">
              <w:rPr>
                <w:noProof/>
                <w:webHidden/>
              </w:rPr>
              <w:fldChar w:fldCharType="end"/>
            </w:r>
          </w:hyperlink>
        </w:p>
        <w:p w14:paraId="0F22C017" w14:textId="0D6FBE47" w:rsidR="00B249F5" w:rsidRDefault="008825A7">
          <w:pPr>
            <w:pStyle w:val="TOC2"/>
            <w:rPr>
              <w:rFonts w:eastAsiaTheme="minorEastAsia" w:cstheme="minorBidi"/>
              <w:smallCaps w:val="0"/>
              <w:noProof/>
              <w:kern w:val="2"/>
              <w:sz w:val="22"/>
              <w:szCs w:val="22"/>
              <w14:ligatures w14:val="standardContextual"/>
            </w:rPr>
          </w:pPr>
          <w:hyperlink w:anchor="_Toc175128317" w:history="1">
            <w:r w:rsidR="00B249F5" w:rsidRPr="005640E9">
              <w:rPr>
                <w:rStyle w:val="Hyperlink"/>
                <w:rFonts w:cs="Arial"/>
                <w:noProof/>
              </w:rPr>
              <w:t>Concerns about significant harm or imminent danger</w:t>
            </w:r>
            <w:r w:rsidR="00B249F5">
              <w:rPr>
                <w:noProof/>
                <w:webHidden/>
              </w:rPr>
              <w:tab/>
            </w:r>
            <w:r w:rsidR="00B249F5">
              <w:rPr>
                <w:noProof/>
                <w:webHidden/>
              </w:rPr>
              <w:fldChar w:fldCharType="begin"/>
            </w:r>
            <w:r w:rsidR="00B249F5">
              <w:rPr>
                <w:noProof/>
                <w:webHidden/>
              </w:rPr>
              <w:instrText xml:space="preserve"> PAGEREF _Toc175128317 \h </w:instrText>
            </w:r>
            <w:r w:rsidR="00B249F5">
              <w:rPr>
                <w:noProof/>
                <w:webHidden/>
              </w:rPr>
            </w:r>
            <w:r w:rsidR="00B249F5">
              <w:rPr>
                <w:noProof/>
                <w:webHidden/>
              </w:rPr>
              <w:fldChar w:fldCharType="separate"/>
            </w:r>
            <w:r w:rsidR="00633A6C">
              <w:rPr>
                <w:noProof/>
                <w:webHidden/>
              </w:rPr>
              <w:t>18</w:t>
            </w:r>
            <w:r w:rsidR="00B249F5">
              <w:rPr>
                <w:noProof/>
                <w:webHidden/>
              </w:rPr>
              <w:fldChar w:fldCharType="end"/>
            </w:r>
          </w:hyperlink>
        </w:p>
        <w:p w14:paraId="432FFE42" w14:textId="0041A5D3" w:rsidR="00B249F5" w:rsidRDefault="008825A7">
          <w:pPr>
            <w:pStyle w:val="TOC2"/>
            <w:rPr>
              <w:rFonts w:eastAsiaTheme="minorEastAsia" w:cstheme="minorBidi"/>
              <w:smallCaps w:val="0"/>
              <w:noProof/>
              <w:kern w:val="2"/>
              <w:sz w:val="22"/>
              <w:szCs w:val="22"/>
              <w14:ligatures w14:val="standardContextual"/>
            </w:rPr>
          </w:pPr>
          <w:hyperlink w:anchor="_Toc175128318" w:history="1">
            <w:r w:rsidR="00B249F5" w:rsidRPr="005640E9">
              <w:rPr>
                <w:rStyle w:val="Hyperlink"/>
                <w:noProof/>
              </w:rPr>
              <w:t>Concerns below the threshold for significant harm and no imminent danger</w:t>
            </w:r>
            <w:r w:rsidR="00B249F5">
              <w:rPr>
                <w:noProof/>
                <w:webHidden/>
              </w:rPr>
              <w:tab/>
            </w:r>
            <w:r w:rsidR="00B249F5">
              <w:rPr>
                <w:noProof/>
                <w:webHidden/>
              </w:rPr>
              <w:fldChar w:fldCharType="begin"/>
            </w:r>
            <w:r w:rsidR="00B249F5">
              <w:rPr>
                <w:noProof/>
                <w:webHidden/>
              </w:rPr>
              <w:instrText xml:space="preserve"> PAGEREF _Toc175128318 \h </w:instrText>
            </w:r>
            <w:r w:rsidR="00B249F5">
              <w:rPr>
                <w:noProof/>
                <w:webHidden/>
              </w:rPr>
            </w:r>
            <w:r w:rsidR="00B249F5">
              <w:rPr>
                <w:noProof/>
                <w:webHidden/>
              </w:rPr>
              <w:fldChar w:fldCharType="separate"/>
            </w:r>
            <w:r w:rsidR="00633A6C">
              <w:rPr>
                <w:noProof/>
                <w:webHidden/>
              </w:rPr>
              <w:t>19</w:t>
            </w:r>
            <w:r w:rsidR="00B249F5">
              <w:rPr>
                <w:noProof/>
                <w:webHidden/>
              </w:rPr>
              <w:fldChar w:fldCharType="end"/>
            </w:r>
          </w:hyperlink>
        </w:p>
        <w:p w14:paraId="233A03E5" w14:textId="1E53ACE3" w:rsidR="00B249F5" w:rsidRDefault="008825A7">
          <w:pPr>
            <w:pStyle w:val="TOC2"/>
            <w:rPr>
              <w:rFonts w:eastAsiaTheme="minorEastAsia" w:cstheme="minorBidi"/>
              <w:smallCaps w:val="0"/>
              <w:noProof/>
              <w:kern w:val="2"/>
              <w:sz w:val="22"/>
              <w:szCs w:val="22"/>
              <w14:ligatures w14:val="standardContextual"/>
            </w:rPr>
          </w:pPr>
          <w:hyperlink w:anchor="_Toc175128319" w:history="1">
            <w:r w:rsidR="00B249F5" w:rsidRPr="005640E9">
              <w:rPr>
                <w:rStyle w:val="Hyperlink"/>
                <w:noProof/>
              </w:rPr>
              <w:t>Early Help and vulnerable children</w:t>
            </w:r>
            <w:r w:rsidR="00B249F5">
              <w:rPr>
                <w:noProof/>
                <w:webHidden/>
              </w:rPr>
              <w:tab/>
            </w:r>
            <w:r w:rsidR="00B249F5">
              <w:rPr>
                <w:noProof/>
                <w:webHidden/>
              </w:rPr>
              <w:fldChar w:fldCharType="begin"/>
            </w:r>
            <w:r w:rsidR="00B249F5">
              <w:rPr>
                <w:noProof/>
                <w:webHidden/>
              </w:rPr>
              <w:instrText xml:space="preserve"> PAGEREF _Toc175128319 \h </w:instrText>
            </w:r>
            <w:r w:rsidR="00B249F5">
              <w:rPr>
                <w:noProof/>
                <w:webHidden/>
              </w:rPr>
            </w:r>
            <w:r w:rsidR="00B249F5">
              <w:rPr>
                <w:noProof/>
                <w:webHidden/>
              </w:rPr>
              <w:fldChar w:fldCharType="separate"/>
            </w:r>
            <w:r w:rsidR="00633A6C">
              <w:rPr>
                <w:noProof/>
                <w:webHidden/>
              </w:rPr>
              <w:t>19</w:t>
            </w:r>
            <w:r w:rsidR="00B249F5">
              <w:rPr>
                <w:noProof/>
                <w:webHidden/>
              </w:rPr>
              <w:fldChar w:fldCharType="end"/>
            </w:r>
          </w:hyperlink>
        </w:p>
        <w:p w14:paraId="03B41A79" w14:textId="16235D35" w:rsidR="00B249F5" w:rsidRDefault="008825A7">
          <w:pPr>
            <w:pStyle w:val="TOC2"/>
            <w:rPr>
              <w:rFonts w:eastAsiaTheme="minorEastAsia" w:cstheme="minorBidi"/>
              <w:smallCaps w:val="0"/>
              <w:noProof/>
              <w:kern w:val="2"/>
              <w:sz w:val="22"/>
              <w:szCs w:val="22"/>
              <w14:ligatures w14:val="standardContextual"/>
            </w:rPr>
          </w:pPr>
          <w:hyperlink w:anchor="_Toc175128320" w:history="1">
            <w:r w:rsidR="00B249F5" w:rsidRPr="005640E9">
              <w:rPr>
                <w:rStyle w:val="Hyperlink"/>
                <w:noProof/>
              </w:rPr>
              <w:t>Referrals</w:t>
            </w:r>
            <w:r w:rsidR="00B249F5">
              <w:rPr>
                <w:noProof/>
                <w:webHidden/>
              </w:rPr>
              <w:tab/>
            </w:r>
            <w:r w:rsidR="00B249F5">
              <w:rPr>
                <w:noProof/>
                <w:webHidden/>
              </w:rPr>
              <w:fldChar w:fldCharType="begin"/>
            </w:r>
            <w:r w:rsidR="00B249F5">
              <w:rPr>
                <w:noProof/>
                <w:webHidden/>
              </w:rPr>
              <w:instrText xml:space="preserve"> PAGEREF _Toc175128320 \h </w:instrText>
            </w:r>
            <w:r w:rsidR="00B249F5">
              <w:rPr>
                <w:noProof/>
                <w:webHidden/>
              </w:rPr>
            </w:r>
            <w:r w:rsidR="00B249F5">
              <w:rPr>
                <w:noProof/>
                <w:webHidden/>
              </w:rPr>
              <w:fldChar w:fldCharType="separate"/>
            </w:r>
            <w:r w:rsidR="00633A6C">
              <w:rPr>
                <w:noProof/>
                <w:webHidden/>
              </w:rPr>
              <w:t>20</w:t>
            </w:r>
            <w:r w:rsidR="00B249F5">
              <w:rPr>
                <w:noProof/>
                <w:webHidden/>
              </w:rPr>
              <w:fldChar w:fldCharType="end"/>
            </w:r>
          </w:hyperlink>
        </w:p>
        <w:p w14:paraId="2F6842DD" w14:textId="3364C2DF" w:rsidR="00B249F5" w:rsidRDefault="008825A7">
          <w:pPr>
            <w:pStyle w:val="TOC2"/>
            <w:rPr>
              <w:rFonts w:eastAsiaTheme="minorEastAsia" w:cstheme="minorBidi"/>
              <w:smallCaps w:val="0"/>
              <w:noProof/>
              <w:kern w:val="2"/>
              <w:sz w:val="22"/>
              <w:szCs w:val="22"/>
              <w14:ligatures w14:val="standardContextual"/>
            </w:rPr>
          </w:pPr>
          <w:hyperlink w:anchor="_Toc175128321" w:history="1">
            <w:r w:rsidR="00B249F5" w:rsidRPr="005640E9">
              <w:rPr>
                <w:rStyle w:val="Hyperlink"/>
                <w:noProof/>
              </w:rPr>
              <w:t>Trigger Points and Escalation</w:t>
            </w:r>
            <w:r w:rsidR="00B249F5">
              <w:rPr>
                <w:noProof/>
                <w:webHidden/>
              </w:rPr>
              <w:tab/>
            </w:r>
            <w:r w:rsidR="00B249F5">
              <w:rPr>
                <w:noProof/>
                <w:webHidden/>
              </w:rPr>
              <w:fldChar w:fldCharType="begin"/>
            </w:r>
            <w:r w:rsidR="00B249F5">
              <w:rPr>
                <w:noProof/>
                <w:webHidden/>
              </w:rPr>
              <w:instrText xml:space="preserve"> PAGEREF _Toc175128321 \h </w:instrText>
            </w:r>
            <w:r w:rsidR="00B249F5">
              <w:rPr>
                <w:noProof/>
                <w:webHidden/>
              </w:rPr>
            </w:r>
            <w:r w:rsidR="00B249F5">
              <w:rPr>
                <w:noProof/>
                <w:webHidden/>
              </w:rPr>
              <w:fldChar w:fldCharType="separate"/>
            </w:r>
            <w:r w:rsidR="00633A6C">
              <w:rPr>
                <w:noProof/>
                <w:webHidden/>
              </w:rPr>
              <w:t>20</w:t>
            </w:r>
            <w:r w:rsidR="00B249F5">
              <w:rPr>
                <w:noProof/>
                <w:webHidden/>
              </w:rPr>
              <w:fldChar w:fldCharType="end"/>
            </w:r>
          </w:hyperlink>
        </w:p>
        <w:p w14:paraId="4DD9E6E2" w14:textId="40357673" w:rsidR="00B249F5" w:rsidRDefault="008825A7">
          <w:pPr>
            <w:pStyle w:val="TOC1"/>
            <w:rPr>
              <w:rFonts w:eastAsiaTheme="minorEastAsia" w:cstheme="minorBidi"/>
              <w:b w:val="0"/>
              <w:bCs w:val="0"/>
              <w:caps w:val="0"/>
              <w:noProof/>
              <w:kern w:val="2"/>
              <w:sz w:val="22"/>
              <w:szCs w:val="22"/>
              <w14:ligatures w14:val="standardContextual"/>
            </w:rPr>
          </w:pPr>
          <w:hyperlink w:anchor="_Toc175128322" w:history="1">
            <w:r w:rsidR="00B249F5" w:rsidRPr="005640E9">
              <w:rPr>
                <w:rStyle w:val="Hyperlink"/>
                <w:noProof/>
              </w:rPr>
              <w:t>6. Responding to safeguarding issues</w:t>
            </w:r>
            <w:r w:rsidR="00B249F5">
              <w:rPr>
                <w:noProof/>
                <w:webHidden/>
              </w:rPr>
              <w:tab/>
            </w:r>
            <w:r w:rsidR="00B249F5">
              <w:rPr>
                <w:noProof/>
                <w:webHidden/>
              </w:rPr>
              <w:fldChar w:fldCharType="begin"/>
            </w:r>
            <w:r w:rsidR="00B249F5">
              <w:rPr>
                <w:noProof/>
                <w:webHidden/>
              </w:rPr>
              <w:instrText xml:space="preserve"> PAGEREF _Toc175128322 \h </w:instrText>
            </w:r>
            <w:r w:rsidR="00B249F5">
              <w:rPr>
                <w:noProof/>
                <w:webHidden/>
              </w:rPr>
            </w:r>
            <w:r w:rsidR="00B249F5">
              <w:rPr>
                <w:noProof/>
                <w:webHidden/>
              </w:rPr>
              <w:fldChar w:fldCharType="separate"/>
            </w:r>
            <w:r w:rsidR="00633A6C">
              <w:rPr>
                <w:noProof/>
                <w:webHidden/>
              </w:rPr>
              <w:t>20</w:t>
            </w:r>
            <w:r w:rsidR="00B249F5">
              <w:rPr>
                <w:noProof/>
                <w:webHidden/>
              </w:rPr>
              <w:fldChar w:fldCharType="end"/>
            </w:r>
          </w:hyperlink>
        </w:p>
        <w:p w14:paraId="3B7B5AB2" w14:textId="3261C522" w:rsidR="00B249F5" w:rsidRDefault="008825A7">
          <w:pPr>
            <w:pStyle w:val="TOC2"/>
            <w:rPr>
              <w:rFonts w:eastAsiaTheme="minorEastAsia" w:cstheme="minorBidi"/>
              <w:smallCaps w:val="0"/>
              <w:noProof/>
              <w:kern w:val="2"/>
              <w:sz w:val="22"/>
              <w:szCs w:val="22"/>
              <w14:ligatures w14:val="standardContextual"/>
            </w:rPr>
          </w:pPr>
          <w:hyperlink w:anchor="_Toc175128323" w:history="1">
            <w:r w:rsidR="00B249F5" w:rsidRPr="005640E9">
              <w:rPr>
                <w:rStyle w:val="Hyperlink"/>
                <w:noProof/>
              </w:rPr>
              <w:t>Female Genital Mutilation</w:t>
            </w:r>
            <w:r w:rsidR="00B249F5">
              <w:rPr>
                <w:noProof/>
                <w:webHidden/>
              </w:rPr>
              <w:tab/>
            </w:r>
            <w:r w:rsidR="00B249F5">
              <w:rPr>
                <w:noProof/>
                <w:webHidden/>
              </w:rPr>
              <w:fldChar w:fldCharType="begin"/>
            </w:r>
            <w:r w:rsidR="00B249F5">
              <w:rPr>
                <w:noProof/>
                <w:webHidden/>
              </w:rPr>
              <w:instrText xml:space="preserve"> PAGEREF _Toc175128323 \h </w:instrText>
            </w:r>
            <w:r w:rsidR="00B249F5">
              <w:rPr>
                <w:noProof/>
                <w:webHidden/>
              </w:rPr>
            </w:r>
            <w:r w:rsidR="00B249F5">
              <w:rPr>
                <w:noProof/>
                <w:webHidden/>
              </w:rPr>
              <w:fldChar w:fldCharType="separate"/>
            </w:r>
            <w:r w:rsidR="00633A6C">
              <w:rPr>
                <w:noProof/>
                <w:webHidden/>
              </w:rPr>
              <w:t>20</w:t>
            </w:r>
            <w:r w:rsidR="00B249F5">
              <w:rPr>
                <w:noProof/>
                <w:webHidden/>
              </w:rPr>
              <w:fldChar w:fldCharType="end"/>
            </w:r>
          </w:hyperlink>
        </w:p>
        <w:p w14:paraId="06533C67" w14:textId="5809927C" w:rsidR="00B249F5" w:rsidRDefault="008825A7">
          <w:pPr>
            <w:pStyle w:val="TOC2"/>
            <w:rPr>
              <w:rFonts w:eastAsiaTheme="minorEastAsia" w:cstheme="minorBidi"/>
              <w:smallCaps w:val="0"/>
              <w:noProof/>
              <w:kern w:val="2"/>
              <w:sz w:val="22"/>
              <w:szCs w:val="22"/>
              <w14:ligatures w14:val="standardContextual"/>
            </w:rPr>
          </w:pPr>
          <w:hyperlink w:anchor="_Toc175128324" w:history="1">
            <w:r w:rsidR="00B249F5" w:rsidRPr="005640E9">
              <w:rPr>
                <w:rStyle w:val="Hyperlink"/>
                <w:noProof/>
              </w:rPr>
              <w:t>Forced Marriage</w:t>
            </w:r>
            <w:r w:rsidR="00B249F5">
              <w:rPr>
                <w:noProof/>
                <w:webHidden/>
              </w:rPr>
              <w:tab/>
            </w:r>
            <w:r w:rsidR="00B249F5">
              <w:rPr>
                <w:noProof/>
                <w:webHidden/>
              </w:rPr>
              <w:fldChar w:fldCharType="begin"/>
            </w:r>
            <w:r w:rsidR="00B249F5">
              <w:rPr>
                <w:noProof/>
                <w:webHidden/>
              </w:rPr>
              <w:instrText xml:space="preserve"> PAGEREF _Toc175128324 \h </w:instrText>
            </w:r>
            <w:r w:rsidR="00B249F5">
              <w:rPr>
                <w:noProof/>
                <w:webHidden/>
              </w:rPr>
            </w:r>
            <w:r w:rsidR="00B249F5">
              <w:rPr>
                <w:noProof/>
                <w:webHidden/>
              </w:rPr>
              <w:fldChar w:fldCharType="separate"/>
            </w:r>
            <w:r w:rsidR="00633A6C">
              <w:rPr>
                <w:noProof/>
                <w:webHidden/>
              </w:rPr>
              <w:t>21</w:t>
            </w:r>
            <w:r w:rsidR="00B249F5">
              <w:rPr>
                <w:noProof/>
                <w:webHidden/>
              </w:rPr>
              <w:fldChar w:fldCharType="end"/>
            </w:r>
          </w:hyperlink>
        </w:p>
        <w:p w14:paraId="4240F7CF" w14:textId="5B59F4FB" w:rsidR="00B249F5" w:rsidRDefault="008825A7">
          <w:pPr>
            <w:pStyle w:val="TOC2"/>
            <w:rPr>
              <w:rFonts w:eastAsiaTheme="minorEastAsia" w:cstheme="minorBidi"/>
              <w:smallCaps w:val="0"/>
              <w:noProof/>
              <w:kern w:val="2"/>
              <w:sz w:val="22"/>
              <w:szCs w:val="22"/>
              <w14:ligatures w14:val="standardContextual"/>
            </w:rPr>
          </w:pPr>
          <w:hyperlink w:anchor="_Toc175128325" w:history="1">
            <w:r w:rsidR="00B249F5" w:rsidRPr="005640E9">
              <w:rPr>
                <w:rStyle w:val="Hyperlink"/>
                <w:noProof/>
              </w:rPr>
              <w:t>Breast Ironing/Flattening</w:t>
            </w:r>
            <w:r w:rsidR="00B249F5">
              <w:rPr>
                <w:noProof/>
                <w:webHidden/>
              </w:rPr>
              <w:tab/>
            </w:r>
            <w:r w:rsidR="00B249F5">
              <w:rPr>
                <w:noProof/>
                <w:webHidden/>
              </w:rPr>
              <w:fldChar w:fldCharType="begin"/>
            </w:r>
            <w:r w:rsidR="00B249F5">
              <w:rPr>
                <w:noProof/>
                <w:webHidden/>
              </w:rPr>
              <w:instrText xml:space="preserve"> PAGEREF _Toc175128325 \h </w:instrText>
            </w:r>
            <w:r w:rsidR="00B249F5">
              <w:rPr>
                <w:noProof/>
                <w:webHidden/>
              </w:rPr>
            </w:r>
            <w:r w:rsidR="00B249F5">
              <w:rPr>
                <w:noProof/>
                <w:webHidden/>
              </w:rPr>
              <w:fldChar w:fldCharType="separate"/>
            </w:r>
            <w:r w:rsidR="00633A6C">
              <w:rPr>
                <w:noProof/>
                <w:webHidden/>
              </w:rPr>
              <w:t>21</w:t>
            </w:r>
            <w:r w:rsidR="00B249F5">
              <w:rPr>
                <w:noProof/>
                <w:webHidden/>
              </w:rPr>
              <w:fldChar w:fldCharType="end"/>
            </w:r>
          </w:hyperlink>
        </w:p>
        <w:p w14:paraId="516FA979" w14:textId="31D365D1" w:rsidR="00B249F5" w:rsidRDefault="008825A7">
          <w:pPr>
            <w:pStyle w:val="TOC2"/>
            <w:rPr>
              <w:rFonts w:eastAsiaTheme="minorEastAsia" w:cstheme="minorBidi"/>
              <w:smallCaps w:val="0"/>
              <w:noProof/>
              <w:kern w:val="2"/>
              <w:sz w:val="22"/>
              <w:szCs w:val="22"/>
              <w14:ligatures w14:val="standardContextual"/>
            </w:rPr>
          </w:pPr>
          <w:hyperlink w:anchor="_Toc175128326" w:history="1">
            <w:r w:rsidR="00B249F5" w:rsidRPr="005640E9">
              <w:rPr>
                <w:rStyle w:val="Hyperlink"/>
                <w:noProof/>
              </w:rPr>
              <w:t>Radicalisation and Extremism</w:t>
            </w:r>
            <w:r w:rsidR="00B249F5">
              <w:rPr>
                <w:noProof/>
                <w:webHidden/>
              </w:rPr>
              <w:tab/>
            </w:r>
            <w:r w:rsidR="00B249F5">
              <w:rPr>
                <w:noProof/>
                <w:webHidden/>
              </w:rPr>
              <w:fldChar w:fldCharType="begin"/>
            </w:r>
            <w:r w:rsidR="00B249F5">
              <w:rPr>
                <w:noProof/>
                <w:webHidden/>
              </w:rPr>
              <w:instrText xml:space="preserve"> PAGEREF _Toc175128326 \h </w:instrText>
            </w:r>
            <w:r w:rsidR="00B249F5">
              <w:rPr>
                <w:noProof/>
                <w:webHidden/>
              </w:rPr>
            </w:r>
            <w:r w:rsidR="00B249F5">
              <w:rPr>
                <w:noProof/>
                <w:webHidden/>
              </w:rPr>
              <w:fldChar w:fldCharType="separate"/>
            </w:r>
            <w:r w:rsidR="00633A6C">
              <w:rPr>
                <w:noProof/>
                <w:webHidden/>
              </w:rPr>
              <w:t>21</w:t>
            </w:r>
            <w:r w:rsidR="00B249F5">
              <w:rPr>
                <w:noProof/>
                <w:webHidden/>
              </w:rPr>
              <w:fldChar w:fldCharType="end"/>
            </w:r>
          </w:hyperlink>
        </w:p>
        <w:p w14:paraId="43C568AA" w14:textId="31AF7785" w:rsidR="00B249F5" w:rsidRDefault="008825A7">
          <w:pPr>
            <w:pStyle w:val="TOC2"/>
            <w:rPr>
              <w:rFonts w:eastAsiaTheme="minorEastAsia" w:cstheme="minorBidi"/>
              <w:smallCaps w:val="0"/>
              <w:noProof/>
              <w:kern w:val="2"/>
              <w:sz w:val="22"/>
              <w:szCs w:val="22"/>
              <w14:ligatures w14:val="standardContextual"/>
            </w:rPr>
          </w:pPr>
          <w:hyperlink w:anchor="_Toc175128327" w:history="1">
            <w:r w:rsidR="00B249F5" w:rsidRPr="005640E9">
              <w:rPr>
                <w:rStyle w:val="Hyperlink"/>
                <w:noProof/>
              </w:rPr>
              <w:t>Child-on-Child Abuse</w:t>
            </w:r>
            <w:r w:rsidR="00B249F5">
              <w:rPr>
                <w:noProof/>
                <w:webHidden/>
              </w:rPr>
              <w:tab/>
            </w:r>
            <w:r w:rsidR="00B249F5">
              <w:rPr>
                <w:noProof/>
                <w:webHidden/>
              </w:rPr>
              <w:fldChar w:fldCharType="begin"/>
            </w:r>
            <w:r w:rsidR="00B249F5">
              <w:rPr>
                <w:noProof/>
                <w:webHidden/>
              </w:rPr>
              <w:instrText xml:space="preserve"> PAGEREF _Toc175128327 \h </w:instrText>
            </w:r>
            <w:r w:rsidR="00B249F5">
              <w:rPr>
                <w:noProof/>
                <w:webHidden/>
              </w:rPr>
            </w:r>
            <w:r w:rsidR="00B249F5">
              <w:rPr>
                <w:noProof/>
                <w:webHidden/>
              </w:rPr>
              <w:fldChar w:fldCharType="separate"/>
            </w:r>
            <w:r w:rsidR="00633A6C">
              <w:rPr>
                <w:noProof/>
                <w:webHidden/>
              </w:rPr>
              <w:t>22</w:t>
            </w:r>
            <w:r w:rsidR="00B249F5">
              <w:rPr>
                <w:noProof/>
                <w:webHidden/>
              </w:rPr>
              <w:fldChar w:fldCharType="end"/>
            </w:r>
          </w:hyperlink>
        </w:p>
        <w:p w14:paraId="074D1635" w14:textId="3C8ED92C" w:rsidR="00B249F5" w:rsidRDefault="008825A7">
          <w:pPr>
            <w:pStyle w:val="TOC2"/>
            <w:rPr>
              <w:rFonts w:eastAsiaTheme="minorEastAsia" w:cstheme="minorBidi"/>
              <w:smallCaps w:val="0"/>
              <w:noProof/>
              <w:kern w:val="2"/>
              <w:sz w:val="22"/>
              <w:szCs w:val="22"/>
              <w14:ligatures w14:val="standardContextual"/>
            </w:rPr>
          </w:pPr>
          <w:hyperlink w:anchor="_Toc175128328" w:history="1">
            <w:r w:rsidR="00B249F5" w:rsidRPr="005640E9">
              <w:rPr>
                <w:rStyle w:val="Hyperlink"/>
                <w:noProof/>
              </w:rPr>
              <w:t>Online Safety</w:t>
            </w:r>
            <w:r w:rsidR="00B249F5">
              <w:rPr>
                <w:noProof/>
                <w:webHidden/>
              </w:rPr>
              <w:tab/>
            </w:r>
            <w:r w:rsidR="00B249F5">
              <w:rPr>
                <w:noProof/>
                <w:webHidden/>
              </w:rPr>
              <w:fldChar w:fldCharType="begin"/>
            </w:r>
            <w:r w:rsidR="00B249F5">
              <w:rPr>
                <w:noProof/>
                <w:webHidden/>
              </w:rPr>
              <w:instrText xml:space="preserve"> PAGEREF _Toc175128328 \h </w:instrText>
            </w:r>
            <w:r w:rsidR="00B249F5">
              <w:rPr>
                <w:noProof/>
                <w:webHidden/>
              </w:rPr>
            </w:r>
            <w:r w:rsidR="00B249F5">
              <w:rPr>
                <w:noProof/>
                <w:webHidden/>
              </w:rPr>
              <w:fldChar w:fldCharType="separate"/>
            </w:r>
            <w:r w:rsidR="00633A6C">
              <w:rPr>
                <w:noProof/>
                <w:webHidden/>
              </w:rPr>
              <w:t>22</w:t>
            </w:r>
            <w:r w:rsidR="00B249F5">
              <w:rPr>
                <w:noProof/>
                <w:webHidden/>
              </w:rPr>
              <w:fldChar w:fldCharType="end"/>
            </w:r>
          </w:hyperlink>
        </w:p>
        <w:p w14:paraId="33599791" w14:textId="4850B675" w:rsidR="00B249F5" w:rsidRDefault="008825A7">
          <w:pPr>
            <w:pStyle w:val="TOC2"/>
            <w:rPr>
              <w:rFonts w:eastAsiaTheme="minorEastAsia" w:cstheme="minorBidi"/>
              <w:smallCaps w:val="0"/>
              <w:noProof/>
              <w:kern w:val="2"/>
              <w:sz w:val="22"/>
              <w:szCs w:val="22"/>
              <w14:ligatures w14:val="standardContextual"/>
            </w:rPr>
          </w:pPr>
          <w:hyperlink w:anchor="_Toc175128329" w:history="1">
            <w:r w:rsidR="00B249F5" w:rsidRPr="005640E9">
              <w:rPr>
                <w:rStyle w:val="Hyperlink"/>
                <w:noProof/>
              </w:rPr>
              <w:t>Child Sexual Exploitation (CSE) and Child Criminal Exploitation (CCE)</w:t>
            </w:r>
            <w:r w:rsidR="00B249F5">
              <w:rPr>
                <w:noProof/>
                <w:webHidden/>
              </w:rPr>
              <w:tab/>
            </w:r>
            <w:r w:rsidR="00B249F5">
              <w:rPr>
                <w:noProof/>
                <w:webHidden/>
              </w:rPr>
              <w:fldChar w:fldCharType="begin"/>
            </w:r>
            <w:r w:rsidR="00B249F5">
              <w:rPr>
                <w:noProof/>
                <w:webHidden/>
              </w:rPr>
              <w:instrText xml:space="preserve"> PAGEREF _Toc175128329 \h </w:instrText>
            </w:r>
            <w:r w:rsidR="00B249F5">
              <w:rPr>
                <w:noProof/>
                <w:webHidden/>
              </w:rPr>
            </w:r>
            <w:r w:rsidR="00B249F5">
              <w:rPr>
                <w:noProof/>
                <w:webHidden/>
              </w:rPr>
              <w:fldChar w:fldCharType="separate"/>
            </w:r>
            <w:r w:rsidR="00633A6C">
              <w:rPr>
                <w:noProof/>
                <w:webHidden/>
              </w:rPr>
              <w:t>23</w:t>
            </w:r>
            <w:r w:rsidR="00B249F5">
              <w:rPr>
                <w:noProof/>
                <w:webHidden/>
              </w:rPr>
              <w:fldChar w:fldCharType="end"/>
            </w:r>
          </w:hyperlink>
        </w:p>
        <w:p w14:paraId="0F1864E1" w14:textId="59FC59B4" w:rsidR="00B249F5" w:rsidRDefault="008825A7">
          <w:pPr>
            <w:pStyle w:val="TOC2"/>
            <w:rPr>
              <w:rFonts w:eastAsiaTheme="minorEastAsia" w:cstheme="minorBidi"/>
              <w:smallCaps w:val="0"/>
              <w:noProof/>
              <w:kern w:val="2"/>
              <w:sz w:val="22"/>
              <w:szCs w:val="22"/>
              <w14:ligatures w14:val="standardContextual"/>
            </w:rPr>
          </w:pPr>
          <w:hyperlink w:anchor="_Toc175128330" w:history="1">
            <w:r w:rsidR="00B249F5" w:rsidRPr="005640E9">
              <w:rPr>
                <w:rStyle w:val="Hyperlink"/>
                <w:noProof/>
              </w:rPr>
              <w:t>Domestic Abuse</w:t>
            </w:r>
            <w:r w:rsidR="00B249F5">
              <w:rPr>
                <w:noProof/>
                <w:webHidden/>
              </w:rPr>
              <w:tab/>
            </w:r>
            <w:r w:rsidR="00B249F5">
              <w:rPr>
                <w:noProof/>
                <w:webHidden/>
              </w:rPr>
              <w:fldChar w:fldCharType="begin"/>
            </w:r>
            <w:r w:rsidR="00B249F5">
              <w:rPr>
                <w:noProof/>
                <w:webHidden/>
              </w:rPr>
              <w:instrText xml:space="preserve"> PAGEREF _Toc175128330 \h </w:instrText>
            </w:r>
            <w:r w:rsidR="00B249F5">
              <w:rPr>
                <w:noProof/>
                <w:webHidden/>
              </w:rPr>
            </w:r>
            <w:r w:rsidR="00B249F5">
              <w:rPr>
                <w:noProof/>
                <w:webHidden/>
              </w:rPr>
              <w:fldChar w:fldCharType="separate"/>
            </w:r>
            <w:r w:rsidR="00633A6C">
              <w:rPr>
                <w:noProof/>
                <w:webHidden/>
              </w:rPr>
              <w:t>23</w:t>
            </w:r>
            <w:r w:rsidR="00B249F5">
              <w:rPr>
                <w:noProof/>
                <w:webHidden/>
              </w:rPr>
              <w:fldChar w:fldCharType="end"/>
            </w:r>
          </w:hyperlink>
        </w:p>
        <w:p w14:paraId="35E2BEFD" w14:textId="1EAC6DDD" w:rsidR="00B249F5" w:rsidRDefault="008825A7">
          <w:pPr>
            <w:pStyle w:val="TOC2"/>
            <w:rPr>
              <w:rFonts w:eastAsiaTheme="minorEastAsia" w:cstheme="minorBidi"/>
              <w:smallCaps w:val="0"/>
              <w:noProof/>
              <w:kern w:val="2"/>
              <w:sz w:val="22"/>
              <w:szCs w:val="22"/>
              <w14:ligatures w14:val="standardContextual"/>
            </w:rPr>
          </w:pPr>
          <w:hyperlink w:anchor="_Toc175128331" w:history="1">
            <w:r w:rsidR="00B249F5" w:rsidRPr="005640E9">
              <w:rPr>
                <w:rStyle w:val="Hyperlink"/>
                <w:noProof/>
              </w:rPr>
              <w:t>Mental Health</w:t>
            </w:r>
            <w:r w:rsidR="00B249F5">
              <w:rPr>
                <w:noProof/>
                <w:webHidden/>
              </w:rPr>
              <w:tab/>
            </w:r>
            <w:r w:rsidR="00B249F5">
              <w:rPr>
                <w:noProof/>
                <w:webHidden/>
              </w:rPr>
              <w:fldChar w:fldCharType="begin"/>
            </w:r>
            <w:r w:rsidR="00B249F5">
              <w:rPr>
                <w:noProof/>
                <w:webHidden/>
              </w:rPr>
              <w:instrText xml:space="preserve"> PAGEREF _Toc175128331 \h </w:instrText>
            </w:r>
            <w:r w:rsidR="00B249F5">
              <w:rPr>
                <w:noProof/>
                <w:webHidden/>
              </w:rPr>
            </w:r>
            <w:r w:rsidR="00B249F5">
              <w:rPr>
                <w:noProof/>
                <w:webHidden/>
              </w:rPr>
              <w:fldChar w:fldCharType="separate"/>
            </w:r>
            <w:r w:rsidR="00633A6C">
              <w:rPr>
                <w:noProof/>
                <w:webHidden/>
              </w:rPr>
              <w:t>24</w:t>
            </w:r>
            <w:r w:rsidR="00B249F5">
              <w:rPr>
                <w:noProof/>
                <w:webHidden/>
              </w:rPr>
              <w:fldChar w:fldCharType="end"/>
            </w:r>
          </w:hyperlink>
        </w:p>
        <w:p w14:paraId="56C5D30A" w14:textId="2B2DE090" w:rsidR="00B249F5" w:rsidRDefault="008825A7">
          <w:pPr>
            <w:pStyle w:val="TOC2"/>
            <w:rPr>
              <w:rFonts w:eastAsiaTheme="minorEastAsia" w:cstheme="minorBidi"/>
              <w:smallCaps w:val="0"/>
              <w:noProof/>
              <w:kern w:val="2"/>
              <w:sz w:val="22"/>
              <w:szCs w:val="22"/>
              <w14:ligatures w14:val="standardContextual"/>
            </w:rPr>
          </w:pPr>
          <w:hyperlink w:anchor="_Toc175128332" w:history="1">
            <w:r w:rsidR="00B249F5" w:rsidRPr="005640E9">
              <w:rPr>
                <w:rStyle w:val="Hyperlink"/>
                <w:noProof/>
              </w:rPr>
              <w:t>Private Fostering</w:t>
            </w:r>
            <w:r w:rsidR="00B249F5">
              <w:rPr>
                <w:noProof/>
                <w:webHidden/>
              </w:rPr>
              <w:tab/>
            </w:r>
            <w:r w:rsidR="00B249F5">
              <w:rPr>
                <w:noProof/>
                <w:webHidden/>
              </w:rPr>
              <w:fldChar w:fldCharType="begin"/>
            </w:r>
            <w:r w:rsidR="00B249F5">
              <w:rPr>
                <w:noProof/>
                <w:webHidden/>
              </w:rPr>
              <w:instrText xml:space="preserve"> PAGEREF _Toc175128332 \h </w:instrText>
            </w:r>
            <w:r w:rsidR="00B249F5">
              <w:rPr>
                <w:noProof/>
                <w:webHidden/>
              </w:rPr>
            </w:r>
            <w:r w:rsidR="00B249F5">
              <w:rPr>
                <w:noProof/>
                <w:webHidden/>
              </w:rPr>
              <w:fldChar w:fldCharType="separate"/>
            </w:r>
            <w:r w:rsidR="00633A6C">
              <w:rPr>
                <w:noProof/>
                <w:webHidden/>
              </w:rPr>
              <w:t>24</w:t>
            </w:r>
            <w:r w:rsidR="00B249F5">
              <w:rPr>
                <w:noProof/>
                <w:webHidden/>
              </w:rPr>
              <w:fldChar w:fldCharType="end"/>
            </w:r>
          </w:hyperlink>
        </w:p>
        <w:p w14:paraId="7E3E0C62" w14:textId="3F7DB969" w:rsidR="00B249F5" w:rsidRDefault="008825A7">
          <w:pPr>
            <w:pStyle w:val="TOC2"/>
            <w:rPr>
              <w:rFonts w:eastAsiaTheme="minorEastAsia" w:cstheme="minorBidi"/>
              <w:smallCaps w:val="0"/>
              <w:noProof/>
              <w:kern w:val="2"/>
              <w:sz w:val="22"/>
              <w:szCs w:val="22"/>
              <w14:ligatures w14:val="standardContextual"/>
            </w:rPr>
          </w:pPr>
          <w:hyperlink w:anchor="_Toc175128333" w:history="1">
            <w:r w:rsidR="00B249F5" w:rsidRPr="005640E9">
              <w:rPr>
                <w:rStyle w:val="Hyperlink"/>
                <w:noProof/>
              </w:rPr>
              <w:t>Children not collected from school</w:t>
            </w:r>
            <w:r w:rsidR="00B249F5">
              <w:rPr>
                <w:noProof/>
                <w:webHidden/>
              </w:rPr>
              <w:tab/>
            </w:r>
            <w:r w:rsidR="00B249F5">
              <w:rPr>
                <w:noProof/>
                <w:webHidden/>
              </w:rPr>
              <w:fldChar w:fldCharType="begin"/>
            </w:r>
            <w:r w:rsidR="00B249F5">
              <w:rPr>
                <w:noProof/>
                <w:webHidden/>
              </w:rPr>
              <w:instrText xml:space="preserve"> PAGEREF _Toc175128333 \h </w:instrText>
            </w:r>
            <w:r w:rsidR="00B249F5">
              <w:rPr>
                <w:noProof/>
                <w:webHidden/>
              </w:rPr>
            </w:r>
            <w:r w:rsidR="00B249F5">
              <w:rPr>
                <w:noProof/>
                <w:webHidden/>
              </w:rPr>
              <w:fldChar w:fldCharType="separate"/>
            </w:r>
            <w:r w:rsidR="00633A6C">
              <w:rPr>
                <w:noProof/>
                <w:webHidden/>
              </w:rPr>
              <w:t>24</w:t>
            </w:r>
            <w:r w:rsidR="00B249F5">
              <w:rPr>
                <w:noProof/>
                <w:webHidden/>
              </w:rPr>
              <w:fldChar w:fldCharType="end"/>
            </w:r>
          </w:hyperlink>
        </w:p>
        <w:p w14:paraId="2D6DFF11" w14:textId="54361633" w:rsidR="00B249F5" w:rsidRDefault="008825A7">
          <w:pPr>
            <w:pStyle w:val="TOC2"/>
            <w:rPr>
              <w:rFonts w:eastAsiaTheme="minorEastAsia" w:cstheme="minorBidi"/>
              <w:smallCaps w:val="0"/>
              <w:noProof/>
              <w:kern w:val="2"/>
              <w:sz w:val="22"/>
              <w:szCs w:val="22"/>
              <w14:ligatures w14:val="standardContextual"/>
            </w:rPr>
          </w:pPr>
          <w:hyperlink w:anchor="_Toc175128334" w:history="1">
            <w:r w:rsidR="00B249F5" w:rsidRPr="005640E9">
              <w:rPr>
                <w:rStyle w:val="Hyperlink"/>
                <w:noProof/>
              </w:rPr>
              <w:t>Relationship, sex and health education curriculum</w:t>
            </w:r>
            <w:r w:rsidR="00B249F5">
              <w:rPr>
                <w:noProof/>
                <w:webHidden/>
              </w:rPr>
              <w:tab/>
            </w:r>
            <w:r w:rsidR="00B249F5">
              <w:rPr>
                <w:noProof/>
                <w:webHidden/>
              </w:rPr>
              <w:fldChar w:fldCharType="begin"/>
            </w:r>
            <w:r w:rsidR="00B249F5">
              <w:rPr>
                <w:noProof/>
                <w:webHidden/>
              </w:rPr>
              <w:instrText xml:space="preserve"> PAGEREF _Toc175128334 \h </w:instrText>
            </w:r>
            <w:r w:rsidR="00B249F5">
              <w:rPr>
                <w:noProof/>
                <w:webHidden/>
              </w:rPr>
            </w:r>
            <w:r w:rsidR="00B249F5">
              <w:rPr>
                <w:noProof/>
                <w:webHidden/>
              </w:rPr>
              <w:fldChar w:fldCharType="separate"/>
            </w:r>
            <w:r w:rsidR="00633A6C">
              <w:rPr>
                <w:noProof/>
                <w:webHidden/>
              </w:rPr>
              <w:t>25</w:t>
            </w:r>
            <w:r w:rsidR="00B249F5">
              <w:rPr>
                <w:noProof/>
                <w:webHidden/>
              </w:rPr>
              <w:fldChar w:fldCharType="end"/>
            </w:r>
          </w:hyperlink>
        </w:p>
        <w:p w14:paraId="6FDF0591" w14:textId="43E6E26F" w:rsidR="00B249F5" w:rsidRDefault="008825A7">
          <w:pPr>
            <w:pStyle w:val="TOC1"/>
            <w:rPr>
              <w:rFonts w:eastAsiaTheme="minorEastAsia" w:cstheme="minorBidi"/>
              <w:b w:val="0"/>
              <w:bCs w:val="0"/>
              <w:caps w:val="0"/>
              <w:noProof/>
              <w:kern w:val="2"/>
              <w:sz w:val="22"/>
              <w:szCs w:val="22"/>
              <w14:ligatures w14:val="standardContextual"/>
            </w:rPr>
          </w:pPr>
          <w:hyperlink w:anchor="_Toc175128335" w:history="1">
            <w:r w:rsidR="00B249F5" w:rsidRPr="005640E9">
              <w:rPr>
                <w:rStyle w:val="Hyperlink"/>
                <w:noProof/>
              </w:rPr>
              <w:t>7. Sexual Violence and Sexual Harassment in School</w:t>
            </w:r>
            <w:r w:rsidR="00B249F5">
              <w:rPr>
                <w:noProof/>
                <w:webHidden/>
              </w:rPr>
              <w:tab/>
            </w:r>
            <w:r w:rsidR="00B249F5">
              <w:rPr>
                <w:noProof/>
                <w:webHidden/>
              </w:rPr>
              <w:fldChar w:fldCharType="begin"/>
            </w:r>
            <w:r w:rsidR="00B249F5">
              <w:rPr>
                <w:noProof/>
                <w:webHidden/>
              </w:rPr>
              <w:instrText xml:space="preserve"> PAGEREF _Toc175128335 \h </w:instrText>
            </w:r>
            <w:r w:rsidR="00B249F5">
              <w:rPr>
                <w:noProof/>
                <w:webHidden/>
              </w:rPr>
            </w:r>
            <w:r w:rsidR="00B249F5">
              <w:rPr>
                <w:noProof/>
                <w:webHidden/>
              </w:rPr>
              <w:fldChar w:fldCharType="separate"/>
            </w:r>
            <w:r w:rsidR="00633A6C">
              <w:rPr>
                <w:noProof/>
                <w:webHidden/>
              </w:rPr>
              <w:t>25</w:t>
            </w:r>
            <w:r w:rsidR="00B249F5">
              <w:rPr>
                <w:noProof/>
                <w:webHidden/>
              </w:rPr>
              <w:fldChar w:fldCharType="end"/>
            </w:r>
          </w:hyperlink>
        </w:p>
        <w:p w14:paraId="59E57613" w14:textId="4E83F31A" w:rsidR="00B249F5" w:rsidRDefault="008825A7">
          <w:pPr>
            <w:pStyle w:val="TOC2"/>
            <w:rPr>
              <w:rFonts w:eastAsiaTheme="minorEastAsia" w:cstheme="minorBidi"/>
              <w:smallCaps w:val="0"/>
              <w:noProof/>
              <w:kern w:val="2"/>
              <w:sz w:val="22"/>
              <w:szCs w:val="22"/>
              <w14:ligatures w14:val="standardContextual"/>
            </w:rPr>
          </w:pPr>
          <w:hyperlink w:anchor="_Toc175128336" w:history="1">
            <w:r w:rsidR="00B249F5" w:rsidRPr="005640E9">
              <w:rPr>
                <w:rStyle w:val="Hyperlink"/>
                <w:noProof/>
              </w:rPr>
              <w:t>Sexualised behaviour</w:t>
            </w:r>
            <w:r w:rsidR="00B249F5">
              <w:rPr>
                <w:noProof/>
                <w:webHidden/>
              </w:rPr>
              <w:tab/>
            </w:r>
            <w:r w:rsidR="00B249F5">
              <w:rPr>
                <w:noProof/>
                <w:webHidden/>
              </w:rPr>
              <w:fldChar w:fldCharType="begin"/>
            </w:r>
            <w:r w:rsidR="00B249F5">
              <w:rPr>
                <w:noProof/>
                <w:webHidden/>
              </w:rPr>
              <w:instrText xml:space="preserve"> PAGEREF _Toc175128336 \h </w:instrText>
            </w:r>
            <w:r w:rsidR="00B249F5">
              <w:rPr>
                <w:noProof/>
                <w:webHidden/>
              </w:rPr>
            </w:r>
            <w:r w:rsidR="00B249F5">
              <w:rPr>
                <w:noProof/>
                <w:webHidden/>
              </w:rPr>
              <w:fldChar w:fldCharType="separate"/>
            </w:r>
            <w:r w:rsidR="00633A6C">
              <w:rPr>
                <w:noProof/>
                <w:webHidden/>
              </w:rPr>
              <w:t>25</w:t>
            </w:r>
            <w:r w:rsidR="00B249F5">
              <w:rPr>
                <w:noProof/>
                <w:webHidden/>
              </w:rPr>
              <w:fldChar w:fldCharType="end"/>
            </w:r>
          </w:hyperlink>
        </w:p>
        <w:p w14:paraId="52EF8E0B" w14:textId="5885C6B1" w:rsidR="00B249F5" w:rsidRDefault="008825A7">
          <w:pPr>
            <w:pStyle w:val="TOC2"/>
            <w:rPr>
              <w:rFonts w:eastAsiaTheme="minorEastAsia" w:cstheme="minorBidi"/>
              <w:smallCaps w:val="0"/>
              <w:noProof/>
              <w:kern w:val="2"/>
              <w:sz w:val="22"/>
              <w:szCs w:val="22"/>
              <w14:ligatures w14:val="standardContextual"/>
            </w:rPr>
          </w:pPr>
          <w:hyperlink w:anchor="_Toc175128337" w:history="1">
            <w:r w:rsidR="00B249F5" w:rsidRPr="005640E9">
              <w:rPr>
                <w:rStyle w:val="Hyperlink"/>
                <w:noProof/>
              </w:rPr>
              <w:t>Sexual Violence</w:t>
            </w:r>
            <w:r w:rsidR="00B249F5">
              <w:rPr>
                <w:noProof/>
                <w:webHidden/>
              </w:rPr>
              <w:tab/>
            </w:r>
            <w:r w:rsidR="00B249F5">
              <w:rPr>
                <w:noProof/>
                <w:webHidden/>
              </w:rPr>
              <w:fldChar w:fldCharType="begin"/>
            </w:r>
            <w:r w:rsidR="00B249F5">
              <w:rPr>
                <w:noProof/>
                <w:webHidden/>
              </w:rPr>
              <w:instrText xml:space="preserve"> PAGEREF _Toc175128337 \h </w:instrText>
            </w:r>
            <w:r w:rsidR="00B249F5">
              <w:rPr>
                <w:noProof/>
                <w:webHidden/>
              </w:rPr>
            </w:r>
            <w:r w:rsidR="00B249F5">
              <w:rPr>
                <w:noProof/>
                <w:webHidden/>
              </w:rPr>
              <w:fldChar w:fldCharType="separate"/>
            </w:r>
            <w:r w:rsidR="00633A6C">
              <w:rPr>
                <w:noProof/>
                <w:webHidden/>
              </w:rPr>
              <w:t>26</w:t>
            </w:r>
            <w:r w:rsidR="00B249F5">
              <w:rPr>
                <w:noProof/>
                <w:webHidden/>
              </w:rPr>
              <w:fldChar w:fldCharType="end"/>
            </w:r>
          </w:hyperlink>
        </w:p>
        <w:p w14:paraId="4B291F5A" w14:textId="34CBBDF0" w:rsidR="00B249F5" w:rsidRDefault="008825A7">
          <w:pPr>
            <w:pStyle w:val="TOC2"/>
            <w:rPr>
              <w:rFonts w:eastAsiaTheme="minorEastAsia" w:cstheme="minorBidi"/>
              <w:smallCaps w:val="0"/>
              <w:noProof/>
              <w:kern w:val="2"/>
              <w:sz w:val="22"/>
              <w:szCs w:val="22"/>
              <w14:ligatures w14:val="standardContextual"/>
            </w:rPr>
          </w:pPr>
          <w:hyperlink w:anchor="_Toc175128338" w:history="1">
            <w:r w:rsidR="00B249F5" w:rsidRPr="005640E9">
              <w:rPr>
                <w:rStyle w:val="Hyperlink"/>
                <w:noProof/>
              </w:rPr>
              <w:t>Sexual Harassment</w:t>
            </w:r>
            <w:r w:rsidR="00B249F5">
              <w:rPr>
                <w:noProof/>
                <w:webHidden/>
              </w:rPr>
              <w:tab/>
            </w:r>
            <w:r w:rsidR="00B249F5">
              <w:rPr>
                <w:noProof/>
                <w:webHidden/>
              </w:rPr>
              <w:fldChar w:fldCharType="begin"/>
            </w:r>
            <w:r w:rsidR="00B249F5">
              <w:rPr>
                <w:noProof/>
                <w:webHidden/>
              </w:rPr>
              <w:instrText xml:space="preserve"> PAGEREF _Toc175128338 \h </w:instrText>
            </w:r>
            <w:r w:rsidR="00B249F5">
              <w:rPr>
                <w:noProof/>
                <w:webHidden/>
              </w:rPr>
            </w:r>
            <w:r w:rsidR="00B249F5">
              <w:rPr>
                <w:noProof/>
                <w:webHidden/>
              </w:rPr>
              <w:fldChar w:fldCharType="separate"/>
            </w:r>
            <w:r w:rsidR="00633A6C">
              <w:rPr>
                <w:noProof/>
                <w:webHidden/>
              </w:rPr>
              <w:t>26</w:t>
            </w:r>
            <w:r w:rsidR="00B249F5">
              <w:rPr>
                <w:noProof/>
                <w:webHidden/>
              </w:rPr>
              <w:fldChar w:fldCharType="end"/>
            </w:r>
          </w:hyperlink>
        </w:p>
        <w:p w14:paraId="03A493FE" w14:textId="4FDEA6AD" w:rsidR="00B249F5" w:rsidRDefault="008825A7">
          <w:pPr>
            <w:pStyle w:val="TOC2"/>
            <w:rPr>
              <w:rFonts w:eastAsiaTheme="minorEastAsia" w:cstheme="minorBidi"/>
              <w:smallCaps w:val="0"/>
              <w:noProof/>
              <w:kern w:val="2"/>
              <w:sz w:val="22"/>
              <w:szCs w:val="22"/>
              <w14:ligatures w14:val="standardContextual"/>
            </w:rPr>
          </w:pPr>
          <w:hyperlink w:anchor="_Toc175128339" w:history="1">
            <w:r w:rsidR="00B249F5" w:rsidRPr="005640E9">
              <w:rPr>
                <w:rStyle w:val="Hyperlink"/>
                <w:noProof/>
              </w:rPr>
              <w:t>Consent</w:t>
            </w:r>
            <w:r w:rsidR="00B249F5">
              <w:rPr>
                <w:noProof/>
                <w:webHidden/>
              </w:rPr>
              <w:tab/>
            </w:r>
            <w:r w:rsidR="00B249F5">
              <w:rPr>
                <w:noProof/>
                <w:webHidden/>
              </w:rPr>
              <w:fldChar w:fldCharType="begin"/>
            </w:r>
            <w:r w:rsidR="00B249F5">
              <w:rPr>
                <w:noProof/>
                <w:webHidden/>
              </w:rPr>
              <w:instrText xml:space="preserve"> PAGEREF _Toc175128339 \h </w:instrText>
            </w:r>
            <w:r w:rsidR="00B249F5">
              <w:rPr>
                <w:noProof/>
                <w:webHidden/>
              </w:rPr>
            </w:r>
            <w:r w:rsidR="00B249F5">
              <w:rPr>
                <w:noProof/>
                <w:webHidden/>
              </w:rPr>
              <w:fldChar w:fldCharType="separate"/>
            </w:r>
            <w:r w:rsidR="00633A6C">
              <w:rPr>
                <w:noProof/>
                <w:webHidden/>
              </w:rPr>
              <w:t>26</w:t>
            </w:r>
            <w:r w:rsidR="00B249F5">
              <w:rPr>
                <w:noProof/>
                <w:webHidden/>
              </w:rPr>
              <w:fldChar w:fldCharType="end"/>
            </w:r>
          </w:hyperlink>
        </w:p>
        <w:p w14:paraId="5BCE3803" w14:textId="688145E5" w:rsidR="00B249F5" w:rsidRDefault="008825A7">
          <w:pPr>
            <w:pStyle w:val="TOC2"/>
            <w:rPr>
              <w:rFonts w:eastAsiaTheme="minorEastAsia" w:cstheme="minorBidi"/>
              <w:smallCaps w:val="0"/>
              <w:noProof/>
              <w:kern w:val="2"/>
              <w:sz w:val="22"/>
              <w:szCs w:val="22"/>
              <w14:ligatures w14:val="standardContextual"/>
            </w:rPr>
          </w:pPr>
          <w:hyperlink w:anchor="_Toc175128340" w:history="1">
            <w:r w:rsidR="00B249F5" w:rsidRPr="005640E9">
              <w:rPr>
                <w:rStyle w:val="Hyperlink"/>
                <w:noProof/>
              </w:rPr>
              <w:t>Preventing harmful sexual behaviour</w:t>
            </w:r>
            <w:r w:rsidR="00B249F5">
              <w:rPr>
                <w:noProof/>
                <w:webHidden/>
              </w:rPr>
              <w:tab/>
            </w:r>
            <w:r w:rsidR="00B249F5">
              <w:rPr>
                <w:noProof/>
                <w:webHidden/>
              </w:rPr>
              <w:fldChar w:fldCharType="begin"/>
            </w:r>
            <w:r w:rsidR="00B249F5">
              <w:rPr>
                <w:noProof/>
                <w:webHidden/>
              </w:rPr>
              <w:instrText xml:space="preserve"> PAGEREF _Toc175128340 \h </w:instrText>
            </w:r>
            <w:r w:rsidR="00B249F5">
              <w:rPr>
                <w:noProof/>
                <w:webHidden/>
              </w:rPr>
            </w:r>
            <w:r w:rsidR="00B249F5">
              <w:rPr>
                <w:noProof/>
                <w:webHidden/>
              </w:rPr>
              <w:fldChar w:fldCharType="separate"/>
            </w:r>
            <w:r w:rsidR="00633A6C">
              <w:rPr>
                <w:noProof/>
                <w:webHidden/>
              </w:rPr>
              <w:t>27</w:t>
            </w:r>
            <w:r w:rsidR="00B249F5">
              <w:rPr>
                <w:noProof/>
                <w:webHidden/>
              </w:rPr>
              <w:fldChar w:fldCharType="end"/>
            </w:r>
          </w:hyperlink>
        </w:p>
        <w:p w14:paraId="1147A289" w14:textId="253701D8" w:rsidR="00B249F5" w:rsidRDefault="008825A7">
          <w:pPr>
            <w:pStyle w:val="TOC2"/>
            <w:rPr>
              <w:rFonts w:eastAsiaTheme="minorEastAsia" w:cstheme="minorBidi"/>
              <w:smallCaps w:val="0"/>
              <w:noProof/>
              <w:kern w:val="2"/>
              <w:sz w:val="22"/>
              <w:szCs w:val="22"/>
              <w14:ligatures w14:val="standardContextual"/>
            </w:rPr>
          </w:pPr>
          <w:hyperlink w:anchor="_Toc175128341" w:history="1">
            <w:r w:rsidR="00B249F5" w:rsidRPr="005640E9">
              <w:rPr>
                <w:rStyle w:val="Hyperlink"/>
                <w:noProof/>
              </w:rPr>
              <w:t>Initial response to reports of sexualised behaviour</w:t>
            </w:r>
            <w:r w:rsidR="00B249F5">
              <w:rPr>
                <w:noProof/>
                <w:webHidden/>
              </w:rPr>
              <w:tab/>
            </w:r>
            <w:r w:rsidR="00B249F5">
              <w:rPr>
                <w:noProof/>
                <w:webHidden/>
              </w:rPr>
              <w:fldChar w:fldCharType="begin"/>
            </w:r>
            <w:r w:rsidR="00B249F5">
              <w:rPr>
                <w:noProof/>
                <w:webHidden/>
              </w:rPr>
              <w:instrText xml:space="preserve"> PAGEREF _Toc175128341 \h </w:instrText>
            </w:r>
            <w:r w:rsidR="00B249F5">
              <w:rPr>
                <w:noProof/>
                <w:webHidden/>
              </w:rPr>
            </w:r>
            <w:r w:rsidR="00B249F5">
              <w:rPr>
                <w:noProof/>
                <w:webHidden/>
              </w:rPr>
              <w:fldChar w:fldCharType="separate"/>
            </w:r>
            <w:r w:rsidR="00633A6C">
              <w:rPr>
                <w:noProof/>
                <w:webHidden/>
              </w:rPr>
              <w:t>27</w:t>
            </w:r>
            <w:r w:rsidR="00B249F5">
              <w:rPr>
                <w:noProof/>
                <w:webHidden/>
              </w:rPr>
              <w:fldChar w:fldCharType="end"/>
            </w:r>
          </w:hyperlink>
        </w:p>
        <w:p w14:paraId="04331446" w14:textId="22DC5A09" w:rsidR="00B249F5" w:rsidRDefault="008825A7">
          <w:pPr>
            <w:pStyle w:val="TOC2"/>
            <w:rPr>
              <w:rFonts w:eastAsiaTheme="minorEastAsia" w:cstheme="minorBidi"/>
              <w:smallCaps w:val="0"/>
              <w:noProof/>
              <w:kern w:val="2"/>
              <w:sz w:val="22"/>
              <w:szCs w:val="22"/>
              <w14:ligatures w14:val="standardContextual"/>
            </w:rPr>
          </w:pPr>
          <w:hyperlink w:anchor="_Toc175128342" w:history="1">
            <w:r w:rsidR="00B249F5" w:rsidRPr="005640E9">
              <w:rPr>
                <w:rStyle w:val="Hyperlink"/>
                <w:noProof/>
              </w:rPr>
              <w:t>DSL or Deputy DSL response to Harmful Sexual Behaviour</w:t>
            </w:r>
            <w:r w:rsidR="00B249F5">
              <w:rPr>
                <w:noProof/>
                <w:webHidden/>
              </w:rPr>
              <w:tab/>
            </w:r>
            <w:r w:rsidR="00B249F5">
              <w:rPr>
                <w:noProof/>
                <w:webHidden/>
              </w:rPr>
              <w:fldChar w:fldCharType="begin"/>
            </w:r>
            <w:r w:rsidR="00B249F5">
              <w:rPr>
                <w:noProof/>
                <w:webHidden/>
              </w:rPr>
              <w:instrText xml:space="preserve"> PAGEREF _Toc175128342 \h </w:instrText>
            </w:r>
            <w:r w:rsidR="00B249F5">
              <w:rPr>
                <w:noProof/>
                <w:webHidden/>
              </w:rPr>
            </w:r>
            <w:r w:rsidR="00B249F5">
              <w:rPr>
                <w:noProof/>
                <w:webHidden/>
              </w:rPr>
              <w:fldChar w:fldCharType="separate"/>
            </w:r>
            <w:r w:rsidR="00633A6C">
              <w:rPr>
                <w:noProof/>
                <w:webHidden/>
              </w:rPr>
              <w:t>28</w:t>
            </w:r>
            <w:r w:rsidR="00B249F5">
              <w:rPr>
                <w:noProof/>
                <w:webHidden/>
              </w:rPr>
              <w:fldChar w:fldCharType="end"/>
            </w:r>
          </w:hyperlink>
        </w:p>
        <w:p w14:paraId="369D853E" w14:textId="298B4498" w:rsidR="00B249F5" w:rsidRDefault="008825A7">
          <w:pPr>
            <w:pStyle w:val="TOC2"/>
            <w:rPr>
              <w:rFonts w:eastAsiaTheme="minorEastAsia" w:cstheme="minorBidi"/>
              <w:smallCaps w:val="0"/>
              <w:noProof/>
              <w:kern w:val="2"/>
              <w:sz w:val="22"/>
              <w:szCs w:val="22"/>
              <w14:ligatures w14:val="standardContextual"/>
            </w:rPr>
          </w:pPr>
          <w:hyperlink w:anchor="_Toc175128343" w:history="1">
            <w:r w:rsidR="00B249F5" w:rsidRPr="005640E9">
              <w:rPr>
                <w:rStyle w:val="Hyperlink"/>
                <w:noProof/>
              </w:rPr>
              <w:t>Managing Police involvement in cases of Harmful Sexual Behaviour</w:t>
            </w:r>
            <w:r w:rsidR="00B249F5">
              <w:rPr>
                <w:noProof/>
                <w:webHidden/>
              </w:rPr>
              <w:tab/>
            </w:r>
            <w:r w:rsidR="00B249F5">
              <w:rPr>
                <w:noProof/>
                <w:webHidden/>
              </w:rPr>
              <w:fldChar w:fldCharType="begin"/>
            </w:r>
            <w:r w:rsidR="00B249F5">
              <w:rPr>
                <w:noProof/>
                <w:webHidden/>
              </w:rPr>
              <w:instrText xml:space="preserve"> PAGEREF _Toc175128343 \h </w:instrText>
            </w:r>
            <w:r w:rsidR="00B249F5">
              <w:rPr>
                <w:noProof/>
                <w:webHidden/>
              </w:rPr>
            </w:r>
            <w:r w:rsidR="00B249F5">
              <w:rPr>
                <w:noProof/>
                <w:webHidden/>
              </w:rPr>
              <w:fldChar w:fldCharType="separate"/>
            </w:r>
            <w:r w:rsidR="00633A6C">
              <w:rPr>
                <w:noProof/>
                <w:webHidden/>
              </w:rPr>
              <w:t>28</w:t>
            </w:r>
            <w:r w:rsidR="00B249F5">
              <w:rPr>
                <w:noProof/>
                <w:webHidden/>
              </w:rPr>
              <w:fldChar w:fldCharType="end"/>
            </w:r>
          </w:hyperlink>
        </w:p>
        <w:p w14:paraId="540D5DC2" w14:textId="14F1A50B" w:rsidR="00B249F5" w:rsidRDefault="008825A7">
          <w:pPr>
            <w:pStyle w:val="TOC2"/>
            <w:rPr>
              <w:rFonts w:eastAsiaTheme="minorEastAsia" w:cstheme="minorBidi"/>
              <w:smallCaps w:val="0"/>
              <w:noProof/>
              <w:kern w:val="2"/>
              <w:sz w:val="22"/>
              <w:szCs w:val="22"/>
              <w14:ligatures w14:val="standardContextual"/>
            </w:rPr>
          </w:pPr>
          <w:hyperlink w:anchor="_Toc175128344" w:history="1">
            <w:r w:rsidR="00B249F5" w:rsidRPr="005640E9">
              <w:rPr>
                <w:rStyle w:val="Hyperlink"/>
                <w:noProof/>
              </w:rPr>
              <w:t>Ongoing management and support for children</w:t>
            </w:r>
            <w:r w:rsidR="00B249F5">
              <w:rPr>
                <w:noProof/>
                <w:webHidden/>
              </w:rPr>
              <w:tab/>
            </w:r>
            <w:r w:rsidR="00B249F5">
              <w:rPr>
                <w:noProof/>
                <w:webHidden/>
              </w:rPr>
              <w:fldChar w:fldCharType="begin"/>
            </w:r>
            <w:r w:rsidR="00B249F5">
              <w:rPr>
                <w:noProof/>
                <w:webHidden/>
              </w:rPr>
              <w:instrText xml:space="preserve"> PAGEREF _Toc175128344 \h </w:instrText>
            </w:r>
            <w:r w:rsidR="00B249F5">
              <w:rPr>
                <w:noProof/>
                <w:webHidden/>
              </w:rPr>
            </w:r>
            <w:r w:rsidR="00B249F5">
              <w:rPr>
                <w:noProof/>
                <w:webHidden/>
              </w:rPr>
              <w:fldChar w:fldCharType="separate"/>
            </w:r>
            <w:r w:rsidR="00633A6C">
              <w:rPr>
                <w:noProof/>
                <w:webHidden/>
              </w:rPr>
              <w:t>29</w:t>
            </w:r>
            <w:r w:rsidR="00B249F5">
              <w:rPr>
                <w:noProof/>
                <w:webHidden/>
              </w:rPr>
              <w:fldChar w:fldCharType="end"/>
            </w:r>
          </w:hyperlink>
        </w:p>
        <w:p w14:paraId="1FD2CB32" w14:textId="346CEB15" w:rsidR="00B249F5" w:rsidRDefault="008825A7">
          <w:pPr>
            <w:pStyle w:val="TOC2"/>
            <w:rPr>
              <w:rFonts w:eastAsiaTheme="minorEastAsia" w:cstheme="minorBidi"/>
              <w:smallCaps w:val="0"/>
              <w:noProof/>
              <w:kern w:val="2"/>
              <w:sz w:val="22"/>
              <w:szCs w:val="22"/>
              <w14:ligatures w14:val="standardContextual"/>
            </w:rPr>
          </w:pPr>
          <w:hyperlink w:anchor="_Toc175128345" w:history="1">
            <w:r w:rsidR="00B249F5" w:rsidRPr="005640E9">
              <w:rPr>
                <w:rStyle w:val="Hyperlink"/>
                <w:noProof/>
              </w:rPr>
              <w:t>Monitoring Harmful Sexual Behaviour</w:t>
            </w:r>
            <w:r w:rsidR="00B249F5">
              <w:rPr>
                <w:noProof/>
                <w:webHidden/>
              </w:rPr>
              <w:tab/>
            </w:r>
            <w:r w:rsidR="00B249F5">
              <w:rPr>
                <w:noProof/>
                <w:webHidden/>
              </w:rPr>
              <w:fldChar w:fldCharType="begin"/>
            </w:r>
            <w:r w:rsidR="00B249F5">
              <w:rPr>
                <w:noProof/>
                <w:webHidden/>
              </w:rPr>
              <w:instrText xml:space="preserve"> PAGEREF _Toc175128345 \h </w:instrText>
            </w:r>
            <w:r w:rsidR="00B249F5">
              <w:rPr>
                <w:noProof/>
                <w:webHidden/>
              </w:rPr>
            </w:r>
            <w:r w:rsidR="00B249F5">
              <w:rPr>
                <w:noProof/>
                <w:webHidden/>
              </w:rPr>
              <w:fldChar w:fldCharType="separate"/>
            </w:r>
            <w:r w:rsidR="00633A6C">
              <w:rPr>
                <w:noProof/>
                <w:webHidden/>
              </w:rPr>
              <w:t>29</w:t>
            </w:r>
            <w:r w:rsidR="00B249F5">
              <w:rPr>
                <w:noProof/>
                <w:webHidden/>
              </w:rPr>
              <w:fldChar w:fldCharType="end"/>
            </w:r>
          </w:hyperlink>
        </w:p>
        <w:p w14:paraId="74CA1055" w14:textId="16AF35E2" w:rsidR="00B249F5" w:rsidRDefault="008825A7">
          <w:pPr>
            <w:pStyle w:val="TOC1"/>
            <w:rPr>
              <w:rFonts w:eastAsiaTheme="minorEastAsia" w:cstheme="minorBidi"/>
              <w:b w:val="0"/>
              <w:bCs w:val="0"/>
              <w:caps w:val="0"/>
              <w:noProof/>
              <w:kern w:val="2"/>
              <w:sz w:val="22"/>
              <w:szCs w:val="22"/>
              <w14:ligatures w14:val="standardContextual"/>
            </w:rPr>
          </w:pPr>
          <w:hyperlink w:anchor="_Toc175128346" w:history="1">
            <w:r w:rsidR="00B249F5" w:rsidRPr="005640E9">
              <w:rPr>
                <w:rStyle w:val="Hyperlink"/>
                <w:noProof/>
              </w:rPr>
              <w:t>8. Children with increased risk factors</w:t>
            </w:r>
            <w:r w:rsidR="00B249F5">
              <w:rPr>
                <w:noProof/>
                <w:webHidden/>
              </w:rPr>
              <w:tab/>
            </w:r>
            <w:r w:rsidR="00B249F5">
              <w:rPr>
                <w:noProof/>
                <w:webHidden/>
              </w:rPr>
              <w:fldChar w:fldCharType="begin"/>
            </w:r>
            <w:r w:rsidR="00B249F5">
              <w:rPr>
                <w:noProof/>
                <w:webHidden/>
              </w:rPr>
              <w:instrText xml:space="preserve"> PAGEREF _Toc175128346 \h </w:instrText>
            </w:r>
            <w:r w:rsidR="00B249F5">
              <w:rPr>
                <w:noProof/>
                <w:webHidden/>
              </w:rPr>
            </w:r>
            <w:r w:rsidR="00B249F5">
              <w:rPr>
                <w:noProof/>
                <w:webHidden/>
              </w:rPr>
              <w:fldChar w:fldCharType="separate"/>
            </w:r>
            <w:r w:rsidR="00633A6C">
              <w:rPr>
                <w:noProof/>
                <w:webHidden/>
              </w:rPr>
              <w:t>29</w:t>
            </w:r>
            <w:r w:rsidR="00B249F5">
              <w:rPr>
                <w:noProof/>
                <w:webHidden/>
              </w:rPr>
              <w:fldChar w:fldCharType="end"/>
            </w:r>
          </w:hyperlink>
        </w:p>
        <w:p w14:paraId="06E17E8D" w14:textId="254AE5DB" w:rsidR="00B249F5" w:rsidRDefault="008825A7">
          <w:pPr>
            <w:pStyle w:val="TOC2"/>
            <w:rPr>
              <w:rFonts w:eastAsiaTheme="minorEastAsia" w:cstheme="minorBidi"/>
              <w:smallCaps w:val="0"/>
              <w:noProof/>
              <w:kern w:val="2"/>
              <w:sz w:val="22"/>
              <w:szCs w:val="22"/>
              <w14:ligatures w14:val="standardContextual"/>
            </w:rPr>
          </w:pPr>
          <w:hyperlink w:anchor="_Toc175128347" w:history="1">
            <w:r w:rsidR="00B249F5" w:rsidRPr="005640E9">
              <w:rPr>
                <w:rStyle w:val="Hyperlink"/>
                <w:noProof/>
              </w:rPr>
              <w:t>Special Educational Needs and Disabilities</w:t>
            </w:r>
            <w:r w:rsidR="00B249F5">
              <w:rPr>
                <w:noProof/>
                <w:webHidden/>
              </w:rPr>
              <w:tab/>
            </w:r>
            <w:r w:rsidR="00B249F5">
              <w:rPr>
                <w:noProof/>
                <w:webHidden/>
              </w:rPr>
              <w:fldChar w:fldCharType="begin"/>
            </w:r>
            <w:r w:rsidR="00B249F5">
              <w:rPr>
                <w:noProof/>
                <w:webHidden/>
              </w:rPr>
              <w:instrText xml:space="preserve"> PAGEREF _Toc175128347 \h </w:instrText>
            </w:r>
            <w:r w:rsidR="00B249F5">
              <w:rPr>
                <w:noProof/>
                <w:webHidden/>
              </w:rPr>
            </w:r>
            <w:r w:rsidR="00B249F5">
              <w:rPr>
                <w:noProof/>
                <w:webHidden/>
              </w:rPr>
              <w:fldChar w:fldCharType="separate"/>
            </w:r>
            <w:r w:rsidR="00633A6C">
              <w:rPr>
                <w:noProof/>
                <w:webHidden/>
              </w:rPr>
              <w:t>29</w:t>
            </w:r>
            <w:r w:rsidR="00B249F5">
              <w:rPr>
                <w:noProof/>
                <w:webHidden/>
              </w:rPr>
              <w:fldChar w:fldCharType="end"/>
            </w:r>
          </w:hyperlink>
        </w:p>
        <w:p w14:paraId="13C08978" w14:textId="2B17A7C0" w:rsidR="00B249F5" w:rsidRDefault="008825A7">
          <w:pPr>
            <w:pStyle w:val="TOC2"/>
            <w:rPr>
              <w:rFonts w:eastAsiaTheme="minorEastAsia" w:cstheme="minorBidi"/>
              <w:smallCaps w:val="0"/>
              <w:noProof/>
              <w:kern w:val="2"/>
              <w:sz w:val="22"/>
              <w:szCs w:val="22"/>
              <w14:ligatures w14:val="standardContextual"/>
            </w:rPr>
          </w:pPr>
          <w:hyperlink w:anchor="_Toc175128348" w:history="1">
            <w:r w:rsidR="00B249F5" w:rsidRPr="005640E9">
              <w:rPr>
                <w:rStyle w:val="Hyperlink"/>
                <w:rFonts w:cs="Arial"/>
                <w:noProof/>
              </w:rPr>
              <w:t>Children who are LGBT</w:t>
            </w:r>
            <w:r w:rsidR="00B249F5">
              <w:rPr>
                <w:noProof/>
                <w:webHidden/>
              </w:rPr>
              <w:tab/>
            </w:r>
            <w:r w:rsidR="00B249F5">
              <w:rPr>
                <w:noProof/>
                <w:webHidden/>
              </w:rPr>
              <w:fldChar w:fldCharType="begin"/>
            </w:r>
            <w:r w:rsidR="00B249F5">
              <w:rPr>
                <w:noProof/>
                <w:webHidden/>
              </w:rPr>
              <w:instrText xml:space="preserve"> PAGEREF _Toc175128348 \h </w:instrText>
            </w:r>
            <w:r w:rsidR="00B249F5">
              <w:rPr>
                <w:noProof/>
                <w:webHidden/>
              </w:rPr>
            </w:r>
            <w:r w:rsidR="00B249F5">
              <w:rPr>
                <w:noProof/>
                <w:webHidden/>
              </w:rPr>
              <w:fldChar w:fldCharType="separate"/>
            </w:r>
            <w:r w:rsidR="00633A6C">
              <w:rPr>
                <w:noProof/>
                <w:webHidden/>
              </w:rPr>
              <w:t>30</w:t>
            </w:r>
            <w:r w:rsidR="00B249F5">
              <w:rPr>
                <w:noProof/>
                <w:webHidden/>
              </w:rPr>
              <w:fldChar w:fldCharType="end"/>
            </w:r>
          </w:hyperlink>
        </w:p>
        <w:p w14:paraId="5C667471" w14:textId="2A824A8B" w:rsidR="00B249F5" w:rsidRDefault="008825A7">
          <w:pPr>
            <w:pStyle w:val="TOC2"/>
            <w:rPr>
              <w:rFonts w:eastAsiaTheme="minorEastAsia" w:cstheme="minorBidi"/>
              <w:smallCaps w:val="0"/>
              <w:noProof/>
              <w:kern w:val="2"/>
              <w:sz w:val="22"/>
              <w:szCs w:val="22"/>
              <w14:ligatures w14:val="standardContextual"/>
            </w:rPr>
          </w:pPr>
          <w:hyperlink w:anchor="_Toc175128349" w:history="1">
            <w:r w:rsidR="00B249F5" w:rsidRPr="005640E9">
              <w:rPr>
                <w:rStyle w:val="Hyperlink"/>
                <w:noProof/>
              </w:rPr>
              <w:t>Children with a social worker and those who previously needed a social worker</w:t>
            </w:r>
            <w:r w:rsidR="00B249F5">
              <w:rPr>
                <w:noProof/>
                <w:webHidden/>
              </w:rPr>
              <w:tab/>
            </w:r>
            <w:r w:rsidR="00B249F5">
              <w:rPr>
                <w:noProof/>
                <w:webHidden/>
              </w:rPr>
              <w:fldChar w:fldCharType="begin"/>
            </w:r>
            <w:r w:rsidR="00B249F5">
              <w:rPr>
                <w:noProof/>
                <w:webHidden/>
              </w:rPr>
              <w:instrText xml:space="preserve"> PAGEREF _Toc175128349 \h </w:instrText>
            </w:r>
            <w:r w:rsidR="00B249F5">
              <w:rPr>
                <w:noProof/>
                <w:webHidden/>
              </w:rPr>
            </w:r>
            <w:r w:rsidR="00B249F5">
              <w:rPr>
                <w:noProof/>
                <w:webHidden/>
              </w:rPr>
              <w:fldChar w:fldCharType="separate"/>
            </w:r>
            <w:r w:rsidR="00633A6C">
              <w:rPr>
                <w:noProof/>
                <w:webHidden/>
              </w:rPr>
              <w:t>30</w:t>
            </w:r>
            <w:r w:rsidR="00B249F5">
              <w:rPr>
                <w:noProof/>
                <w:webHidden/>
              </w:rPr>
              <w:fldChar w:fldCharType="end"/>
            </w:r>
          </w:hyperlink>
        </w:p>
        <w:p w14:paraId="618E0790" w14:textId="1FD1EC2D" w:rsidR="00B249F5" w:rsidRDefault="008825A7">
          <w:pPr>
            <w:pStyle w:val="TOC2"/>
            <w:rPr>
              <w:rFonts w:eastAsiaTheme="minorEastAsia" w:cstheme="minorBidi"/>
              <w:smallCaps w:val="0"/>
              <w:noProof/>
              <w:kern w:val="2"/>
              <w:sz w:val="22"/>
              <w:szCs w:val="22"/>
              <w14:ligatures w14:val="standardContextual"/>
            </w:rPr>
          </w:pPr>
          <w:hyperlink w:anchor="_Toc175128350" w:history="1">
            <w:r w:rsidR="00B249F5" w:rsidRPr="005640E9">
              <w:rPr>
                <w:rStyle w:val="Hyperlink"/>
                <w:noProof/>
              </w:rPr>
              <w:t>Children in care/previously in care (Looked after/previously looked after children)</w:t>
            </w:r>
            <w:r w:rsidR="00B249F5">
              <w:rPr>
                <w:noProof/>
                <w:webHidden/>
              </w:rPr>
              <w:tab/>
            </w:r>
            <w:r w:rsidR="00B249F5">
              <w:rPr>
                <w:noProof/>
                <w:webHidden/>
              </w:rPr>
              <w:fldChar w:fldCharType="begin"/>
            </w:r>
            <w:r w:rsidR="00B249F5">
              <w:rPr>
                <w:noProof/>
                <w:webHidden/>
              </w:rPr>
              <w:instrText xml:space="preserve"> PAGEREF _Toc175128350 \h </w:instrText>
            </w:r>
            <w:r w:rsidR="00B249F5">
              <w:rPr>
                <w:noProof/>
                <w:webHidden/>
              </w:rPr>
            </w:r>
            <w:r w:rsidR="00B249F5">
              <w:rPr>
                <w:noProof/>
                <w:webHidden/>
              </w:rPr>
              <w:fldChar w:fldCharType="separate"/>
            </w:r>
            <w:r w:rsidR="00633A6C">
              <w:rPr>
                <w:noProof/>
                <w:webHidden/>
              </w:rPr>
              <w:t>30</w:t>
            </w:r>
            <w:r w:rsidR="00B249F5">
              <w:rPr>
                <w:noProof/>
                <w:webHidden/>
              </w:rPr>
              <w:fldChar w:fldCharType="end"/>
            </w:r>
          </w:hyperlink>
        </w:p>
        <w:p w14:paraId="20C50A76" w14:textId="05625D39" w:rsidR="00B249F5" w:rsidRDefault="008825A7">
          <w:pPr>
            <w:pStyle w:val="TOC2"/>
            <w:rPr>
              <w:rFonts w:eastAsiaTheme="minorEastAsia" w:cstheme="minorBidi"/>
              <w:smallCaps w:val="0"/>
              <w:noProof/>
              <w:kern w:val="2"/>
              <w:sz w:val="22"/>
              <w:szCs w:val="22"/>
              <w14:ligatures w14:val="standardContextual"/>
            </w:rPr>
          </w:pPr>
          <w:hyperlink w:anchor="_Toc175128351" w:history="1">
            <w:r w:rsidR="00B249F5" w:rsidRPr="005640E9">
              <w:rPr>
                <w:rStyle w:val="Hyperlink"/>
                <w:noProof/>
              </w:rPr>
              <w:t>Elective Home Education (EHE)</w:t>
            </w:r>
            <w:r w:rsidR="00B249F5">
              <w:rPr>
                <w:noProof/>
                <w:webHidden/>
              </w:rPr>
              <w:tab/>
            </w:r>
            <w:r w:rsidR="00B249F5">
              <w:rPr>
                <w:noProof/>
                <w:webHidden/>
              </w:rPr>
              <w:fldChar w:fldCharType="begin"/>
            </w:r>
            <w:r w:rsidR="00B249F5">
              <w:rPr>
                <w:noProof/>
                <w:webHidden/>
              </w:rPr>
              <w:instrText xml:space="preserve"> PAGEREF _Toc175128351 \h </w:instrText>
            </w:r>
            <w:r w:rsidR="00B249F5">
              <w:rPr>
                <w:noProof/>
                <w:webHidden/>
              </w:rPr>
            </w:r>
            <w:r w:rsidR="00B249F5">
              <w:rPr>
                <w:noProof/>
                <w:webHidden/>
              </w:rPr>
              <w:fldChar w:fldCharType="separate"/>
            </w:r>
            <w:r w:rsidR="00633A6C">
              <w:rPr>
                <w:noProof/>
                <w:webHidden/>
              </w:rPr>
              <w:t>31</w:t>
            </w:r>
            <w:r w:rsidR="00B249F5">
              <w:rPr>
                <w:noProof/>
                <w:webHidden/>
              </w:rPr>
              <w:fldChar w:fldCharType="end"/>
            </w:r>
          </w:hyperlink>
        </w:p>
        <w:p w14:paraId="422F20F7" w14:textId="3C53A2E0" w:rsidR="00B249F5" w:rsidRDefault="008825A7">
          <w:pPr>
            <w:pStyle w:val="TOC2"/>
            <w:rPr>
              <w:rFonts w:eastAsiaTheme="minorEastAsia" w:cstheme="minorBidi"/>
              <w:smallCaps w:val="0"/>
              <w:noProof/>
              <w:kern w:val="2"/>
              <w:sz w:val="22"/>
              <w:szCs w:val="22"/>
              <w14:ligatures w14:val="standardContextual"/>
            </w:rPr>
          </w:pPr>
          <w:hyperlink w:anchor="_Toc175128352" w:history="1">
            <w:r w:rsidR="00B249F5" w:rsidRPr="005640E9">
              <w:rPr>
                <w:rStyle w:val="Hyperlink"/>
                <w:noProof/>
              </w:rPr>
              <w:t>Children Requiring Mental Health Support</w:t>
            </w:r>
            <w:r w:rsidR="00B249F5">
              <w:rPr>
                <w:noProof/>
                <w:webHidden/>
              </w:rPr>
              <w:tab/>
            </w:r>
            <w:r w:rsidR="00B249F5">
              <w:rPr>
                <w:noProof/>
                <w:webHidden/>
              </w:rPr>
              <w:fldChar w:fldCharType="begin"/>
            </w:r>
            <w:r w:rsidR="00B249F5">
              <w:rPr>
                <w:noProof/>
                <w:webHidden/>
              </w:rPr>
              <w:instrText xml:space="preserve"> PAGEREF _Toc175128352 \h </w:instrText>
            </w:r>
            <w:r w:rsidR="00B249F5">
              <w:rPr>
                <w:noProof/>
                <w:webHidden/>
              </w:rPr>
            </w:r>
            <w:r w:rsidR="00B249F5">
              <w:rPr>
                <w:noProof/>
                <w:webHidden/>
              </w:rPr>
              <w:fldChar w:fldCharType="separate"/>
            </w:r>
            <w:r w:rsidR="00633A6C">
              <w:rPr>
                <w:noProof/>
                <w:webHidden/>
              </w:rPr>
              <w:t>31</w:t>
            </w:r>
            <w:r w:rsidR="00B249F5">
              <w:rPr>
                <w:noProof/>
                <w:webHidden/>
              </w:rPr>
              <w:fldChar w:fldCharType="end"/>
            </w:r>
          </w:hyperlink>
        </w:p>
        <w:p w14:paraId="2510843D" w14:textId="6126D8B2" w:rsidR="00B249F5" w:rsidRDefault="008825A7">
          <w:pPr>
            <w:pStyle w:val="TOC2"/>
            <w:rPr>
              <w:rFonts w:eastAsiaTheme="minorEastAsia" w:cstheme="minorBidi"/>
              <w:smallCaps w:val="0"/>
              <w:noProof/>
              <w:kern w:val="2"/>
              <w:sz w:val="22"/>
              <w:szCs w:val="22"/>
              <w14:ligatures w14:val="standardContextual"/>
            </w:rPr>
          </w:pPr>
          <w:hyperlink w:anchor="_Toc175128353" w:history="1">
            <w:r w:rsidR="00B249F5" w:rsidRPr="005640E9">
              <w:rPr>
                <w:rStyle w:val="Hyperlink"/>
                <w:noProof/>
              </w:rPr>
              <w:t>Children Absent from Education</w:t>
            </w:r>
            <w:r w:rsidR="00B249F5">
              <w:rPr>
                <w:noProof/>
                <w:webHidden/>
              </w:rPr>
              <w:tab/>
            </w:r>
            <w:r w:rsidR="00B249F5">
              <w:rPr>
                <w:noProof/>
                <w:webHidden/>
              </w:rPr>
              <w:fldChar w:fldCharType="begin"/>
            </w:r>
            <w:r w:rsidR="00B249F5">
              <w:rPr>
                <w:noProof/>
                <w:webHidden/>
              </w:rPr>
              <w:instrText xml:space="preserve"> PAGEREF _Toc175128353 \h </w:instrText>
            </w:r>
            <w:r w:rsidR="00B249F5">
              <w:rPr>
                <w:noProof/>
                <w:webHidden/>
              </w:rPr>
            </w:r>
            <w:r w:rsidR="00B249F5">
              <w:rPr>
                <w:noProof/>
                <w:webHidden/>
              </w:rPr>
              <w:fldChar w:fldCharType="separate"/>
            </w:r>
            <w:r w:rsidR="00633A6C">
              <w:rPr>
                <w:noProof/>
                <w:webHidden/>
              </w:rPr>
              <w:t>31</w:t>
            </w:r>
            <w:r w:rsidR="00B249F5">
              <w:rPr>
                <w:noProof/>
                <w:webHidden/>
              </w:rPr>
              <w:fldChar w:fldCharType="end"/>
            </w:r>
          </w:hyperlink>
        </w:p>
        <w:p w14:paraId="05ADF034" w14:textId="7A7EB9CC" w:rsidR="00B249F5" w:rsidRDefault="008825A7">
          <w:pPr>
            <w:pStyle w:val="TOC1"/>
            <w:rPr>
              <w:rFonts w:eastAsiaTheme="minorEastAsia" w:cstheme="minorBidi"/>
              <w:b w:val="0"/>
              <w:bCs w:val="0"/>
              <w:caps w:val="0"/>
              <w:noProof/>
              <w:kern w:val="2"/>
              <w:sz w:val="22"/>
              <w:szCs w:val="22"/>
              <w14:ligatures w14:val="standardContextual"/>
            </w:rPr>
          </w:pPr>
          <w:hyperlink w:anchor="_Toc175128354" w:history="1">
            <w:r w:rsidR="00B249F5" w:rsidRPr="005640E9">
              <w:rPr>
                <w:rStyle w:val="Hyperlink"/>
                <w:noProof/>
              </w:rPr>
              <w:t>9. Recognising abuse – Training</w:t>
            </w:r>
            <w:r w:rsidR="00B249F5">
              <w:rPr>
                <w:noProof/>
                <w:webHidden/>
              </w:rPr>
              <w:tab/>
            </w:r>
            <w:r w:rsidR="00B249F5">
              <w:rPr>
                <w:noProof/>
                <w:webHidden/>
              </w:rPr>
              <w:fldChar w:fldCharType="begin"/>
            </w:r>
            <w:r w:rsidR="00B249F5">
              <w:rPr>
                <w:noProof/>
                <w:webHidden/>
              </w:rPr>
              <w:instrText xml:space="preserve"> PAGEREF _Toc175128354 \h </w:instrText>
            </w:r>
            <w:r w:rsidR="00B249F5">
              <w:rPr>
                <w:noProof/>
                <w:webHidden/>
              </w:rPr>
            </w:r>
            <w:r w:rsidR="00B249F5">
              <w:rPr>
                <w:noProof/>
                <w:webHidden/>
              </w:rPr>
              <w:fldChar w:fldCharType="separate"/>
            </w:r>
            <w:r w:rsidR="00633A6C">
              <w:rPr>
                <w:noProof/>
                <w:webHidden/>
              </w:rPr>
              <w:t>32</w:t>
            </w:r>
            <w:r w:rsidR="00B249F5">
              <w:rPr>
                <w:noProof/>
                <w:webHidden/>
              </w:rPr>
              <w:fldChar w:fldCharType="end"/>
            </w:r>
          </w:hyperlink>
        </w:p>
        <w:p w14:paraId="7CE4BEC6" w14:textId="59FC26E9" w:rsidR="00B249F5" w:rsidRDefault="008825A7">
          <w:pPr>
            <w:pStyle w:val="TOC2"/>
            <w:rPr>
              <w:rFonts w:eastAsiaTheme="minorEastAsia" w:cstheme="minorBidi"/>
              <w:smallCaps w:val="0"/>
              <w:noProof/>
              <w:kern w:val="2"/>
              <w:sz w:val="22"/>
              <w:szCs w:val="22"/>
              <w14:ligatures w14:val="standardContextual"/>
            </w:rPr>
          </w:pPr>
          <w:hyperlink w:anchor="_Toc175128355" w:history="1">
            <w:r w:rsidR="00B249F5" w:rsidRPr="005640E9">
              <w:rPr>
                <w:rStyle w:val="Hyperlink"/>
                <w:noProof/>
              </w:rPr>
              <w:t>Full staff training</w:t>
            </w:r>
            <w:r w:rsidR="00B249F5">
              <w:rPr>
                <w:noProof/>
                <w:webHidden/>
              </w:rPr>
              <w:tab/>
            </w:r>
            <w:r w:rsidR="00B249F5">
              <w:rPr>
                <w:noProof/>
                <w:webHidden/>
              </w:rPr>
              <w:fldChar w:fldCharType="begin"/>
            </w:r>
            <w:r w:rsidR="00B249F5">
              <w:rPr>
                <w:noProof/>
                <w:webHidden/>
              </w:rPr>
              <w:instrText xml:space="preserve"> PAGEREF _Toc175128355 \h </w:instrText>
            </w:r>
            <w:r w:rsidR="00B249F5">
              <w:rPr>
                <w:noProof/>
                <w:webHidden/>
              </w:rPr>
            </w:r>
            <w:r w:rsidR="00B249F5">
              <w:rPr>
                <w:noProof/>
                <w:webHidden/>
              </w:rPr>
              <w:fldChar w:fldCharType="separate"/>
            </w:r>
            <w:r w:rsidR="00633A6C">
              <w:rPr>
                <w:noProof/>
                <w:webHidden/>
              </w:rPr>
              <w:t>32</w:t>
            </w:r>
            <w:r w:rsidR="00B249F5">
              <w:rPr>
                <w:noProof/>
                <w:webHidden/>
              </w:rPr>
              <w:fldChar w:fldCharType="end"/>
            </w:r>
          </w:hyperlink>
        </w:p>
        <w:p w14:paraId="6E77A17F" w14:textId="7A2F656C" w:rsidR="00B249F5" w:rsidRDefault="008825A7">
          <w:pPr>
            <w:pStyle w:val="TOC2"/>
            <w:rPr>
              <w:rFonts w:eastAsiaTheme="minorEastAsia" w:cstheme="minorBidi"/>
              <w:smallCaps w:val="0"/>
              <w:noProof/>
              <w:kern w:val="2"/>
              <w:sz w:val="22"/>
              <w:szCs w:val="22"/>
              <w14:ligatures w14:val="standardContextual"/>
            </w:rPr>
          </w:pPr>
          <w:hyperlink w:anchor="_Toc175128356" w:history="1">
            <w:r w:rsidR="00B249F5" w:rsidRPr="005640E9">
              <w:rPr>
                <w:rStyle w:val="Hyperlink"/>
                <w:noProof/>
              </w:rPr>
              <w:t>The DSL and Deputy DSL training</w:t>
            </w:r>
            <w:r w:rsidR="00B249F5">
              <w:rPr>
                <w:noProof/>
                <w:webHidden/>
              </w:rPr>
              <w:tab/>
            </w:r>
            <w:r w:rsidR="00B249F5">
              <w:rPr>
                <w:noProof/>
                <w:webHidden/>
              </w:rPr>
              <w:fldChar w:fldCharType="begin"/>
            </w:r>
            <w:r w:rsidR="00B249F5">
              <w:rPr>
                <w:noProof/>
                <w:webHidden/>
              </w:rPr>
              <w:instrText xml:space="preserve"> PAGEREF _Toc175128356 \h </w:instrText>
            </w:r>
            <w:r w:rsidR="00B249F5">
              <w:rPr>
                <w:noProof/>
                <w:webHidden/>
              </w:rPr>
            </w:r>
            <w:r w:rsidR="00B249F5">
              <w:rPr>
                <w:noProof/>
                <w:webHidden/>
              </w:rPr>
              <w:fldChar w:fldCharType="separate"/>
            </w:r>
            <w:r w:rsidR="00633A6C">
              <w:rPr>
                <w:noProof/>
                <w:webHidden/>
              </w:rPr>
              <w:t>32</w:t>
            </w:r>
            <w:r w:rsidR="00B249F5">
              <w:rPr>
                <w:noProof/>
                <w:webHidden/>
              </w:rPr>
              <w:fldChar w:fldCharType="end"/>
            </w:r>
          </w:hyperlink>
        </w:p>
        <w:p w14:paraId="7E7B70CE" w14:textId="6F952185" w:rsidR="00B249F5" w:rsidRDefault="008825A7">
          <w:pPr>
            <w:pStyle w:val="TOC2"/>
            <w:rPr>
              <w:rFonts w:eastAsiaTheme="minorEastAsia" w:cstheme="minorBidi"/>
              <w:smallCaps w:val="0"/>
              <w:noProof/>
              <w:kern w:val="2"/>
              <w:sz w:val="22"/>
              <w:szCs w:val="22"/>
              <w14:ligatures w14:val="standardContextual"/>
            </w:rPr>
          </w:pPr>
          <w:hyperlink w:anchor="_Toc175128357" w:history="1">
            <w:r w:rsidR="00B249F5" w:rsidRPr="005640E9">
              <w:rPr>
                <w:rStyle w:val="Hyperlink"/>
                <w:noProof/>
              </w:rPr>
              <w:t>Governor and trustee training</w:t>
            </w:r>
            <w:r w:rsidR="00B249F5">
              <w:rPr>
                <w:noProof/>
                <w:webHidden/>
              </w:rPr>
              <w:tab/>
            </w:r>
            <w:r w:rsidR="00B249F5">
              <w:rPr>
                <w:noProof/>
                <w:webHidden/>
              </w:rPr>
              <w:fldChar w:fldCharType="begin"/>
            </w:r>
            <w:r w:rsidR="00B249F5">
              <w:rPr>
                <w:noProof/>
                <w:webHidden/>
              </w:rPr>
              <w:instrText xml:space="preserve"> PAGEREF _Toc175128357 \h </w:instrText>
            </w:r>
            <w:r w:rsidR="00B249F5">
              <w:rPr>
                <w:noProof/>
                <w:webHidden/>
              </w:rPr>
            </w:r>
            <w:r w:rsidR="00B249F5">
              <w:rPr>
                <w:noProof/>
                <w:webHidden/>
              </w:rPr>
              <w:fldChar w:fldCharType="separate"/>
            </w:r>
            <w:r w:rsidR="00633A6C">
              <w:rPr>
                <w:noProof/>
                <w:webHidden/>
              </w:rPr>
              <w:t>33</w:t>
            </w:r>
            <w:r w:rsidR="00B249F5">
              <w:rPr>
                <w:noProof/>
                <w:webHidden/>
              </w:rPr>
              <w:fldChar w:fldCharType="end"/>
            </w:r>
          </w:hyperlink>
        </w:p>
        <w:p w14:paraId="60A38FC9" w14:textId="13710323" w:rsidR="00B249F5" w:rsidRDefault="008825A7">
          <w:pPr>
            <w:pStyle w:val="TOC1"/>
            <w:rPr>
              <w:rFonts w:eastAsiaTheme="minorEastAsia" w:cstheme="minorBidi"/>
              <w:b w:val="0"/>
              <w:bCs w:val="0"/>
              <w:caps w:val="0"/>
              <w:noProof/>
              <w:kern w:val="2"/>
              <w:sz w:val="22"/>
              <w:szCs w:val="22"/>
              <w14:ligatures w14:val="standardContextual"/>
            </w:rPr>
          </w:pPr>
          <w:hyperlink w:anchor="_Toc175128358" w:history="1">
            <w:r w:rsidR="00B249F5" w:rsidRPr="005640E9">
              <w:rPr>
                <w:rStyle w:val="Hyperlink"/>
                <w:noProof/>
              </w:rPr>
              <w:t>10. Recruitment</w:t>
            </w:r>
            <w:r w:rsidR="00B249F5">
              <w:rPr>
                <w:noProof/>
                <w:webHidden/>
              </w:rPr>
              <w:tab/>
            </w:r>
            <w:r w:rsidR="00B249F5">
              <w:rPr>
                <w:noProof/>
                <w:webHidden/>
              </w:rPr>
              <w:fldChar w:fldCharType="begin"/>
            </w:r>
            <w:r w:rsidR="00B249F5">
              <w:rPr>
                <w:noProof/>
                <w:webHidden/>
              </w:rPr>
              <w:instrText xml:space="preserve"> PAGEREF _Toc175128358 \h </w:instrText>
            </w:r>
            <w:r w:rsidR="00B249F5">
              <w:rPr>
                <w:noProof/>
                <w:webHidden/>
              </w:rPr>
            </w:r>
            <w:r w:rsidR="00B249F5">
              <w:rPr>
                <w:noProof/>
                <w:webHidden/>
              </w:rPr>
              <w:fldChar w:fldCharType="separate"/>
            </w:r>
            <w:r w:rsidR="00633A6C">
              <w:rPr>
                <w:noProof/>
                <w:webHidden/>
              </w:rPr>
              <w:t>33</w:t>
            </w:r>
            <w:r w:rsidR="00B249F5">
              <w:rPr>
                <w:noProof/>
                <w:webHidden/>
              </w:rPr>
              <w:fldChar w:fldCharType="end"/>
            </w:r>
          </w:hyperlink>
        </w:p>
        <w:p w14:paraId="7DD00315" w14:textId="0D53C142" w:rsidR="00B249F5" w:rsidRDefault="008825A7">
          <w:pPr>
            <w:pStyle w:val="TOC1"/>
            <w:rPr>
              <w:rFonts w:eastAsiaTheme="minorEastAsia" w:cstheme="minorBidi"/>
              <w:b w:val="0"/>
              <w:bCs w:val="0"/>
              <w:caps w:val="0"/>
              <w:noProof/>
              <w:kern w:val="2"/>
              <w:sz w:val="22"/>
              <w:szCs w:val="22"/>
              <w14:ligatures w14:val="standardContextual"/>
            </w:rPr>
          </w:pPr>
          <w:hyperlink w:anchor="_Toc175128359" w:history="1">
            <w:r w:rsidR="00B249F5" w:rsidRPr="005640E9">
              <w:rPr>
                <w:rStyle w:val="Hyperlink"/>
                <w:noProof/>
              </w:rPr>
              <w:t>11. Supervision</w:t>
            </w:r>
            <w:r w:rsidR="00B249F5">
              <w:rPr>
                <w:noProof/>
                <w:webHidden/>
              </w:rPr>
              <w:tab/>
            </w:r>
            <w:r w:rsidR="00B249F5">
              <w:rPr>
                <w:noProof/>
                <w:webHidden/>
              </w:rPr>
              <w:fldChar w:fldCharType="begin"/>
            </w:r>
            <w:r w:rsidR="00B249F5">
              <w:rPr>
                <w:noProof/>
                <w:webHidden/>
              </w:rPr>
              <w:instrText xml:space="preserve"> PAGEREF _Toc175128359 \h </w:instrText>
            </w:r>
            <w:r w:rsidR="00B249F5">
              <w:rPr>
                <w:noProof/>
                <w:webHidden/>
              </w:rPr>
            </w:r>
            <w:r w:rsidR="00B249F5">
              <w:rPr>
                <w:noProof/>
                <w:webHidden/>
              </w:rPr>
              <w:fldChar w:fldCharType="separate"/>
            </w:r>
            <w:r w:rsidR="00633A6C">
              <w:rPr>
                <w:noProof/>
                <w:webHidden/>
              </w:rPr>
              <w:t>33</w:t>
            </w:r>
            <w:r w:rsidR="00B249F5">
              <w:rPr>
                <w:noProof/>
                <w:webHidden/>
              </w:rPr>
              <w:fldChar w:fldCharType="end"/>
            </w:r>
          </w:hyperlink>
        </w:p>
        <w:p w14:paraId="30134081" w14:textId="7B53F20C" w:rsidR="00B249F5" w:rsidRDefault="008825A7">
          <w:pPr>
            <w:pStyle w:val="TOC1"/>
            <w:rPr>
              <w:rFonts w:eastAsiaTheme="minorEastAsia" w:cstheme="minorBidi"/>
              <w:b w:val="0"/>
              <w:bCs w:val="0"/>
              <w:caps w:val="0"/>
              <w:noProof/>
              <w:kern w:val="2"/>
              <w:sz w:val="22"/>
              <w:szCs w:val="22"/>
              <w14:ligatures w14:val="standardContextual"/>
            </w:rPr>
          </w:pPr>
          <w:hyperlink w:anchor="_Toc175128360" w:history="1">
            <w:r w:rsidR="00B249F5" w:rsidRPr="005640E9">
              <w:rPr>
                <w:rStyle w:val="Hyperlink"/>
                <w:noProof/>
              </w:rPr>
              <w:t>12. Safer working practice</w:t>
            </w:r>
            <w:r w:rsidR="00B249F5">
              <w:rPr>
                <w:noProof/>
                <w:webHidden/>
              </w:rPr>
              <w:tab/>
            </w:r>
            <w:r w:rsidR="00B249F5">
              <w:rPr>
                <w:noProof/>
                <w:webHidden/>
              </w:rPr>
              <w:fldChar w:fldCharType="begin"/>
            </w:r>
            <w:r w:rsidR="00B249F5">
              <w:rPr>
                <w:noProof/>
                <w:webHidden/>
              </w:rPr>
              <w:instrText xml:space="preserve"> PAGEREF _Toc175128360 \h </w:instrText>
            </w:r>
            <w:r w:rsidR="00B249F5">
              <w:rPr>
                <w:noProof/>
                <w:webHidden/>
              </w:rPr>
            </w:r>
            <w:r w:rsidR="00B249F5">
              <w:rPr>
                <w:noProof/>
                <w:webHidden/>
              </w:rPr>
              <w:fldChar w:fldCharType="separate"/>
            </w:r>
            <w:r w:rsidR="00633A6C">
              <w:rPr>
                <w:noProof/>
                <w:webHidden/>
              </w:rPr>
              <w:t>33</w:t>
            </w:r>
            <w:r w:rsidR="00B249F5">
              <w:rPr>
                <w:noProof/>
                <w:webHidden/>
              </w:rPr>
              <w:fldChar w:fldCharType="end"/>
            </w:r>
          </w:hyperlink>
        </w:p>
        <w:p w14:paraId="6D9E62B6" w14:textId="0E8B80D0" w:rsidR="00B249F5" w:rsidRDefault="008825A7">
          <w:pPr>
            <w:pStyle w:val="TOC2"/>
            <w:rPr>
              <w:rFonts w:eastAsiaTheme="minorEastAsia" w:cstheme="minorBidi"/>
              <w:smallCaps w:val="0"/>
              <w:noProof/>
              <w:kern w:val="2"/>
              <w:sz w:val="22"/>
              <w:szCs w:val="22"/>
              <w14:ligatures w14:val="standardContextual"/>
            </w:rPr>
          </w:pPr>
          <w:hyperlink w:anchor="_Toc175128361" w:history="1">
            <w:r w:rsidR="00B249F5" w:rsidRPr="005640E9">
              <w:rPr>
                <w:rStyle w:val="Hyperlink"/>
                <w:noProof/>
              </w:rPr>
              <w:t>Reporting low-level concerns</w:t>
            </w:r>
            <w:r w:rsidR="00B249F5">
              <w:rPr>
                <w:noProof/>
                <w:webHidden/>
              </w:rPr>
              <w:tab/>
            </w:r>
            <w:r w:rsidR="00B249F5">
              <w:rPr>
                <w:noProof/>
                <w:webHidden/>
              </w:rPr>
              <w:fldChar w:fldCharType="begin"/>
            </w:r>
            <w:r w:rsidR="00B249F5">
              <w:rPr>
                <w:noProof/>
                <w:webHidden/>
              </w:rPr>
              <w:instrText xml:space="preserve"> PAGEREF _Toc175128361 \h </w:instrText>
            </w:r>
            <w:r w:rsidR="00B249F5">
              <w:rPr>
                <w:noProof/>
                <w:webHidden/>
              </w:rPr>
            </w:r>
            <w:r w:rsidR="00B249F5">
              <w:rPr>
                <w:noProof/>
                <w:webHidden/>
              </w:rPr>
              <w:fldChar w:fldCharType="separate"/>
            </w:r>
            <w:r w:rsidR="00633A6C">
              <w:rPr>
                <w:noProof/>
                <w:webHidden/>
              </w:rPr>
              <w:t>34</w:t>
            </w:r>
            <w:r w:rsidR="00B249F5">
              <w:rPr>
                <w:noProof/>
                <w:webHidden/>
              </w:rPr>
              <w:fldChar w:fldCharType="end"/>
            </w:r>
          </w:hyperlink>
        </w:p>
        <w:p w14:paraId="703DD5C1" w14:textId="67D9BD86" w:rsidR="00B249F5" w:rsidRDefault="008825A7">
          <w:pPr>
            <w:pStyle w:val="TOC1"/>
            <w:rPr>
              <w:rFonts w:eastAsiaTheme="minorEastAsia" w:cstheme="minorBidi"/>
              <w:b w:val="0"/>
              <w:bCs w:val="0"/>
              <w:caps w:val="0"/>
              <w:noProof/>
              <w:kern w:val="2"/>
              <w:sz w:val="22"/>
              <w:szCs w:val="22"/>
              <w14:ligatures w14:val="standardContextual"/>
            </w:rPr>
          </w:pPr>
          <w:hyperlink w:anchor="_Toc175128362" w:history="1">
            <w:r w:rsidR="00B249F5" w:rsidRPr="005640E9">
              <w:rPr>
                <w:rStyle w:val="Hyperlink"/>
                <w:noProof/>
              </w:rPr>
              <w:t>13. Single Central Record</w:t>
            </w:r>
            <w:r w:rsidR="00B249F5">
              <w:rPr>
                <w:noProof/>
                <w:webHidden/>
              </w:rPr>
              <w:tab/>
            </w:r>
            <w:r w:rsidR="00B249F5">
              <w:rPr>
                <w:noProof/>
                <w:webHidden/>
              </w:rPr>
              <w:fldChar w:fldCharType="begin"/>
            </w:r>
            <w:r w:rsidR="00B249F5">
              <w:rPr>
                <w:noProof/>
                <w:webHidden/>
              </w:rPr>
              <w:instrText xml:space="preserve"> PAGEREF _Toc175128362 \h </w:instrText>
            </w:r>
            <w:r w:rsidR="00B249F5">
              <w:rPr>
                <w:noProof/>
                <w:webHidden/>
              </w:rPr>
            </w:r>
            <w:r w:rsidR="00B249F5">
              <w:rPr>
                <w:noProof/>
                <w:webHidden/>
              </w:rPr>
              <w:fldChar w:fldCharType="separate"/>
            </w:r>
            <w:r w:rsidR="00633A6C">
              <w:rPr>
                <w:noProof/>
                <w:webHidden/>
              </w:rPr>
              <w:t>36</w:t>
            </w:r>
            <w:r w:rsidR="00B249F5">
              <w:rPr>
                <w:noProof/>
                <w:webHidden/>
              </w:rPr>
              <w:fldChar w:fldCharType="end"/>
            </w:r>
          </w:hyperlink>
        </w:p>
        <w:p w14:paraId="0F3E2DD9" w14:textId="17CB138B" w:rsidR="00B249F5" w:rsidRDefault="008825A7">
          <w:pPr>
            <w:pStyle w:val="TOC1"/>
            <w:rPr>
              <w:rFonts w:eastAsiaTheme="minorEastAsia" w:cstheme="minorBidi"/>
              <w:b w:val="0"/>
              <w:bCs w:val="0"/>
              <w:caps w:val="0"/>
              <w:noProof/>
              <w:kern w:val="2"/>
              <w:sz w:val="22"/>
              <w:szCs w:val="22"/>
              <w14:ligatures w14:val="standardContextual"/>
            </w:rPr>
          </w:pPr>
          <w:hyperlink w:anchor="_Toc175128363" w:history="1">
            <w:r w:rsidR="00B249F5" w:rsidRPr="005640E9">
              <w:rPr>
                <w:rStyle w:val="Hyperlink"/>
                <w:noProof/>
              </w:rPr>
              <w:t>14. Confidentiality and consent</w:t>
            </w:r>
            <w:r w:rsidR="00B249F5">
              <w:rPr>
                <w:noProof/>
                <w:webHidden/>
              </w:rPr>
              <w:tab/>
            </w:r>
            <w:r w:rsidR="00B249F5">
              <w:rPr>
                <w:noProof/>
                <w:webHidden/>
              </w:rPr>
              <w:fldChar w:fldCharType="begin"/>
            </w:r>
            <w:r w:rsidR="00B249F5">
              <w:rPr>
                <w:noProof/>
                <w:webHidden/>
              </w:rPr>
              <w:instrText xml:space="preserve"> PAGEREF _Toc175128363 \h </w:instrText>
            </w:r>
            <w:r w:rsidR="00B249F5">
              <w:rPr>
                <w:noProof/>
                <w:webHidden/>
              </w:rPr>
            </w:r>
            <w:r w:rsidR="00B249F5">
              <w:rPr>
                <w:noProof/>
                <w:webHidden/>
              </w:rPr>
              <w:fldChar w:fldCharType="separate"/>
            </w:r>
            <w:r w:rsidR="00633A6C">
              <w:rPr>
                <w:noProof/>
                <w:webHidden/>
              </w:rPr>
              <w:t>36</w:t>
            </w:r>
            <w:r w:rsidR="00B249F5">
              <w:rPr>
                <w:noProof/>
                <w:webHidden/>
              </w:rPr>
              <w:fldChar w:fldCharType="end"/>
            </w:r>
          </w:hyperlink>
        </w:p>
        <w:p w14:paraId="5F71A47D" w14:textId="7D461964" w:rsidR="00B249F5" w:rsidRDefault="008825A7">
          <w:pPr>
            <w:pStyle w:val="TOC1"/>
            <w:rPr>
              <w:rFonts w:eastAsiaTheme="minorEastAsia" w:cstheme="minorBidi"/>
              <w:b w:val="0"/>
              <w:bCs w:val="0"/>
              <w:caps w:val="0"/>
              <w:noProof/>
              <w:kern w:val="2"/>
              <w:sz w:val="22"/>
              <w:szCs w:val="22"/>
              <w14:ligatures w14:val="standardContextual"/>
            </w:rPr>
          </w:pPr>
          <w:hyperlink w:anchor="_Toc175128364" w:history="1">
            <w:r w:rsidR="00B249F5" w:rsidRPr="005640E9">
              <w:rPr>
                <w:rStyle w:val="Hyperlink"/>
                <w:noProof/>
              </w:rPr>
              <w:t>15. Records and transferring files</w:t>
            </w:r>
            <w:r w:rsidR="00B249F5">
              <w:rPr>
                <w:noProof/>
                <w:webHidden/>
              </w:rPr>
              <w:tab/>
            </w:r>
            <w:r w:rsidR="00B249F5">
              <w:rPr>
                <w:noProof/>
                <w:webHidden/>
              </w:rPr>
              <w:fldChar w:fldCharType="begin"/>
            </w:r>
            <w:r w:rsidR="00B249F5">
              <w:rPr>
                <w:noProof/>
                <w:webHidden/>
              </w:rPr>
              <w:instrText xml:space="preserve"> PAGEREF _Toc175128364 \h </w:instrText>
            </w:r>
            <w:r w:rsidR="00B249F5">
              <w:rPr>
                <w:noProof/>
                <w:webHidden/>
              </w:rPr>
            </w:r>
            <w:r w:rsidR="00B249F5">
              <w:rPr>
                <w:noProof/>
                <w:webHidden/>
              </w:rPr>
              <w:fldChar w:fldCharType="separate"/>
            </w:r>
            <w:r w:rsidR="00633A6C">
              <w:rPr>
                <w:noProof/>
                <w:webHidden/>
              </w:rPr>
              <w:t>37</w:t>
            </w:r>
            <w:r w:rsidR="00B249F5">
              <w:rPr>
                <w:noProof/>
                <w:webHidden/>
              </w:rPr>
              <w:fldChar w:fldCharType="end"/>
            </w:r>
          </w:hyperlink>
        </w:p>
        <w:p w14:paraId="25C03444" w14:textId="3BEA0F89" w:rsidR="00B249F5" w:rsidRDefault="008825A7">
          <w:pPr>
            <w:pStyle w:val="TOC1"/>
            <w:rPr>
              <w:rFonts w:eastAsiaTheme="minorEastAsia" w:cstheme="minorBidi"/>
              <w:b w:val="0"/>
              <w:bCs w:val="0"/>
              <w:caps w:val="0"/>
              <w:noProof/>
              <w:kern w:val="2"/>
              <w:sz w:val="22"/>
              <w:szCs w:val="22"/>
              <w14:ligatures w14:val="standardContextual"/>
            </w:rPr>
          </w:pPr>
          <w:hyperlink w:anchor="_Toc175128365" w:history="1">
            <w:r w:rsidR="00B249F5" w:rsidRPr="005640E9">
              <w:rPr>
                <w:rStyle w:val="Hyperlink"/>
                <w:noProof/>
              </w:rPr>
              <w:t>16. School lettings</w:t>
            </w:r>
            <w:r w:rsidR="00B249F5">
              <w:rPr>
                <w:noProof/>
                <w:webHidden/>
              </w:rPr>
              <w:tab/>
            </w:r>
            <w:r w:rsidR="00B249F5">
              <w:rPr>
                <w:noProof/>
                <w:webHidden/>
              </w:rPr>
              <w:fldChar w:fldCharType="begin"/>
            </w:r>
            <w:r w:rsidR="00B249F5">
              <w:rPr>
                <w:noProof/>
                <w:webHidden/>
              </w:rPr>
              <w:instrText xml:space="preserve"> PAGEREF _Toc175128365 \h </w:instrText>
            </w:r>
            <w:r w:rsidR="00B249F5">
              <w:rPr>
                <w:noProof/>
                <w:webHidden/>
              </w:rPr>
            </w:r>
            <w:r w:rsidR="00B249F5">
              <w:rPr>
                <w:noProof/>
                <w:webHidden/>
              </w:rPr>
              <w:fldChar w:fldCharType="separate"/>
            </w:r>
            <w:r w:rsidR="00633A6C">
              <w:rPr>
                <w:noProof/>
                <w:webHidden/>
              </w:rPr>
              <w:t>39</w:t>
            </w:r>
            <w:r w:rsidR="00B249F5">
              <w:rPr>
                <w:noProof/>
                <w:webHidden/>
              </w:rPr>
              <w:fldChar w:fldCharType="end"/>
            </w:r>
          </w:hyperlink>
        </w:p>
        <w:p w14:paraId="59A1DAE9" w14:textId="7E3D17DD" w:rsidR="00B249F5" w:rsidRDefault="008825A7">
          <w:pPr>
            <w:pStyle w:val="TOC1"/>
            <w:rPr>
              <w:rFonts w:eastAsiaTheme="minorEastAsia" w:cstheme="minorBidi"/>
              <w:b w:val="0"/>
              <w:bCs w:val="0"/>
              <w:caps w:val="0"/>
              <w:noProof/>
              <w:kern w:val="2"/>
              <w:sz w:val="22"/>
              <w:szCs w:val="22"/>
              <w14:ligatures w14:val="standardContextual"/>
            </w:rPr>
          </w:pPr>
          <w:hyperlink w:anchor="_Toc175128366" w:history="1">
            <w:r w:rsidR="00B249F5" w:rsidRPr="005640E9">
              <w:rPr>
                <w:rStyle w:val="Hyperlink"/>
                <w:noProof/>
              </w:rPr>
              <w:t>Appendix 1 – Additional School-Specific Safeguarding Information and Procedures</w:t>
            </w:r>
            <w:r w:rsidR="00B249F5">
              <w:rPr>
                <w:noProof/>
                <w:webHidden/>
              </w:rPr>
              <w:tab/>
            </w:r>
            <w:r w:rsidR="00B249F5">
              <w:rPr>
                <w:noProof/>
                <w:webHidden/>
              </w:rPr>
              <w:fldChar w:fldCharType="begin"/>
            </w:r>
            <w:r w:rsidR="00B249F5">
              <w:rPr>
                <w:noProof/>
                <w:webHidden/>
              </w:rPr>
              <w:instrText xml:space="preserve"> PAGEREF _Toc175128366 \h </w:instrText>
            </w:r>
            <w:r w:rsidR="00B249F5">
              <w:rPr>
                <w:noProof/>
                <w:webHidden/>
              </w:rPr>
            </w:r>
            <w:r w:rsidR="00B249F5">
              <w:rPr>
                <w:noProof/>
                <w:webHidden/>
              </w:rPr>
              <w:fldChar w:fldCharType="separate"/>
            </w:r>
            <w:r w:rsidR="00633A6C">
              <w:rPr>
                <w:noProof/>
                <w:webHidden/>
              </w:rPr>
              <w:t>40</w:t>
            </w:r>
            <w:r w:rsidR="00B249F5">
              <w:rPr>
                <w:noProof/>
                <w:webHidden/>
              </w:rPr>
              <w:fldChar w:fldCharType="end"/>
            </w:r>
          </w:hyperlink>
        </w:p>
        <w:p w14:paraId="3157FE0D" w14:textId="4AFE27CD" w:rsidR="00B249F5" w:rsidRDefault="008825A7">
          <w:pPr>
            <w:pStyle w:val="TOC1"/>
            <w:rPr>
              <w:rFonts w:eastAsiaTheme="minorEastAsia" w:cstheme="minorBidi"/>
              <w:b w:val="0"/>
              <w:bCs w:val="0"/>
              <w:caps w:val="0"/>
              <w:noProof/>
              <w:kern w:val="2"/>
              <w:sz w:val="22"/>
              <w:szCs w:val="22"/>
              <w14:ligatures w14:val="standardContextual"/>
            </w:rPr>
          </w:pPr>
          <w:hyperlink w:anchor="_Toc175128367" w:history="1">
            <w:r w:rsidR="00B249F5" w:rsidRPr="005640E9">
              <w:rPr>
                <w:rStyle w:val="Hyperlink"/>
                <w:noProof/>
              </w:rPr>
              <w:t>Appendix 2 – Making a Safeguarding Referral in Warwickshire</w:t>
            </w:r>
            <w:r w:rsidR="00B249F5">
              <w:rPr>
                <w:noProof/>
                <w:webHidden/>
              </w:rPr>
              <w:tab/>
            </w:r>
            <w:r w:rsidR="00B249F5">
              <w:rPr>
                <w:noProof/>
                <w:webHidden/>
              </w:rPr>
              <w:fldChar w:fldCharType="begin"/>
            </w:r>
            <w:r w:rsidR="00B249F5">
              <w:rPr>
                <w:noProof/>
                <w:webHidden/>
              </w:rPr>
              <w:instrText xml:space="preserve"> PAGEREF _Toc175128367 \h </w:instrText>
            </w:r>
            <w:r w:rsidR="00B249F5">
              <w:rPr>
                <w:noProof/>
                <w:webHidden/>
              </w:rPr>
            </w:r>
            <w:r w:rsidR="00B249F5">
              <w:rPr>
                <w:noProof/>
                <w:webHidden/>
              </w:rPr>
              <w:fldChar w:fldCharType="separate"/>
            </w:r>
            <w:r w:rsidR="00633A6C">
              <w:rPr>
                <w:noProof/>
                <w:webHidden/>
              </w:rPr>
              <w:t>40</w:t>
            </w:r>
            <w:r w:rsidR="00B249F5">
              <w:rPr>
                <w:noProof/>
                <w:webHidden/>
              </w:rPr>
              <w:fldChar w:fldCharType="end"/>
            </w:r>
          </w:hyperlink>
        </w:p>
        <w:p w14:paraId="17BA17A9" w14:textId="1C3FDEBD" w:rsidR="00B249F5" w:rsidRDefault="008825A7">
          <w:pPr>
            <w:pStyle w:val="TOC1"/>
            <w:rPr>
              <w:rFonts w:eastAsiaTheme="minorEastAsia" w:cstheme="minorBidi"/>
              <w:b w:val="0"/>
              <w:bCs w:val="0"/>
              <w:caps w:val="0"/>
              <w:noProof/>
              <w:kern w:val="2"/>
              <w:sz w:val="22"/>
              <w:szCs w:val="22"/>
              <w14:ligatures w14:val="standardContextual"/>
            </w:rPr>
          </w:pPr>
          <w:hyperlink w:anchor="_Toc175128368" w:history="1">
            <w:r w:rsidR="00B249F5" w:rsidRPr="005640E9">
              <w:rPr>
                <w:rStyle w:val="Hyperlink"/>
                <w:noProof/>
              </w:rPr>
              <w:t>Appendix 3 - Key Safeguarding Personnel in Schools</w:t>
            </w:r>
            <w:r w:rsidR="00B249F5">
              <w:rPr>
                <w:noProof/>
                <w:webHidden/>
              </w:rPr>
              <w:tab/>
            </w:r>
            <w:r w:rsidR="00B249F5">
              <w:rPr>
                <w:noProof/>
                <w:webHidden/>
              </w:rPr>
              <w:fldChar w:fldCharType="begin"/>
            </w:r>
            <w:r w:rsidR="00B249F5">
              <w:rPr>
                <w:noProof/>
                <w:webHidden/>
              </w:rPr>
              <w:instrText xml:space="preserve"> PAGEREF _Toc175128368 \h </w:instrText>
            </w:r>
            <w:r w:rsidR="00B249F5">
              <w:rPr>
                <w:noProof/>
                <w:webHidden/>
              </w:rPr>
            </w:r>
            <w:r w:rsidR="00B249F5">
              <w:rPr>
                <w:noProof/>
                <w:webHidden/>
              </w:rPr>
              <w:fldChar w:fldCharType="separate"/>
            </w:r>
            <w:r w:rsidR="00633A6C">
              <w:rPr>
                <w:noProof/>
                <w:webHidden/>
              </w:rPr>
              <w:t>41</w:t>
            </w:r>
            <w:r w:rsidR="00B249F5">
              <w:rPr>
                <w:noProof/>
                <w:webHidden/>
              </w:rPr>
              <w:fldChar w:fldCharType="end"/>
            </w:r>
          </w:hyperlink>
        </w:p>
        <w:p w14:paraId="592A6730" w14:textId="39370217" w:rsidR="00B249F5" w:rsidRDefault="008825A7">
          <w:pPr>
            <w:pStyle w:val="TOC2"/>
            <w:rPr>
              <w:rFonts w:eastAsiaTheme="minorEastAsia" w:cstheme="minorBidi"/>
              <w:smallCaps w:val="0"/>
              <w:noProof/>
              <w:kern w:val="2"/>
              <w:sz w:val="22"/>
              <w:szCs w:val="22"/>
              <w14:ligatures w14:val="standardContextual"/>
            </w:rPr>
          </w:pPr>
          <w:hyperlink w:anchor="_Toc175128369" w:history="1">
            <w:r w:rsidR="00B249F5" w:rsidRPr="005640E9">
              <w:rPr>
                <w:rStyle w:val="Hyperlink"/>
                <w:noProof/>
              </w:rPr>
              <w:t>Key personnel in Birchwood Primary School</w:t>
            </w:r>
            <w:r w:rsidR="00B249F5">
              <w:rPr>
                <w:noProof/>
                <w:webHidden/>
              </w:rPr>
              <w:tab/>
            </w:r>
            <w:r w:rsidR="00B249F5">
              <w:rPr>
                <w:noProof/>
                <w:webHidden/>
              </w:rPr>
              <w:fldChar w:fldCharType="begin"/>
            </w:r>
            <w:r w:rsidR="00B249F5">
              <w:rPr>
                <w:noProof/>
                <w:webHidden/>
              </w:rPr>
              <w:instrText xml:space="preserve"> PAGEREF _Toc175128369 \h </w:instrText>
            </w:r>
            <w:r w:rsidR="00B249F5">
              <w:rPr>
                <w:noProof/>
                <w:webHidden/>
              </w:rPr>
            </w:r>
            <w:r w:rsidR="00B249F5">
              <w:rPr>
                <w:noProof/>
                <w:webHidden/>
              </w:rPr>
              <w:fldChar w:fldCharType="separate"/>
            </w:r>
            <w:r w:rsidR="00633A6C">
              <w:rPr>
                <w:noProof/>
                <w:webHidden/>
              </w:rPr>
              <w:t>41</w:t>
            </w:r>
            <w:r w:rsidR="00B249F5">
              <w:rPr>
                <w:noProof/>
                <w:webHidden/>
              </w:rPr>
              <w:fldChar w:fldCharType="end"/>
            </w:r>
          </w:hyperlink>
        </w:p>
        <w:p w14:paraId="4AC59080" w14:textId="3F7C7111" w:rsidR="00B249F5" w:rsidRDefault="008825A7">
          <w:pPr>
            <w:pStyle w:val="TOC2"/>
            <w:rPr>
              <w:rFonts w:eastAsiaTheme="minorEastAsia" w:cstheme="minorBidi"/>
              <w:smallCaps w:val="0"/>
              <w:noProof/>
              <w:kern w:val="2"/>
              <w:sz w:val="22"/>
              <w:szCs w:val="22"/>
              <w14:ligatures w14:val="standardContextual"/>
            </w:rPr>
          </w:pPr>
          <w:hyperlink w:anchor="_Toc175128370" w:history="1">
            <w:r w:rsidR="00B249F5" w:rsidRPr="005640E9">
              <w:rPr>
                <w:rStyle w:val="Hyperlink"/>
                <w:noProof/>
              </w:rPr>
              <w:t>Key personnel in Budbrooke Primary School</w:t>
            </w:r>
            <w:r w:rsidR="00B249F5">
              <w:rPr>
                <w:noProof/>
                <w:webHidden/>
              </w:rPr>
              <w:tab/>
            </w:r>
            <w:r w:rsidR="00B249F5">
              <w:rPr>
                <w:noProof/>
                <w:webHidden/>
              </w:rPr>
              <w:fldChar w:fldCharType="begin"/>
            </w:r>
            <w:r w:rsidR="00B249F5">
              <w:rPr>
                <w:noProof/>
                <w:webHidden/>
              </w:rPr>
              <w:instrText xml:space="preserve"> PAGEREF _Toc175128370 \h </w:instrText>
            </w:r>
            <w:r w:rsidR="00B249F5">
              <w:rPr>
                <w:noProof/>
                <w:webHidden/>
              </w:rPr>
            </w:r>
            <w:r w:rsidR="00B249F5">
              <w:rPr>
                <w:noProof/>
                <w:webHidden/>
              </w:rPr>
              <w:fldChar w:fldCharType="separate"/>
            </w:r>
            <w:r w:rsidR="00633A6C">
              <w:rPr>
                <w:noProof/>
                <w:webHidden/>
              </w:rPr>
              <w:t>42</w:t>
            </w:r>
            <w:r w:rsidR="00B249F5">
              <w:rPr>
                <w:noProof/>
                <w:webHidden/>
              </w:rPr>
              <w:fldChar w:fldCharType="end"/>
            </w:r>
          </w:hyperlink>
        </w:p>
        <w:p w14:paraId="18456634" w14:textId="2E07BB0C" w:rsidR="00B249F5" w:rsidRDefault="008825A7">
          <w:pPr>
            <w:pStyle w:val="TOC2"/>
            <w:rPr>
              <w:rFonts w:eastAsiaTheme="minorEastAsia" w:cstheme="minorBidi"/>
              <w:smallCaps w:val="0"/>
              <w:noProof/>
              <w:kern w:val="2"/>
              <w:sz w:val="22"/>
              <w:szCs w:val="22"/>
              <w14:ligatures w14:val="standardContextual"/>
            </w:rPr>
          </w:pPr>
          <w:hyperlink w:anchor="_Toc175128371" w:history="1">
            <w:r w:rsidR="00B249F5" w:rsidRPr="005640E9">
              <w:rPr>
                <w:rStyle w:val="Hyperlink"/>
                <w:noProof/>
              </w:rPr>
              <w:t>Key personnel in Dordon Primary School</w:t>
            </w:r>
            <w:r w:rsidR="00B249F5">
              <w:rPr>
                <w:noProof/>
                <w:webHidden/>
              </w:rPr>
              <w:tab/>
            </w:r>
            <w:r w:rsidR="00B249F5">
              <w:rPr>
                <w:noProof/>
                <w:webHidden/>
              </w:rPr>
              <w:fldChar w:fldCharType="begin"/>
            </w:r>
            <w:r w:rsidR="00B249F5">
              <w:rPr>
                <w:noProof/>
                <w:webHidden/>
              </w:rPr>
              <w:instrText xml:space="preserve"> PAGEREF _Toc175128371 \h </w:instrText>
            </w:r>
            <w:r w:rsidR="00B249F5">
              <w:rPr>
                <w:noProof/>
                <w:webHidden/>
              </w:rPr>
            </w:r>
            <w:r w:rsidR="00B249F5">
              <w:rPr>
                <w:noProof/>
                <w:webHidden/>
              </w:rPr>
              <w:fldChar w:fldCharType="separate"/>
            </w:r>
            <w:r w:rsidR="00633A6C">
              <w:rPr>
                <w:noProof/>
                <w:webHidden/>
              </w:rPr>
              <w:t>43</w:t>
            </w:r>
            <w:r w:rsidR="00B249F5">
              <w:rPr>
                <w:noProof/>
                <w:webHidden/>
              </w:rPr>
              <w:fldChar w:fldCharType="end"/>
            </w:r>
          </w:hyperlink>
        </w:p>
        <w:p w14:paraId="396E9B5A" w14:textId="70C2388B" w:rsidR="00B249F5" w:rsidRDefault="008825A7">
          <w:pPr>
            <w:pStyle w:val="TOC2"/>
            <w:rPr>
              <w:rFonts w:eastAsiaTheme="minorEastAsia" w:cstheme="minorBidi"/>
              <w:smallCaps w:val="0"/>
              <w:noProof/>
              <w:kern w:val="2"/>
              <w:sz w:val="22"/>
              <w:szCs w:val="22"/>
              <w14:ligatures w14:val="standardContextual"/>
            </w:rPr>
          </w:pPr>
          <w:hyperlink w:anchor="_Toc175128372" w:history="1">
            <w:r w:rsidR="00B249F5" w:rsidRPr="005640E9">
              <w:rPr>
                <w:rStyle w:val="Hyperlink"/>
                <w:noProof/>
              </w:rPr>
              <w:t>Key personnel in Heathcote Primary School</w:t>
            </w:r>
            <w:r w:rsidR="00B249F5">
              <w:rPr>
                <w:noProof/>
                <w:webHidden/>
              </w:rPr>
              <w:tab/>
            </w:r>
            <w:r w:rsidR="00B249F5">
              <w:rPr>
                <w:noProof/>
                <w:webHidden/>
              </w:rPr>
              <w:fldChar w:fldCharType="begin"/>
            </w:r>
            <w:r w:rsidR="00B249F5">
              <w:rPr>
                <w:noProof/>
                <w:webHidden/>
              </w:rPr>
              <w:instrText xml:space="preserve"> PAGEREF _Toc175128372 \h </w:instrText>
            </w:r>
            <w:r w:rsidR="00B249F5">
              <w:rPr>
                <w:noProof/>
                <w:webHidden/>
              </w:rPr>
            </w:r>
            <w:r w:rsidR="00B249F5">
              <w:rPr>
                <w:noProof/>
                <w:webHidden/>
              </w:rPr>
              <w:fldChar w:fldCharType="separate"/>
            </w:r>
            <w:r w:rsidR="00633A6C">
              <w:rPr>
                <w:noProof/>
                <w:webHidden/>
              </w:rPr>
              <w:t>44</w:t>
            </w:r>
            <w:r w:rsidR="00B249F5">
              <w:rPr>
                <w:noProof/>
                <w:webHidden/>
              </w:rPr>
              <w:fldChar w:fldCharType="end"/>
            </w:r>
          </w:hyperlink>
        </w:p>
        <w:p w14:paraId="634AA9F4" w14:textId="42142266" w:rsidR="00B249F5" w:rsidRDefault="008825A7">
          <w:pPr>
            <w:pStyle w:val="TOC2"/>
            <w:rPr>
              <w:rFonts w:eastAsiaTheme="minorEastAsia" w:cstheme="minorBidi"/>
              <w:smallCaps w:val="0"/>
              <w:noProof/>
              <w:kern w:val="2"/>
              <w:sz w:val="22"/>
              <w:szCs w:val="22"/>
              <w14:ligatures w14:val="standardContextual"/>
            </w:rPr>
          </w:pPr>
          <w:hyperlink w:anchor="_Toc175128373" w:history="1">
            <w:r w:rsidR="00B249F5" w:rsidRPr="005640E9">
              <w:rPr>
                <w:rStyle w:val="Hyperlink"/>
                <w:noProof/>
              </w:rPr>
              <w:t>Key personnel in Kingsway Community Primary School</w:t>
            </w:r>
            <w:r w:rsidR="00B249F5">
              <w:rPr>
                <w:noProof/>
                <w:webHidden/>
              </w:rPr>
              <w:tab/>
            </w:r>
            <w:r w:rsidR="00B249F5">
              <w:rPr>
                <w:noProof/>
                <w:webHidden/>
              </w:rPr>
              <w:fldChar w:fldCharType="begin"/>
            </w:r>
            <w:r w:rsidR="00B249F5">
              <w:rPr>
                <w:noProof/>
                <w:webHidden/>
              </w:rPr>
              <w:instrText xml:space="preserve"> PAGEREF _Toc175128373 \h </w:instrText>
            </w:r>
            <w:r w:rsidR="00B249F5">
              <w:rPr>
                <w:noProof/>
                <w:webHidden/>
              </w:rPr>
            </w:r>
            <w:r w:rsidR="00B249F5">
              <w:rPr>
                <w:noProof/>
                <w:webHidden/>
              </w:rPr>
              <w:fldChar w:fldCharType="separate"/>
            </w:r>
            <w:r w:rsidR="00633A6C">
              <w:rPr>
                <w:noProof/>
                <w:webHidden/>
              </w:rPr>
              <w:t>45</w:t>
            </w:r>
            <w:r w:rsidR="00B249F5">
              <w:rPr>
                <w:noProof/>
                <w:webHidden/>
              </w:rPr>
              <w:fldChar w:fldCharType="end"/>
            </w:r>
          </w:hyperlink>
        </w:p>
        <w:p w14:paraId="4266E2D0" w14:textId="23395C2B" w:rsidR="00B249F5" w:rsidRDefault="008825A7">
          <w:pPr>
            <w:pStyle w:val="TOC2"/>
            <w:rPr>
              <w:rFonts w:eastAsiaTheme="minorEastAsia" w:cstheme="minorBidi"/>
              <w:smallCaps w:val="0"/>
              <w:noProof/>
              <w:kern w:val="2"/>
              <w:sz w:val="22"/>
              <w:szCs w:val="22"/>
              <w14:ligatures w14:val="standardContextual"/>
            </w:rPr>
          </w:pPr>
          <w:hyperlink w:anchor="_Toc175128374" w:history="1">
            <w:r w:rsidR="00B249F5" w:rsidRPr="005640E9">
              <w:rPr>
                <w:rStyle w:val="Hyperlink"/>
                <w:noProof/>
              </w:rPr>
              <w:t>Key personnel in The Polesworth School</w:t>
            </w:r>
            <w:r w:rsidR="00B249F5">
              <w:rPr>
                <w:noProof/>
                <w:webHidden/>
              </w:rPr>
              <w:tab/>
            </w:r>
            <w:r w:rsidR="00B249F5">
              <w:rPr>
                <w:noProof/>
                <w:webHidden/>
              </w:rPr>
              <w:fldChar w:fldCharType="begin"/>
            </w:r>
            <w:r w:rsidR="00B249F5">
              <w:rPr>
                <w:noProof/>
                <w:webHidden/>
              </w:rPr>
              <w:instrText xml:space="preserve"> PAGEREF _Toc175128374 \h </w:instrText>
            </w:r>
            <w:r w:rsidR="00B249F5">
              <w:rPr>
                <w:noProof/>
                <w:webHidden/>
              </w:rPr>
            </w:r>
            <w:r w:rsidR="00B249F5">
              <w:rPr>
                <w:noProof/>
                <w:webHidden/>
              </w:rPr>
              <w:fldChar w:fldCharType="separate"/>
            </w:r>
            <w:r w:rsidR="00633A6C">
              <w:rPr>
                <w:noProof/>
                <w:webHidden/>
              </w:rPr>
              <w:t>46</w:t>
            </w:r>
            <w:r w:rsidR="00B249F5">
              <w:rPr>
                <w:noProof/>
                <w:webHidden/>
              </w:rPr>
              <w:fldChar w:fldCharType="end"/>
            </w:r>
          </w:hyperlink>
        </w:p>
        <w:p w14:paraId="001811FE" w14:textId="4F79BF57" w:rsidR="00B249F5" w:rsidRDefault="008825A7">
          <w:pPr>
            <w:pStyle w:val="TOC2"/>
            <w:rPr>
              <w:rFonts w:eastAsiaTheme="minorEastAsia" w:cstheme="minorBidi"/>
              <w:smallCaps w:val="0"/>
              <w:noProof/>
              <w:kern w:val="2"/>
              <w:sz w:val="22"/>
              <w:szCs w:val="22"/>
              <w14:ligatures w14:val="standardContextual"/>
            </w:rPr>
          </w:pPr>
          <w:hyperlink w:anchor="_Toc175128375" w:history="1">
            <w:r w:rsidR="00B249F5" w:rsidRPr="005640E9">
              <w:rPr>
                <w:rStyle w:val="Hyperlink"/>
                <w:noProof/>
              </w:rPr>
              <w:t>Key personnel in Stratford-upon-Avon Primary School</w:t>
            </w:r>
            <w:r w:rsidR="00B249F5">
              <w:rPr>
                <w:noProof/>
                <w:webHidden/>
              </w:rPr>
              <w:tab/>
            </w:r>
            <w:r w:rsidR="00B249F5">
              <w:rPr>
                <w:noProof/>
                <w:webHidden/>
              </w:rPr>
              <w:fldChar w:fldCharType="begin"/>
            </w:r>
            <w:r w:rsidR="00B249F5">
              <w:rPr>
                <w:noProof/>
                <w:webHidden/>
              </w:rPr>
              <w:instrText xml:space="preserve"> PAGEREF _Toc175128375 \h </w:instrText>
            </w:r>
            <w:r w:rsidR="00B249F5">
              <w:rPr>
                <w:noProof/>
                <w:webHidden/>
              </w:rPr>
            </w:r>
            <w:r w:rsidR="00B249F5">
              <w:rPr>
                <w:noProof/>
                <w:webHidden/>
              </w:rPr>
              <w:fldChar w:fldCharType="separate"/>
            </w:r>
            <w:r w:rsidR="00633A6C">
              <w:rPr>
                <w:noProof/>
                <w:webHidden/>
              </w:rPr>
              <w:t>47</w:t>
            </w:r>
            <w:r w:rsidR="00B249F5">
              <w:rPr>
                <w:noProof/>
                <w:webHidden/>
              </w:rPr>
              <w:fldChar w:fldCharType="end"/>
            </w:r>
          </w:hyperlink>
        </w:p>
        <w:p w14:paraId="3676FB3D" w14:textId="14161AD1" w:rsidR="00B249F5" w:rsidRDefault="008825A7">
          <w:pPr>
            <w:pStyle w:val="TOC2"/>
            <w:rPr>
              <w:rFonts w:eastAsiaTheme="minorEastAsia" w:cstheme="minorBidi"/>
              <w:smallCaps w:val="0"/>
              <w:noProof/>
              <w:kern w:val="2"/>
              <w:sz w:val="22"/>
              <w:szCs w:val="22"/>
              <w14:ligatures w14:val="standardContextual"/>
            </w:rPr>
          </w:pPr>
          <w:hyperlink w:anchor="_Toc175128376" w:history="1">
            <w:r w:rsidR="00B249F5" w:rsidRPr="005640E9">
              <w:rPr>
                <w:rStyle w:val="Hyperlink"/>
                <w:noProof/>
              </w:rPr>
              <w:t>Key personnel in Wood End Primary School</w:t>
            </w:r>
            <w:r w:rsidR="00B249F5">
              <w:rPr>
                <w:noProof/>
                <w:webHidden/>
              </w:rPr>
              <w:tab/>
            </w:r>
            <w:r w:rsidR="00B249F5">
              <w:rPr>
                <w:noProof/>
                <w:webHidden/>
              </w:rPr>
              <w:fldChar w:fldCharType="begin"/>
            </w:r>
            <w:r w:rsidR="00B249F5">
              <w:rPr>
                <w:noProof/>
                <w:webHidden/>
              </w:rPr>
              <w:instrText xml:space="preserve"> PAGEREF _Toc175128376 \h </w:instrText>
            </w:r>
            <w:r w:rsidR="00B249F5">
              <w:rPr>
                <w:noProof/>
                <w:webHidden/>
              </w:rPr>
            </w:r>
            <w:r w:rsidR="00B249F5">
              <w:rPr>
                <w:noProof/>
                <w:webHidden/>
              </w:rPr>
              <w:fldChar w:fldCharType="separate"/>
            </w:r>
            <w:r w:rsidR="00633A6C">
              <w:rPr>
                <w:noProof/>
                <w:webHidden/>
              </w:rPr>
              <w:t>48</w:t>
            </w:r>
            <w:r w:rsidR="00B249F5">
              <w:rPr>
                <w:noProof/>
                <w:webHidden/>
              </w:rPr>
              <w:fldChar w:fldCharType="end"/>
            </w:r>
          </w:hyperlink>
        </w:p>
        <w:p w14:paraId="0D913552" w14:textId="2FAAC225" w:rsidR="00B249F5" w:rsidRDefault="008825A7">
          <w:pPr>
            <w:pStyle w:val="TOC2"/>
            <w:rPr>
              <w:rFonts w:eastAsiaTheme="minorEastAsia" w:cstheme="minorBidi"/>
              <w:smallCaps w:val="0"/>
              <w:noProof/>
              <w:kern w:val="2"/>
              <w:sz w:val="22"/>
              <w:szCs w:val="22"/>
              <w14:ligatures w14:val="standardContextual"/>
            </w:rPr>
          </w:pPr>
          <w:hyperlink w:anchor="_Toc175128377" w:history="1">
            <w:r w:rsidR="00B249F5" w:rsidRPr="005640E9">
              <w:rPr>
                <w:rStyle w:val="Hyperlink"/>
                <w:noProof/>
              </w:rPr>
              <w:t>Key personnel in Woodloes Primary School</w:t>
            </w:r>
            <w:r w:rsidR="00B249F5">
              <w:rPr>
                <w:noProof/>
                <w:webHidden/>
              </w:rPr>
              <w:tab/>
            </w:r>
            <w:r w:rsidR="00B249F5">
              <w:rPr>
                <w:noProof/>
                <w:webHidden/>
              </w:rPr>
              <w:fldChar w:fldCharType="begin"/>
            </w:r>
            <w:r w:rsidR="00B249F5">
              <w:rPr>
                <w:noProof/>
                <w:webHidden/>
              </w:rPr>
              <w:instrText xml:space="preserve"> PAGEREF _Toc175128377 \h </w:instrText>
            </w:r>
            <w:r w:rsidR="00B249F5">
              <w:rPr>
                <w:noProof/>
                <w:webHidden/>
              </w:rPr>
            </w:r>
            <w:r w:rsidR="00B249F5">
              <w:rPr>
                <w:noProof/>
                <w:webHidden/>
              </w:rPr>
              <w:fldChar w:fldCharType="separate"/>
            </w:r>
            <w:r w:rsidR="00633A6C">
              <w:rPr>
                <w:noProof/>
                <w:webHidden/>
              </w:rPr>
              <w:t>49</w:t>
            </w:r>
            <w:r w:rsidR="00B249F5">
              <w:rPr>
                <w:noProof/>
                <w:webHidden/>
              </w:rPr>
              <w:fldChar w:fldCharType="end"/>
            </w:r>
          </w:hyperlink>
        </w:p>
        <w:p w14:paraId="14DD710E" w14:textId="16B749F5" w:rsidR="00AB56A2" w:rsidRDefault="00AB56A2">
          <w:r>
            <w:rPr>
              <w:b/>
              <w:bCs/>
              <w:noProof/>
            </w:rPr>
            <w:fldChar w:fldCharType="end"/>
          </w:r>
        </w:p>
      </w:sdtContent>
    </w:sdt>
    <w:p w14:paraId="14BFB9B0" w14:textId="4484FB1C" w:rsidR="000133C9" w:rsidRDefault="000133C9" w:rsidP="002A6C00">
      <w:pPr>
        <w:pStyle w:val="TOCHeading"/>
      </w:pPr>
    </w:p>
    <w:p w14:paraId="22A55787" w14:textId="125C849A" w:rsidR="00BC48F1" w:rsidRPr="000D67B9" w:rsidRDefault="00E57549" w:rsidP="00E040B7">
      <w:pPr>
        <w:pStyle w:val="Heading"/>
      </w:pPr>
      <w:r w:rsidRPr="006E10AA">
        <w:br w:type="page"/>
      </w:r>
      <w:bookmarkStart w:id="2" w:name="_Toc507321254"/>
      <w:bookmarkStart w:id="3" w:name="_Toc524897601"/>
      <w:bookmarkStart w:id="4" w:name="_Toc175128299"/>
      <w:r w:rsidR="007645FA">
        <w:t>1.  P</w:t>
      </w:r>
      <w:r w:rsidR="009E516A" w:rsidRPr="000D67B9">
        <w:t>olicy Statement and P</w:t>
      </w:r>
      <w:r w:rsidR="00483C00" w:rsidRPr="000D67B9">
        <w:t>rinci</w:t>
      </w:r>
      <w:r w:rsidR="00860413" w:rsidRPr="000D67B9">
        <w:t>ples</w:t>
      </w:r>
      <w:bookmarkEnd w:id="2"/>
      <w:bookmarkEnd w:id="3"/>
      <w:bookmarkEnd w:id="4"/>
    </w:p>
    <w:p w14:paraId="3C1B8E2A" w14:textId="77777777" w:rsidR="00E57549" w:rsidRPr="00337EF1" w:rsidRDefault="00E57549" w:rsidP="00521E38">
      <w:r w:rsidRPr="00337EF1">
        <w:t>This policy is one of a series in the school’s integrated safeguarding portfolio. The Designate</w:t>
      </w:r>
      <w:r w:rsidR="002D132D" w:rsidRPr="00337EF1">
        <w:t>d Safeguarding Lead (DSL)</w:t>
      </w:r>
      <w:r w:rsidRPr="00337EF1">
        <w:t xml:space="preserve"> works alongside the Safeguard</w:t>
      </w:r>
      <w:r w:rsidR="002D132D" w:rsidRPr="00337EF1">
        <w:t>ing Governor</w:t>
      </w:r>
      <w:r w:rsidR="00D2683F" w:rsidRPr="00337EF1">
        <w:t xml:space="preserve"> and Deputy Designated Safeguarding Leads</w:t>
      </w:r>
      <w:r w:rsidRPr="00337EF1">
        <w:t xml:space="preserve"> </w:t>
      </w:r>
      <w:r w:rsidR="00D2683F" w:rsidRPr="00337EF1">
        <w:t xml:space="preserve">(DDSLs) </w:t>
      </w:r>
      <w:r w:rsidRPr="00337EF1">
        <w:t xml:space="preserve">to ensure that the procedures cited in this policy are followed by all members of the school community, including visitors to the school. </w:t>
      </w:r>
    </w:p>
    <w:p w14:paraId="0829BCF9" w14:textId="77777777" w:rsidR="00E57549" w:rsidRPr="00337EF1" w:rsidRDefault="00E57549" w:rsidP="00521E38"/>
    <w:p w14:paraId="44435C85" w14:textId="433B0C6B" w:rsidR="00E57549" w:rsidRPr="00337EF1" w:rsidRDefault="002D132D" w:rsidP="00521E38">
      <w:r w:rsidRPr="00337EF1">
        <w:t>T</w:t>
      </w:r>
      <w:r w:rsidR="00D2683F" w:rsidRPr="00337EF1">
        <w:t>he DDSL</w:t>
      </w:r>
      <w:r w:rsidRPr="00337EF1">
        <w:t xml:space="preserve">s </w:t>
      </w:r>
      <w:r w:rsidR="00E57549" w:rsidRPr="00337EF1">
        <w:t>are all fully trained in safeguarding procedures</w:t>
      </w:r>
      <w:r w:rsidR="0032765F">
        <w:t xml:space="preserve"> to the same level as the DSL</w:t>
      </w:r>
      <w:r w:rsidR="00E57549" w:rsidRPr="00337EF1">
        <w:t xml:space="preserve">. They support the DSL in responding to safeguarding concerns, including making initial referrals to Children’s Services, attending a range of safeguarding meetings and supporting vulnerable </w:t>
      </w:r>
      <w:r w:rsidR="000D6DAF">
        <w:t>pupil</w:t>
      </w:r>
      <w:r w:rsidR="00E57549" w:rsidRPr="00337EF1">
        <w:t>s in school hours.</w:t>
      </w:r>
      <w:r w:rsidR="00D2683F" w:rsidRPr="00337EF1">
        <w:t xml:space="preserve"> Just like the DSL, their safeguarding responsibilities are clearly outlined in their job descriptions.</w:t>
      </w:r>
      <w:r w:rsidR="00E57549" w:rsidRPr="00337EF1">
        <w:t xml:space="preserve">  </w:t>
      </w:r>
    </w:p>
    <w:p w14:paraId="67413FC4" w14:textId="77777777" w:rsidR="00E57549" w:rsidRPr="00337EF1" w:rsidRDefault="00E57549" w:rsidP="00521E38"/>
    <w:p w14:paraId="4D384028" w14:textId="729440F4" w:rsidR="00E57549" w:rsidRPr="00337EF1" w:rsidRDefault="00E57549" w:rsidP="00521E38">
      <w:r w:rsidRPr="00337EF1">
        <w:t xml:space="preserve">Other documents which relate to safeguarding </w:t>
      </w:r>
      <w:r w:rsidR="003D34F1">
        <w:t>are listed in section 42 of this policy</w:t>
      </w:r>
      <w:r w:rsidRPr="00337EF1">
        <w:t xml:space="preserve">. </w:t>
      </w:r>
    </w:p>
    <w:p w14:paraId="02022556" w14:textId="3C8CCA8D" w:rsidR="00CB1E2C" w:rsidRPr="00337EF1" w:rsidRDefault="00E875A5" w:rsidP="00521E38">
      <w:pPr>
        <w:rPr>
          <w:rFonts w:cs="Tahoma"/>
          <w:sz w:val="23"/>
          <w:szCs w:val="23"/>
        </w:rPr>
      </w:pPr>
      <w:r w:rsidRPr="00337EF1">
        <w:br/>
      </w:r>
      <w:r w:rsidR="00A01ECF" w:rsidRPr="00337EF1">
        <w:t>The school’s saf</w:t>
      </w:r>
      <w:r w:rsidR="00A01ECF" w:rsidRPr="00337EF1">
        <w:rPr>
          <w:rFonts w:cs="Calibri"/>
        </w:rPr>
        <w:t xml:space="preserve">eguarding arrangements are inspected by Ofsted under the judgements for leadership </w:t>
      </w:r>
      <w:r w:rsidR="00FE2C7B" w:rsidRPr="00337EF1">
        <w:rPr>
          <w:rFonts w:cs="Calibri"/>
        </w:rPr>
        <w:t xml:space="preserve">&amp; </w:t>
      </w:r>
      <w:r w:rsidR="00A01ECF" w:rsidRPr="00337EF1">
        <w:rPr>
          <w:rFonts w:cs="Calibri"/>
        </w:rPr>
        <w:t>management</w:t>
      </w:r>
      <w:r w:rsidR="00CB1E2C" w:rsidRPr="00337EF1">
        <w:rPr>
          <w:rFonts w:cs="Calibri"/>
        </w:rPr>
        <w:t xml:space="preserve"> and</w:t>
      </w:r>
      <w:r w:rsidR="00A84853">
        <w:rPr>
          <w:rFonts w:cs="Calibri"/>
        </w:rPr>
        <w:t xml:space="preserve"> </w:t>
      </w:r>
      <w:r w:rsidR="00CB1E2C" w:rsidRPr="00337EF1">
        <w:rPr>
          <w:rFonts w:cs="Calibri"/>
        </w:rPr>
        <w:t xml:space="preserve">also impact </w:t>
      </w:r>
      <w:r w:rsidR="00665924" w:rsidRPr="00337EF1">
        <w:rPr>
          <w:rFonts w:cs="Calibri"/>
        </w:rPr>
        <w:t xml:space="preserve">the judgement </w:t>
      </w:r>
      <w:r w:rsidR="00CB1E2C" w:rsidRPr="00337EF1">
        <w:rPr>
          <w:rFonts w:cs="Calibri"/>
        </w:rPr>
        <w:t xml:space="preserve">on the personal development, behaviour and welfare of children and learners. </w:t>
      </w:r>
    </w:p>
    <w:p w14:paraId="275F0FD0" w14:textId="77777777" w:rsidR="00E875A5" w:rsidRPr="00337EF1" w:rsidRDefault="00E875A5" w:rsidP="00521E38"/>
    <w:p w14:paraId="48213789" w14:textId="4105142E" w:rsidR="00AC1A85" w:rsidRDefault="00E875A5" w:rsidP="003D34F1">
      <w:r w:rsidRPr="00337EF1">
        <w:t>This policy is available on the school website</w:t>
      </w:r>
      <w:r w:rsidR="00CF7588" w:rsidRPr="00337EF1">
        <w:t xml:space="preserve">, via a link to the Community Academy Trust website </w:t>
      </w:r>
      <w:r w:rsidRPr="00337EF1">
        <w:t xml:space="preserve">and all staff and volunteers are required to read it and confirm </w:t>
      </w:r>
      <w:r w:rsidR="000C4AC1">
        <w:t xml:space="preserve">in writing that </w:t>
      </w:r>
      <w:r w:rsidRPr="00337EF1">
        <w:t xml:space="preserve">they have </w:t>
      </w:r>
      <w:r w:rsidR="000C4AC1">
        <w:t>read and understood it</w:t>
      </w:r>
      <w:r w:rsidRPr="00337EF1">
        <w:t xml:space="preserve"> before commencing work in school.</w:t>
      </w:r>
    </w:p>
    <w:p w14:paraId="5A556A41" w14:textId="502CB9F9" w:rsidR="00A05051" w:rsidRDefault="00A05051" w:rsidP="003D34F1"/>
    <w:p w14:paraId="36F47DAA" w14:textId="11BFF468" w:rsidR="00A05051" w:rsidRDefault="00A05051">
      <w:r>
        <w:t xml:space="preserve">This policy will be reviewed at least annually unless an incident, new legislation or guidance suggests the need for an interim review. </w:t>
      </w:r>
      <w:r w:rsidR="00AE7DED" w:rsidRPr="00AE7DED">
        <w:t>Please note</w:t>
      </w:r>
      <w:r w:rsidR="000311C3">
        <w:t xml:space="preserve"> t</w:t>
      </w:r>
      <w:r w:rsidR="00AE7DED" w:rsidRPr="00AE7DED">
        <w:t>hat Warwickshire has been selected to become</w:t>
      </w:r>
      <w:r w:rsidR="000311C3">
        <w:t xml:space="preserve"> a</w:t>
      </w:r>
      <w:r w:rsidR="00AE7DED" w:rsidRPr="00AE7DED">
        <w:t xml:space="preserve"> </w:t>
      </w:r>
      <w:r w:rsidR="00E51EE6">
        <w:t>‘</w:t>
      </w:r>
      <w:r w:rsidR="00AE7DED" w:rsidRPr="00D615CD">
        <w:rPr>
          <w:i/>
          <w:iCs/>
        </w:rPr>
        <w:t xml:space="preserve">Families First for </w:t>
      </w:r>
      <w:r w:rsidR="000311C3">
        <w:rPr>
          <w:i/>
          <w:iCs/>
        </w:rPr>
        <w:t>C</w:t>
      </w:r>
      <w:r w:rsidR="00AE7DED" w:rsidRPr="00D615CD">
        <w:rPr>
          <w:i/>
          <w:iCs/>
        </w:rPr>
        <w:t>hildren Pathfinder</w:t>
      </w:r>
      <w:r w:rsidR="000311C3">
        <w:rPr>
          <w:i/>
          <w:iCs/>
        </w:rPr>
        <w:t>’</w:t>
      </w:r>
      <w:r w:rsidR="00AE7DED" w:rsidRPr="00AE7DED">
        <w:t>.</w:t>
      </w:r>
      <w:r w:rsidR="000311C3" w:rsidRPr="000311C3">
        <w:t xml:space="preserve"> This will have implications on changes to terminology and processes</w:t>
      </w:r>
      <w:r w:rsidR="00E87BCF">
        <w:t xml:space="preserve"> d</w:t>
      </w:r>
      <w:r w:rsidR="000311C3" w:rsidRPr="000311C3">
        <w:t>uring</w:t>
      </w:r>
      <w:r w:rsidR="00E87BCF">
        <w:t xml:space="preserve"> t</w:t>
      </w:r>
      <w:r w:rsidR="000311C3" w:rsidRPr="000311C3">
        <w:t xml:space="preserve">he 2024 </w:t>
      </w:r>
      <w:r w:rsidR="00E51EE6">
        <w:t>-</w:t>
      </w:r>
      <w:r w:rsidR="000311C3" w:rsidRPr="000311C3">
        <w:t xml:space="preserve"> 2025 academic year.</w:t>
      </w:r>
      <w:r w:rsidR="006B3293" w:rsidRPr="006B3293">
        <w:t xml:space="preserve"> Schools will be informed of any changes</w:t>
      </w:r>
      <w:r w:rsidR="006B3293">
        <w:t xml:space="preserve"> and</w:t>
      </w:r>
      <w:r w:rsidR="006B3293" w:rsidRPr="006B3293">
        <w:t xml:space="preserve"> should ensure that their own policies and process</w:t>
      </w:r>
      <w:r w:rsidR="006B3293">
        <w:t>es</w:t>
      </w:r>
      <w:r w:rsidR="006B3293" w:rsidRPr="006B3293">
        <w:t xml:space="preserve"> reflect </w:t>
      </w:r>
      <w:r w:rsidR="006B3293">
        <w:t>these</w:t>
      </w:r>
      <w:r w:rsidR="006B3293" w:rsidRPr="006B3293">
        <w:t xml:space="preserve"> changes.</w:t>
      </w:r>
      <w:r w:rsidR="00E1348D" w:rsidRPr="00E1348D">
        <w:t xml:space="preserve"> Staff and governors should also ensure that they are aware of any changes and associated implications.</w:t>
      </w:r>
    </w:p>
    <w:p w14:paraId="3D5C7064" w14:textId="77777777" w:rsidR="009E516A" w:rsidRPr="00337EF1" w:rsidRDefault="009E516A" w:rsidP="000D67B9"/>
    <w:p w14:paraId="1E507C34" w14:textId="77777777" w:rsidR="001507EB" w:rsidRPr="00881F1E" w:rsidRDefault="006F06D2" w:rsidP="00C31BE3">
      <w:pPr>
        <w:pStyle w:val="Sub-Heading"/>
      </w:pPr>
      <w:bookmarkStart w:id="5" w:name="_Toc507321255"/>
      <w:bookmarkStart w:id="6" w:name="_Toc524897602"/>
      <w:bookmarkStart w:id="7" w:name="_Toc175128300"/>
      <w:r w:rsidRPr="00881F1E">
        <w:t>Child Protection S</w:t>
      </w:r>
      <w:r w:rsidR="001507EB" w:rsidRPr="00881F1E">
        <w:t>tatement</w:t>
      </w:r>
      <w:bookmarkEnd w:id="5"/>
      <w:bookmarkEnd w:id="6"/>
      <w:bookmarkEnd w:id="7"/>
      <w:r w:rsidR="001507EB" w:rsidRPr="00881F1E">
        <w:t xml:space="preserve"> </w:t>
      </w:r>
    </w:p>
    <w:p w14:paraId="10B9A27F" w14:textId="54D76AA2" w:rsidR="001507EB" w:rsidRPr="00337EF1" w:rsidRDefault="00DF43C4" w:rsidP="00A3709F">
      <w:pPr>
        <w:pStyle w:val="CM148"/>
        <w:ind w:right="-22"/>
        <w:jc w:val="both"/>
        <w:rPr>
          <w:rFonts w:ascii="Trebuchet MS" w:hAnsi="Trebuchet MS"/>
          <w:sz w:val="22"/>
          <w:szCs w:val="22"/>
        </w:rPr>
      </w:pPr>
      <w:r>
        <w:rPr>
          <w:rFonts w:ascii="Trebuchet MS" w:hAnsi="Trebuchet MS"/>
          <w:sz w:val="22"/>
          <w:szCs w:val="22"/>
        </w:rPr>
        <w:t xml:space="preserve">Our </w:t>
      </w:r>
      <w:r w:rsidR="00187522">
        <w:rPr>
          <w:rFonts w:ascii="Trebuchet MS" w:hAnsi="Trebuchet MS"/>
          <w:sz w:val="22"/>
          <w:szCs w:val="22"/>
        </w:rPr>
        <w:t>staff, governors and Trust</w:t>
      </w:r>
      <w:r w:rsidR="001507EB" w:rsidRPr="00337EF1">
        <w:rPr>
          <w:rFonts w:ascii="Trebuchet MS" w:hAnsi="Trebuchet MS"/>
          <w:sz w:val="22"/>
          <w:szCs w:val="22"/>
        </w:rPr>
        <w:t xml:space="preserve"> recognise our moral and statutory responsibility to safeguard and promote the welfare of all pupils. </w:t>
      </w:r>
      <w:r w:rsidR="00C40B81" w:rsidRPr="00337EF1">
        <w:rPr>
          <w:rFonts w:ascii="Trebuchet MS" w:hAnsi="Trebuchet MS"/>
          <w:sz w:val="22"/>
          <w:szCs w:val="22"/>
        </w:rPr>
        <w:t xml:space="preserve"> </w:t>
      </w:r>
      <w:r w:rsidR="001507EB" w:rsidRPr="00337EF1">
        <w:rPr>
          <w:rFonts w:ascii="Trebuchet MS" w:hAnsi="Trebuchet MS"/>
          <w:sz w:val="22"/>
          <w:szCs w:val="22"/>
        </w:rPr>
        <w:t xml:space="preserve">We endeavour to provide a safe and welcoming environment where </w:t>
      </w:r>
      <w:r w:rsidR="0079457A">
        <w:rPr>
          <w:rFonts w:ascii="Trebuchet MS" w:hAnsi="Trebuchet MS"/>
          <w:sz w:val="22"/>
          <w:szCs w:val="22"/>
        </w:rPr>
        <w:t xml:space="preserve">all </w:t>
      </w:r>
      <w:r w:rsidR="001507EB" w:rsidRPr="00337EF1">
        <w:rPr>
          <w:rFonts w:ascii="Trebuchet MS" w:hAnsi="Trebuchet MS"/>
          <w:sz w:val="22"/>
          <w:szCs w:val="22"/>
        </w:rPr>
        <w:t>children</w:t>
      </w:r>
      <w:r w:rsidR="0079457A">
        <w:rPr>
          <w:rFonts w:ascii="Trebuchet MS" w:hAnsi="Trebuchet MS"/>
          <w:sz w:val="22"/>
          <w:szCs w:val="22"/>
        </w:rPr>
        <w:t xml:space="preserve">, </w:t>
      </w:r>
      <w:r w:rsidR="0079457A" w:rsidRPr="0079457A">
        <w:rPr>
          <w:rFonts w:ascii="Trebuchet MS" w:hAnsi="Trebuchet MS"/>
          <w:sz w:val="22"/>
          <w:szCs w:val="22"/>
        </w:rPr>
        <w:t xml:space="preserve">including those having protected characteristics under the </w:t>
      </w:r>
      <w:r w:rsidR="0079457A" w:rsidRPr="00B51BAF">
        <w:rPr>
          <w:rFonts w:ascii="Trebuchet MS" w:hAnsi="Trebuchet MS"/>
          <w:i/>
          <w:sz w:val="22"/>
          <w:szCs w:val="22"/>
        </w:rPr>
        <w:t>Equalities Act, 2010</w:t>
      </w:r>
      <w:r w:rsidR="001507EB" w:rsidRPr="00337EF1">
        <w:rPr>
          <w:rFonts w:ascii="Trebuchet MS" w:hAnsi="Trebuchet MS"/>
          <w:sz w:val="22"/>
          <w:szCs w:val="22"/>
        </w:rPr>
        <w:t xml:space="preserve"> are respected</w:t>
      </w:r>
      <w:r w:rsidR="0079457A">
        <w:rPr>
          <w:rFonts w:ascii="Trebuchet MS" w:hAnsi="Trebuchet MS"/>
          <w:sz w:val="22"/>
          <w:szCs w:val="22"/>
        </w:rPr>
        <w:t>,</w:t>
      </w:r>
      <w:r w:rsidR="001507EB" w:rsidRPr="00337EF1">
        <w:rPr>
          <w:rFonts w:ascii="Trebuchet MS" w:hAnsi="Trebuchet MS"/>
          <w:sz w:val="22"/>
          <w:szCs w:val="22"/>
        </w:rPr>
        <w:t xml:space="preserve"> valued</w:t>
      </w:r>
      <w:r w:rsidR="0079457A">
        <w:rPr>
          <w:rFonts w:ascii="Trebuchet MS" w:hAnsi="Trebuchet MS"/>
          <w:sz w:val="22"/>
          <w:szCs w:val="22"/>
        </w:rPr>
        <w:t xml:space="preserve">, </w:t>
      </w:r>
      <w:r w:rsidR="0079457A" w:rsidRPr="0079457A">
        <w:rPr>
          <w:rFonts w:ascii="Trebuchet MS" w:hAnsi="Trebuchet MS"/>
          <w:sz w:val="22"/>
          <w:szCs w:val="22"/>
        </w:rPr>
        <w:t>feel secure, are encouraged and given opportunities to talk with trusted adults who listen to them</w:t>
      </w:r>
      <w:r w:rsidR="001507EB" w:rsidRPr="00337EF1">
        <w:rPr>
          <w:rFonts w:ascii="Trebuchet MS" w:hAnsi="Trebuchet MS"/>
          <w:sz w:val="22"/>
          <w:szCs w:val="22"/>
        </w:rPr>
        <w:t xml:space="preserve">. </w:t>
      </w:r>
      <w:r w:rsidR="00C40B81" w:rsidRPr="00337EF1">
        <w:rPr>
          <w:rFonts w:ascii="Trebuchet MS" w:hAnsi="Trebuchet MS"/>
          <w:sz w:val="22"/>
          <w:szCs w:val="22"/>
        </w:rPr>
        <w:t xml:space="preserve"> </w:t>
      </w:r>
      <w:r w:rsidR="001507EB" w:rsidRPr="00337EF1">
        <w:rPr>
          <w:rFonts w:ascii="Trebuchet MS" w:hAnsi="Trebuchet MS"/>
          <w:sz w:val="22"/>
          <w:szCs w:val="22"/>
        </w:rPr>
        <w:t xml:space="preserve">We are alert to the signs of abuse and neglect and follow our procedures to ensure that </w:t>
      </w:r>
      <w:r w:rsidR="0079457A">
        <w:rPr>
          <w:rFonts w:ascii="Trebuchet MS" w:hAnsi="Trebuchet MS"/>
          <w:sz w:val="22"/>
          <w:szCs w:val="22"/>
        </w:rPr>
        <w:t xml:space="preserve">all </w:t>
      </w:r>
      <w:r w:rsidR="001507EB" w:rsidRPr="00337EF1">
        <w:rPr>
          <w:rFonts w:ascii="Trebuchet MS" w:hAnsi="Trebuchet MS"/>
          <w:sz w:val="22"/>
          <w:szCs w:val="22"/>
        </w:rPr>
        <w:t xml:space="preserve">children receive effective support, protection and justice. </w:t>
      </w:r>
    </w:p>
    <w:p w14:paraId="3C9BA02E" w14:textId="77777777" w:rsidR="009E65F3" w:rsidRPr="00337EF1" w:rsidRDefault="009E65F3" w:rsidP="00A3709F">
      <w:pPr>
        <w:pStyle w:val="CM158"/>
        <w:ind w:right="-22"/>
        <w:jc w:val="both"/>
        <w:rPr>
          <w:rFonts w:ascii="Trebuchet MS" w:hAnsi="Trebuchet MS"/>
          <w:sz w:val="22"/>
          <w:szCs w:val="22"/>
        </w:rPr>
      </w:pPr>
    </w:p>
    <w:p w14:paraId="375D40BA" w14:textId="3D10F245" w:rsidR="009E65F3" w:rsidRPr="00337EF1" w:rsidRDefault="001507EB" w:rsidP="00B51BAF">
      <w:pPr>
        <w:pStyle w:val="CM158"/>
        <w:ind w:right="-22"/>
        <w:jc w:val="both"/>
      </w:pPr>
      <w:r w:rsidRPr="00337EF1">
        <w:rPr>
          <w:rFonts w:ascii="Trebuchet MS" w:hAnsi="Trebuchet MS"/>
          <w:sz w:val="22"/>
          <w:szCs w:val="22"/>
        </w:rPr>
        <w:t>The procedures contained in this policy apply to all staff</w:t>
      </w:r>
      <w:r w:rsidR="00AC1A85" w:rsidRPr="00337EF1">
        <w:rPr>
          <w:rFonts w:ascii="Trebuchet MS" w:hAnsi="Trebuchet MS"/>
          <w:sz w:val="22"/>
          <w:szCs w:val="22"/>
        </w:rPr>
        <w:t>, volunteers</w:t>
      </w:r>
      <w:r w:rsidR="00141834">
        <w:rPr>
          <w:rFonts w:ascii="Trebuchet MS" w:hAnsi="Trebuchet MS"/>
          <w:sz w:val="22"/>
          <w:szCs w:val="22"/>
        </w:rPr>
        <w:t>, contractors</w:t>
      </w:r>
      <w:r w:rsidRPr="00337EF1">
        <w:rPr>
          <w:rFonts w:ascii="Trebuchet MS" w:hAnsi="Trebuchet MS"/>
          <w:sz w:val="22"/>
          <w:szCs w:val="22"/>
        </w:rPr>
        <w:t xml:space="preserve"> and governors and are consistent with </w:t>
      </w:r>
      <w:r w:rsidR="007D41EF">
        <w:rPr>
          <w:rFonts w:ascii="Trebuchet MS" w:hAnsi="Trebuchet MS"/>
          <w:sz w:val="22"/>
          <w:szCs w:val="22"/>
        </w:rPr>
        <w:t xml:space="preserve">statutory guidance and the locally agreed multi-agency safeguarding arrangements put in place by </w:t>
      </w:r>
      <w:r w:rsidR="00AC1A85" w:rsidRPr="00337EF1">
        <w:rPr>
          <w:rFonts w:ascii="Trebuchet MS" w:hAnsi="Trebuchet MS"/>
          <w:sz w:val="22"/>
          <w:szCs w:val="22"/>
        </w:rPr>
        <w:t>Warwickshire S</w:t>
      </w:r>
      <w:r w:rsidRPr="00337EF1">
        <w:rPr>
          <w:rFonts w:ascii="Trebuchet MS" w:hAnsi="Trebuchet MS"/>
          <w:sz w:val="22"/>
          <w:szCs w:val="22"/>
        </w:rPr>
        <w:t xml:space="preserve">afeguarding </w:t>
      </w:r>
      <w:r w:rsidR="00420421">
        <w:rPr>
          <w:rFonts w:ascii="Trebuchet MS" w:hAnsi="Trebuchet MS"/>
          <w:sz w:val="22"/>
          <w:szCs w:val="22"/>
        </w:rPr>
        <w:t>Partnership</w:t>
      </w:r>
      <w:r w:rsidRPr="00337EF1">
        <w:rPr>
          <w:rFonts w:ascii="Trebuchet MS" w:hAnsi="Trebuchet MS"/>
          <w:sz w:val="22"/>
          <w:szCs w:val="22"/>
        </w:rPr>
        <w:t xml:space="preserve">. </w:t>
      </w:r>
    </w:p>
    <w:p w14:paraId="0F88FC43" w14:textId="77777777" w:rsidR="009E516A" w:rsidRPr="00337EF1" w:rsidRDefault="009E516A" w:rsidP="00B51BAF"/>
    <w:p w14:paraId="272C2EC8" w14:textId="77777777" w:rsidR="005831DA" w:rsidRPr="00252657" w:rsidRDefault="005831DA" w:rsidP="00C31BE3">
      <w:pPr>
        <w:pStyle w:val="Sub-Heading"/>
      </w:pPr>
      <w:bookmarkStart w:id="8" w:name="_Toc507321257"/>
      <w:bookmarkStart w:id="9" w:name="_Toc524897604"/>
      <w:bookmarkStart w:id="10" w:name="_Toc175128301"/>
      <w:bookmarkStart w:id="11" w:name="_Toc507321256"/>
      <w:bookmarkStart w:id="12" w:name="_Toc524897603"/>
      <w:r w:rsidRPr="00252657">
        <w:t>Policy Aims:</w:t>
      </w:r>
      <w:bookmarkEnd w:id="8"/>
      <w:bookmarkEnd w:id="9"/>
      <w:bookmarkEnd w:id="10"/>
      <w:r w:rsidRPr="00252657">
        <w:t xml:space="preserve"> </w:t>
      </w:r>
    </w:p>
    <w:p w14:paraId="650B7ED4" w14:textId="77777777" w:rsidR="005831DA" w:rsidRPr="00337EF1" w:rsidRDefault="005831DA" w:rsidP="00B83EB1">
      <w:pPr>
        <w:pStyle w:val="CM158"/>
        <w:numPr>
          <w:ilvl w:val="0"/>
          <w:numId w:val="2"/>
        </w:numPr>
        <w:ind w:left="567" w:hanging="357"/>
        <w:jc w:val="both"/>
        <w:rPr>
          <w:rFonts w:ascii="Trebuchet MS" w:hAnsi="Trebuchet MS"/>
          <w:sz w:val="22"/>
          <w:szCs w:val="22"/>
        </w:rPr>
      </w:pPr>
      <w:r w:rsidRPr="00337EF1">
        <w:rPr>
          <w:rFonts w:ascii="Trebuchet MS" w:hAnsi="Trebuchet MS"/>
          <w:sz w:val="22"/>
          <w:szCs w:val="22"/>
        </w:rPr>
        <w:t>To provide all staff with the necessary information to enable them to meet their safeguarding and child protection responsibilities</w:t>
      </w:r>
      <w:r>
        <w:rPr>
          <w:rFonts w:ascii="Trebuchet MS" w:hAnsi="Trebuchet MS"/>
          <w:sz w:val="22"/>
          <w:szCs w:val="22"/>
        </w:rPr>
        <w:t>;</w:t>
      </w:r>
    </w:p>
    <w:p w14:paraId="050D727F" w14:textId="77777777" w:rsidR="005831DA" w:rsidRPr="00601C22" w:rsidRDefault="005831DA" w:rsidP="00B83EB1">
      <w:pPr>
        <w:pStyle w:val="CM158"/>
        <w:numPr>
          <w:ilvl w:val="0"/>
          <w:numId w:val="2"/>
        </w:numPr>
        <w:ind w:left="567" w:hanging="357"/>
        <w:jc w:val="both"/>
        <w:rPr>
          <w:rFonts w:ascii="Trebuchet MS" w:hAnsi="Trebuchet MS"/>
          <w:sz w:val="22"/>
          <w:szCs w:val="22"/>
        </w:rPr>
      </w:pPr>
      <w:r w:rsidRPr="00EE0904">
        <w:rPr>
          <w:rFonts w:ascii="Trebuchet MS" w:hAnsi="Trebuchet MS"/>
          <w:sz w:val="22"/>
          <w:szCs w:val="22"/>
        </w:rPr>
        <w:t xml:space="preserve">To </w:t>
      </w:r>
      <w:r w:rsidRPr="002B78E2">
        <w:rPr>
          <w:rFonts w:ascii="Trebuchet MS" w:hAnsi="Trebuchet MS"/>
          <w:sz w:val="22"/>
          <w:szCs w:val="22"/>
        </w:rPr>
        <w:t>e</w:t>
      </w:r>
      <w:r>
        <w:rPr>
          <w:rFonts w:ascii="Trebuchet MS" w:hAnsi="Trebuchet MS"/>
          <w:sz w:val="22"/>
          <w:szCs w:val="22"/>
        </w:rPr>
        <w:t>ffectively apply</w:t>
      </w:r>
      <w:r w:rsidRPr="002B78E2">
        <w:rPr>
          <w:rFonts w:ascii="Trebuchet MS" w:hAnsi="Trebuchet MS"/>
          <w:sz w:val="22"/>
          <w:szCs w:val="22"/>
        </w:rPr>
        <w:t xml:space="preserve"> consistent good practice</w:t>
      </w:r>
      <w:r>
        <w:rPr>
          <w:rFonts w:ascii="Trebuchet MS" w:hAnsi="Trebuchet MS"/>
          <w:sz w:val="22"/>
          <w:szCs w:val="22"/>
        </w:rPr>
        <w:t xml:space="preserve"> through training, auditing and development;</w:t>
      </w:r>
    </w:p>
    <w:p w14:paraId="6FEE1FB1" w14:textId="77777777" w:rsidR="005831DA" w:rsidRPr="00EE0904" w:rsidRDefault="005831DA" w:rsidP="00B83EB1">
      <w:pPr>
        <w:pStyle w:val="Default"/>
        <w:numPr>
          <w:ilvl w:val="0"/>
          <w:numId w:val="2"/>
        </w:numPr>
        <w:ind w:left="567"/>
        <w:jc w:val="both"/>
        <w:rPr>
          <w:rFonts w:ascii="Trebuchet MS" w:hAnsi="Trebuchet MS"/>
          <w:sz w:val="22"/>
          <w:szCs w:val="22"/>
        </w:rPr>
      </w:pPr>
      <w:r w:rsidRPr="00E6682A">
        <w:rPr>
          <w:rFonts w:ascii="Trebuchet MS" w:hAnsi="Trebuchet MS"/>
          <w:sz w:val="22"/>
          <w:szCs w:val="22"/>
        </w:rPr>
        <w:t>To inform pupil</w:t>
      </w:r>
      <w:r>
        <w:rPr>
          <w:rFonts w:ascii="Trebuchet MS" w:hAnsi="Trebuchet MS"/>
          <w:sz w:val="22"/>
          <w:szCs w:val="22"/>
        </w:rPr>
        <w:t>s</w:t>
      </w:r>
      <w:r w:rsidRPr="00E6682A">
        <w:rPr>
          <w:rFonts w:ascii="Trebuchet MS" w:hAnsi="Trebuchet MS"/>
          <w:sz w:val="22"/>
          <w:szCs w:val="22"/>
        </w:rPr>
        <w:t xml:space="preserve">, parents, staff and other stakeholders </w:t>
      </w:r>
      <w:r>
        <w:rPr>
          <w:rFonts w:ascii="Trebuchet MS" w:hAnsi="Trebuchet MS"/>
          <w:sz w:val="22"/>
          <w:szCs w:val="22"/>
        </w:rPr>
        <w:t xml:space="preserve">(e.g. partner agencies) </w:t>
      </w:r>
      <w:r w:rsidRPr="00E6682A">
        <w:rPr>
          <w:rFonts w:ascii="Trebuchet MS" w:hAnsi="Trebuchet MS"/>
          <w:sz w:val="22"/>
          <w:szCs w:val="22"/>
        </w:rPr>
        <w:t xml:space="preserve">about our </w:t>
      </w:r>
      <w:r>
        <w:rPr>
          <w:rFonts w:ascii="Trebuchet MS" w:hAnsi="Trebuchet MS"/>
          <w:sz w:val="22"/>
          <w:szCs w:val="22"/>
        </w:rPr>
        <w:t>a</w:t>
      </w:r>
      <w:r w:rsidRPr="00E6682A">
        <w:rPr>
          <w:rFonts w:ascii="Trebuchet MS" w:hAnsi="Trebuchet MS"/>
          <w:sz w:val="22"/>
          <w:szCs w:val="22"/>
        </w:rPr>
        <w:t>rrangements for safeguarding children</w:t>
      </w:r>
      <w:r>
        <w:rPr>
          <w:rFonts w:ascii="Trebuchet MS" w:hAnsi="Trebuchet MS"/>
          <w:sz w:val="22"/>
          <w:szCs w:val="22"/>
        </w:rPr>
        <w:t>;</w:t>
      </w:r>
    </w:p>
    <w:p w14:paraId="1D42B3ED" w14:textId="77777777" w:rsidR="005831DA" w:rsidRPr="00337EF1" w:rsidRDefault="005831DA" w:rsidP="00B83EB1">
      <w:pPr>
        <w:pStyle w:val="CM158"/>
        <w:numPr>
          <w:ilvl w:val="0"/>
          <w:numId w:val="2"/>
        </w:numPr>
        <w:ind w:left="567" w:hanging="357"/>
        <w:jc w:val="both"/>
        <w:rPr>
          <w:rFonts w:ascii="Trebuchet MS" w:hAnsi="Trebuchet MS"/>
          <w:sz w:val="22"/>
          <w:szCs w:val="22"/>
        </w:rPr>
      </w:pPr>
      <w:r w:rsidRPr="00601C22">
        <w:rPr>
          <w:rFonts w:ascii="Trebuchet MS" w:hAnsi="Trebuchet MS"/>
          <w:sz w:val="22"/>
          <w:szCs w:val="22"/>
        </w:rPr>
        <w:t>T</w:t>
      </w:r>
      <w:r w:rsidRPr="009A4F6D">
        <w:rPr>
          <w:rFonts w:ascii="Trebuchet MS" w:hAnsi="Trebuchet MS"/>
          <w:sz w:val="22"/>
          <w:szCs w:val="22"/>
        </w:rPr>
        <w:t>o demonstrate the school’s commitment</w:t>
      </w:r>
      <w:r w:rsidRPr="00337EF1">
        <w:rPr>
          <w:rFonts w:ascii="Trebuchet MS" w:hAnsi="Trebuchet MS"/>
          <w:sz w:val="22"/>
          <w:szCs w:val="22"/>
        </w:rPr>
        <w:t xml:space="preserve"> regarding safeguarding and child protection to pupils, parents and other partners</w:t>
      </w:r>
      <w:r>
        <w:rPr>
          <w:rFonts w:ascii="Trebuchet MS" w:hAnsi="Trebuchet MS"/>
          <w:sz w:val="22"/>
          <w:szCs w:val="22"/>
        </w:rPr>
        <w:t>;</w:t>
      </w:r>
      <w:r w:rsidRPr="00337EF1">
        <w:rPr>
          <w:rFonts w:ascii="Trebuchet MS" w:hAnsi="Trebuchet MS"/>
          <w:sz w:val="22"/>
          <w:szCs w:val="22"/>
        </w:rPr>
        <w:t xml:space="preserve"> </w:t>
      </w:r>
    </w:p>
    <w:p w14:paraId="22FD50DC" w14:textId="77777777" w:rsidR="005831DA" w:rsidRDefault="005831DA" w:rsidP="00B83EB1">
      <w:pPr>
        <w:pStyle w:val="CM158"/>
        <w:numPr>
          <w:ilvl w:val="0"/>
          <w:numId w:val="2"/>
        </w:numPr>
        <w:ind w:left="567" w:hanging="357"/>
        <w:jc w:val="both"/>
        <w:rPr>
          <w:rFonts w:ascii="Trebuchet MS" w:hAnsi="Trebuchet MS"/>
          <w:sz w:val="22"/>
          <w:szCs w:val="22"/>
        </w:rPr>
      </w:pPr>
      <w:r w:rsidRPr="00337EF1">
        <w:rPr>
          <w:rFonts w:ascii="Trebuchet MS" w:hAnsi="Trebuchet MS"/>
          <w:sz w:val="22"/>
          <w:szCs w:val="22"/>
        </w:rPr>
        <w:t>To contribute to the school’s safeguarding portfolio</w:t>
      </w:r>
      <w:r>
        <w:rPr>
          <w:rFonts w:ascii="Trebuchet MS" w:hAnsi="Trebuchet MS"/>
          <w:sz w:val="22"/>
          <w:szCs w:val="22"/>
        </w:rPr>
        <w:t>.</w:t>
      </w:r>
      <w:r w:rsidRPr="00337EF1">
        <w:rPr>
          <w:rFonts w:ascii="Trebuchet MS" w:hAnsi="Trebuchet MS"/>
          <w:sz w:val="22"/>
          <w:szCs w:val="22"/>
        </w:rPr>
        <w:t xml:space="preserve"> </w:t>
      </w:r>
    </w:p>
    <w:p w14:paraId="5D107488" w14:textId="77777777" w:rsidR="005831DA" w:rsidRDefault="005831DA" w:rsidP="005831DA">
      <w:pPr>
        <w:pStyle w:val="Default"/>
      </w:pPr>
    </w:p>
    <w:p w14:paraId="29A6D699" w14:textId="6808E44D" w:rsidR="00B96B7C" w:rsidRDefault="00D03027" w:rsidP="007E6004">
      <w:pPr>
        <w:pStyle w:val="Default"/>
        <w:rPr>
          <w:rFonts w:ascii="Trebuchet MS" w:hAnsi="Trebuchet MS"/>
          <w:sz w:val="20"/>
          <w:szCs w:val="20"/>
        </w:rPr>
      </w:pPr>
      <w:r>
        <w:rPr>
          <w:rFonts w:ascii="Trebuchet MS" w:hAnsi="Trebuchet MS"/>
          <w:sz w:val="22"/>
          <w:szCs w:val="22"/>
        </w:rPr>
        <w:t>The</w:t>
      </w:r>
      <w:r w:rsidR="007E6004">
        <w:rPr>
          <w:rFonts w:ascii="Trebuchet MS" w:hAnsi="Trebuchet MS"/>
          <w:sz w:val="22"/>
          <w:szCs w:val="22"/>
        </w:rPr>
        <w:t xml:space="preserve"> s</w:t>
      </w:r>
      <w:r w:rsidR="00B96B7C" w:rsidRPr="00B96B7C">
        <w:rPr>
          <w:rFonts w:ascii="Trebuchet MS" w:hAnsi="Trebuchet MS"/>
          <w:sz w:val="22"/>
          <w:szCs w:val="22"/>
        </w:rPr>
        <w:t>chool will therefore ensure the following arrangements are in place to safeguard and promote the</w:t>
      </w:r>
      <w:r w:rsidR="00B96B7C" w:rsidRPr="00B96B7C">
        <w:rPr>
          <w:rFonts w:ascii="Trebuchet MS" w:hAnsi="Trebuchet MS"/>
          <w:sz w:val="20"/>
          <w:szCs w:val="20"/>
        </w:rPr>
        <w:t xml:space="preserve"> welfare of children. </w:t>
      </w:r>
    </w:p>
    <w:p w14:paraId="11439D53" w14:textId="77777777" w:rsidR="00765F3E" w:rsidRDefault="00765F3E" w:rsidP="00B96B7C">
      <w:pPr>
        <w:pStyle w:val="Default"/>
        <w:ind w:left="142" w:hanging="142"/>
        <w:rPr>
          <w:rFonts w:ascii="Trebuchet MS" w:hAnsi="Trebuchet MS"/>
          <w:sz w:val="20"/>
          <w:szCs w:val="20"/>
        </w:rPr>
      </w:pPr>
    </w:p>
    <w:p w14:paraId="16D16CDA" w14:textId="5155834E" w:rsidR="00765F3E" w:rsidRPr="005C6A21" w:rsidRDefault="00765F3E" w:rsidP="00E508E2">
      <w:pPr>
        <w:pStyle w:val="Default"/>
        <w:jc w:val="both"/>
        <w:rPr>
          <w:rFonts w:ascii="Trebuchet MS" w:hAnsi="Trebuchet MS"/>
          <w:sz w:val="22"/>
          <w:szCs w:val="22"/>
        </w:rPr>
      </w:pPr>
      <w:r w:rsidRPr="005C6A21">
        <w:rPr>
          <w:rFonts w:ascii="Trebuchet MS" w:hAnsi="Trebuchet MS"/>
          <w:b/>
          <w:bCs/>
          <w:sz w:val="22"/>
          <w:szCs w:val="22"/>
        </w:rPr>
        <w:t>Prevention</w:t>
      </w:r>
      <w:r w:rsidRPr="005C6A21">
        <w:rPr>
          <w:rFonts w:ascii="Trebuchet MS" w:hAnsi="Trebuchet MS"/>
          <w:sz w:val="22"/>
          <w:szCs w:val="22"/>
        </w:rPr>
        <w:t xml:space="preserve">: </w:t>
      </w:r>
      <w:r w:rsidR="00D03027">
        <w:rPr>
          <w:rFonts w:ascii="Trebuchet MS" w:hAnsi="Trebuchet MS"/>
          <w:sz w:val="22"/>
          <w:szCs w:val="22"/>
        </w:rPr>
        <w:t>The</w:t>
      </w:r>
      <w:r w:rsidR="00667F20">
        <w:rPr>
          <w:rFonts w:ascii="Trebuchet MS" w:hAnsi="Trebuchet MS"/>
          <w:sz w:val="22"/>
          <w:szCs w:val="22"/>
        </w:rPr>
        <w:t xml:space="preserve"> s</w:t>
      </w:r>
      <w:r w:rsidRPr="005C6A21">
        <w:rPr>
          <w:rFonts w:ascii="Trebuchet MS" w:hAnsi="Trebuchet MS"/>
          <w:sz w:val="22"/>
          <w:szCs w:val="22"/>
        </w:rPr>
        <w:t xml:space="preserve">chool will create an ethos and culture where all </w:t>
      </w:r>
      <w:r>
        <w:rPr>
          <w:rFonts w:ascii="Trebuchet MS" w:hAnsi="Trebuchet MS"/>
          <w:sz w:val="22"/>
          <w:szCs w:val="22"/>
        </w:rPr>
        <w:t>pupil</w:t>
      </w:r>
      <w:r w:rsidRPr="005C6A21">
        <w:rPr>
          <w:rFonts w:ascii="Trebuchet MS" w:hAnsi="Trebuchet MS"/>
          <w:sz w:val="22"/>
          <w:szCs w:val="22"/>
        </w:rPr>
        <w:t xml:space="preserve">s feel secure and able to build trusted relationships with staff. Children will be encouraged to talk and feel confident that they will be listened to. Staff and volunteers will be trained regularly to understand their responsibilities to recognise and report safeguarding or child protection concerns. This includes maintaining professional curiosity and understanding that children may not feel ready or know how to tell someone that they are being abused, exploited, or neglected and/or may not recognise their experiences as harmful. </w:t>
      </w:r>
      <w:r w:rsidR="00E508E2">
        <w:rPr>
          <w:rFonts w:ascii="Trebuchet MS" w:hAnsi="Trebuchet MS"/>
          <w:sz w:val="22"/>
          <w:szCs w:val="22"/>
        </w:rPr>
        <w:t>Pupil</w:t>
      </w:r>
      <w:r w:rsidRPr="005C6A21">
        <w:rPr>
          <w:rFonts w:ascii="Trebuchet MS" w:hAnsi="Trebuchet MS"/>
          <w:sz w:val="22"/>
          <w:szCs w:val="22"/>
        </w:rPr>
        <w:t xml:space="preserve">s are taught about safeguarding, including online, through various teaching and learning opportunities as part of a broad and balanced curriculum. </w:t>
      </w:r>
    </w:p>
    <w:p w14:paraId="7B4995DF" w14:textId="77777777" w:rsidR="00765F3E" w:rsidRPr="005C6A21" w:rsidRDefault="00765F3E" w:rsidP="00765F3E">
      <w:pPr>
        <w:pStyle w:val="Default"/>
        <w:ind w:left="284" w:hanging="284"/>
        <w:jc w:val="both"/>
        <w:rPr>
          <w:rFonts w:ascii="Trebuchet MS" w:hAnsi="Trebuchet MS"/>
          <w:sz w:val="22"/>
          <w:szCs w:val="22"/>
        </w:rPr>
      </w:pPr>
    </w:p>
    <w:p w14:paraId="5107926F" w14:textId="3A94521D" w:rsidR="00765F3E" w:rsidRPr="005C6A21" w:rsidRDefault="00765F3E" w:rsidP="00E508E2">
      <w:pPr>
        <w:pStyle w:val="Default"/>
        <w:jc w:val="both"/>
        <w:rPr>
          <w:rFonts w:ascii="Trebuchet MS" w:hAnsi="Trebuchet MS"/>
          <w:sz w:val="22"/>
          <w:szCs w:val="22"/>
        </w:rPr>
      </w:pPr>
      <w:r w:rsidRPr="005C6A21">
        <w:rPr>
          <w:rFonts w:ascii="Trebuchet MS" w:hAnsi="Trebuchet MS"/>
          <w:b/>
          <w:bCs/>
          <w:sz w:val="22"/>
          <w:szCs w:val="22"/>
        </w:rPr>
        <w:t>Protection</w:t>
      </w:r>
      <w:r w:rsidRPr="005C6A21">
        <w:rPr>
          <w:rFonts w:ascii="Trebuchet MS" w:hAnsi="Trebuchet MS"/>
          <w:sz w:val="22"/>
          <w:szCs w:val="22"/>
        </w:rPr>
        <w:t xml:space="preserve">: </w:t>
      </w:r>
      <w:r w:rsidR="00D03027">
        <w:rPr>
          <w:rFonts w:ascii="Trebuchet MS" w:hAnsi="Trebuchet MS"/>
          <w:sz w:val="22"/>
          <w:szCs w:val="22"/>
        </w:rPr>
        <w:t>The</w:t>
      </w:r>
      <w:r w:rsidR="00667F20">
        <w:rPr>
          <w:rFonts w:ascii="Trebuchet MS" w:hAnsi="Trebuchet MS"/>
          <w:sz w:val="22"/>
          <w:szCs w:val="22"/>
        </w:rPr>
        <w:t xml:space="preserve"> s</w:t>
      </w:r>
      <w:r w:rsidRPr="005C6A21">
        <w:rPr>
          <w:rFonts w:ascii="Trebuchet MS" w:hAnsi="Trebuchet MS"/>
          <w:sz w:val="22"/>
          <w:szCs w:val="22"/>
        </w:rPr>
        <w:t xml:space="preserve">chool will ensure that each member of staff, governor and other visitor involved in regulated activity with </w:t>
      </w:r>
      <w:r w:rsidR="00E508E2">
        <w:rPr>
          <w:rFonts w:ascii="Trebuchet MS" w:hAnsi="Trebuchet MS"/>
          <w:sz w:val="22"/>
          <w:szCs w:val="22"/>
        </w:rPr>
        <w:t>pupil</w:t>
      </w:r>
      <w:r w:rsidRPr="005C6A21">
        <w:rPr>
          <w:rFonts w:ascii="Trebuchet MS" w:hAnsi="Trebuchet MS"/>
          <w:sz w:val="22"/>
          <w:szCs w:val="22"/>
        </w:rPr>
        <w:t>s has undergone a thorough safer recruitment process and is sufficiently trained and supported to respond appropriately and sensitively to safeguarding and child protection concerns.</w:t>
      </w:r>
    </w:p>
    <w:p w14:paraId="2A898112" w14:textId="77777777" w:rsidR="00765F3E" w:rsidRPr="005C6A21" w:rsidRDefault="00765F3E" w:rsidP="00765F3E">
      <w:pPr>
        <w:pStyle w:val="Default"/>
        <w:ind w:left="284" w:hanging="284"/>
        <w:jc w:val="both"/>
        <w:rPr>
          <w:rFonts w:ascii="Trebuchet MS" w:hAnsi="Trebuchet MS"/>
          <w:sz w:val="22"/>
          <w:szCs w:val="22"/>
        </w:rPr>
      </w:pPr>
    </w:p>
    <w:p w14:paraId="782953B9" w14:textId="7B29D0CF" w:rsidR="00765F3E" w:rsidRPr="005C6A21" w:rsidRDefault="00765F3E" w:rsidP="00E508E2">
      <w:pPr>
        <w:pStyle w:val="Default"/>
        <w:jc w:val="both"/>
        <w:rPr>
          <w:rFonts w:ascii="Trebuchet MS" w:hAnsi="Trebuchet MS"/>
          <w:sz w:val="22"/>
          <w:szCs w:val="22"/>
        </w:rPr>
      </w:pPr>
      <w:r w:rsidRPr="005C6A21">
        <w:rPr>
          <w:rFonts w:ascii="Trebuchet MS" w:hAnsi="Trebuchet MS"/>
          <w:b/>
          <w:bCs/>
          <w:sz w:val="22"/>
          <w:szCs w:val="22"/>
        </w:rPr>
        <w:t>Support:</w:t>
      </w:r>
      <w:r w:rsidRPr="005C6A21">
        <w:rPr>
          <w:rFonts w:ascii="Trebuchet MS" w:hAnsi="Trebuchet MS"/>
          <w:sz w:val="22"/>
          <w:szCs w:val="22"/>
        </w:rPr>
        <w:t xml:space="preserve"> </w:t>
      </w:r>
      <w:r w:rsidR="00D03027">
        <w:rPr>
          <w:rFonts w:ascii="Trebuchet MS" w:hAnsi="Trebuchet MS"/>
          <w:sz w:val="22"/>
          <w:szCs w:val="22"/>
        </w:rPr>
        <w:t>The</w:t>
      </w:r>
      <w:r w:rsidR="00667F20">
        <w:rPr>
          <w:rFonts w:ascii="Trebuchet MS" w:hAnsi="Trebuchet MS"/>
          <w:sz w:val="22"/>
          <w:szCs w:val="22"/>
        </w:rPr>
        <w:t xml:space="preserve"> s</w:t>
      </w:r>
      <w:r w:rsidRPr="005C6A21">
        <w:rPr>
          <w:rFonts w:ascii="Trebuchet MS" w:hAnsi="Trebuchet MS"/>
          <w:sz w:val="22"/>
          <w:szCs w:val="22"/>
        </w:rPr>
        <w:t xml:space="preserve">chool will provide structured systems of support for all </w:t>
      </w:r>
      <w:r w:rsidR="00E508E2">
        <w:rPr>
          <w:rFonts w:ascii="Trebuchet MS" w:hAnsi="Trebuchet MS"/>
          <w:sz w:val="22"/>
          <w:szCs w:val="22"/>
        </w:rPr>
        <w:t>pupil</w:t>
      </w:r>
      <w:r w:rsidRPr="005C6A21">
        <w:rPr>
          <w:rFonts w:ascii="Trebuchet MS" w:hAnsi="Trebuchet MS"/>
          <w:sz w:val="22"/>
          <w:szCs w:val="22"/>
        </w:rPr>
        <w:t xml:space="preserve">s and appoint appropriately qualified and experienced staff (DSLs and DDSLs) to provide advice, training and support around safeguarding concerns. </w:t>
      </w:r>
    </w:p>
    <w:p w14:paraId="647DC549" w14:textId="77777777" w:rsidR="00765F3E" w:rsidRPr="005C6A21" w:rsidRDefault="00765F3E" w:rsidP="00765F3E">
      <w:pPr>
        <w:pStyle w:val="Default"/>
        <w:ind w:left="284" w:hanging="284"/>
        <w:jc w:val="both"/>
        <w:rPr>
          <w:rFonts w:ascii="Trebuchet MS" w:hAnsi="Trebuchet MS"/>
          <w:sz w:val="22"/>
          <w:szCs w:val="22"/>
        </w:rPr>
      </w:pPr>
    </w:p>
    <w:p w14:paraId="48065CB5" w14:textId="579255E4" w:rsidR="00765F3E" w:rsidRPr="005C6A21" w:rsidRDefault="00765F3E" w:rsidP="003A7D36">
      <w:pPr>
        <w:pStyle w:val="Default"/>
        <w:jc w:val="both"/>
        <w:rPr>
          <w:rFonts w:ascii="Trebuchet MS" w:hAnsi="Trebuchet MS"/>
          <w:sz w:val="22"/>
          <w:szCs w:val="22"/>
        </w:rPr>
      </w:pPr>
      <w:r w:rsidRPr="005C6A21">
        <w:rPr>
          <w:rFonts w:ascii="Trebuchet MS" w:hAnsi="Trebuchet MS"/>
          <w:b/>
          <w:bCs/>
          <w:sz w:val="22"/>
          <w:szCs w:val="22"/>
        </w:rPr>
        <w:t>Working with parents and external agencies</w:t>
      </w:r>
      <w:r w:rsidRPr="005C6A21">
        <w:rPr>
          <w:rFonts w:ascii="Trebuchet MS" w:hAnsi="Trebuchet MS"/>
          <w:sz w:val="22"/>
          <w:szCs w:val="22"/>
        </w:rPr>
        <w:t xml:space="preserve">: </w:t>
      </w:r>
      <w:r w:rsidR="00D03027">
        <w:rPr>
          <w:rFonts w:ascii="Trebuchet MS" w:hAnsi="Trebuchet MS"/>
          <w:sz w:val="22"/>
          <w:szCs w:val="22"/>
        </w:rPr>
        <w:t>The</w:t>
      </w:r>
      <w:r w:rsidRPr="005C6A21">
        <w:rPr>
          <w:rFonts w:ascii="Trebuchet MS" w:hAnsi="Trebuchet MS"/>
          <w:sz w:val="22"/>
          <w:szCs w:val="22"/>
        </w:rPr>
        <w:t xml:space="preserve"> school will work closely with parents to ensure appropriate communications and actions are undertaken. </w:t>
      </w:r>
      <w:r w:rsidR="00667F20">
        <w:rPr>
          <w:rFonts w:ascii="Trebuchet MS" w:hAnsi="Trebuchet MS"/>
          <w:sz w:val="22"/>
          <w:szCs w:val="22"/>
        </w:rPr>
        <w:t>We</w:t>
      </w:r>
      <w:r w:rsidRPr="005C6A21">
        <w:rPr>
          <w:rFonts w:ascii="Trebuchet MS" w:hAnsi="Trebuchet MS"/>
          <w:sz w:val="22"/>
          <w:szCs w:val="22"/>
        </w:rPr>
        <w:t xml:space="preserve"> will develop and maintain links with relevant external agencies in all matters relating to safeguarding and child protection. </w:t>
      </w:r>
      <w:r w:rsidR="003A7D36">
        <w:rPr>
          <w:rFonts w:ascii="Trebuchet MS" w:hAnsi="Trebuchet MS"/>
          <w:sz w:val="22"/>
          <w:szCs w:val="22"/>
        </w:rPr>
        <w:t>We will</w:t>
      </w:r>
      <w:r w:rsidRPr="005C6A21">
        <w:rPr>
          <w:rFonts w:ascii="Trebuchet MS" w:hAnsi="Trebuchet MS"/>
          <w:sz w:val="22"/>
          <w:szCs w:val="22"/>
        </w:rPr>
        <w:t xml:space="preserve"> assess the risks and issues in the wider community as part of the safeguarding curriculum.</w:t>
      </w:r>
    </w:p>
    <w:p w14:paraId="371F67C4" w14:textId="77777777" w:rsidR="00765F3E" w:rsidRPr="005C6A21" w:rsidRDefault="00765F3E" w:rsidP="00765F3E">
      <w:pPr>
        <w:pStyle w:val="Default"/>
        <w:ind w:left="284" w:hanging="284"/>
        <w:jc w:val="both"/>
        <w:rPr>
          <w:rFonts w:ascii="Trebuchet MS" w:hAnsi="Trebuchet MS"/>
          <w:sz w:val="22"/>
          <w:szCs w:val="22"/>
        </w:rPr>
      </w:pPr>
    </w:p>
    <w:p w14:paraId="4ADCA624" w14:textId="0DFCEC28" w:rsidR="00765F3E" w:rsidRPr="005C6A21" w:rsidRDefault="00765F3E" w:rsidP="003A7D36">
      <w:pPr>
        <w:pStyle w:val="Default"/>
        <w:jc w:val="both"/>
        <w:rPr>
          <w:rFonts w:ascii="Trebuchet MS" w:hAnsi="Trebuchet MS"/>
          <w:sz w:val="22"/>
          <w:szCs w:val="22"/>
        </w:rPr>
      </w:pPr>
      <w:r w:rsidRPr="005C6A21">
        <w:rPr>
          <w:rFonts w:ascii="Trebuchet MS" w:hAnsi="Trebuchet MS"/>
          <w:b/>
          <w:bCs/>
          <w:sz w:val="22"/>
          <w:szCs w:val="22"/>
        </w:rPr>
        <w:t>Commitment:</w:t>
      </w:r>
      <w:r w:rsidRPr="005C6A21">
        <w:rPr>
          <w:rFonts w:ascii="Trebuchet MS" w:hAnsi="Trebuchet MS"/>
          <w:sz w:val="22"/>
          <w:szCs w:val="22"/>
        </w:rPr>
        <w:t xml:space="preserve"> </w:t>
      </w:r>
      <w:r w:rsidR="00A23511">
        <w:rPr>
          <w:rFonts w:ascii="Trebuchet MS" w:hAnsi="Trebuchet MS"/>
          <w:sz w:val="22"/>
          <w:szCs w:val="22"/>
        </w:rPr>
        <w:t>The</w:t>
      </w:r>
      <w:r w:rsidR="003A7D36">
        <w:rPr>
          <w:rFonts w:ascii="Trebuchet MS" w:hAnsi="Trebuchet MS"/>
          <w:sz w:val="22"/>
          <w:szCs w:val="22"/>
        </w:rPr>
        <w:t xml:space="preserve"> </w:t>
      </w:r>
      <w:r w:rsidRPr="005C6A21">
        <w:rPr>
          <w:rFonts w:ascii="Trebuchet MS" w:hAnsi="Trebuchet MS"/>
          <w:sz w:val="22"/>
          <w:szCs w:val="22"/>
        </w:rPr>
        <w:t>school expect</w:t>
      </w:r>
      <w:r w:rsidR="003A7D36">
        <w:rPr>
          <w:rFonts w:ascii="Trebuchet MS" w:hAnsi="Trebuchet MS"/>
          <w:sz w:val="22"/>
          <w:szCs w:val="22"/>
        </w:rPr>
        <w:t>s</w:t>
      </w:r>
      <w:r w:rsidRPr="005C6A21">
        <w:rPr>
          <w:rFonts w:ascii="Trebuchet MS" w:hAnsi="Trebuchet MS"/>
          <w:sz w:val="22"/>
          <w:szCs w:val="22"/>
        </w:rPr>
        <w:t xml:space="preserve"> </w:t>
      </w:r>
      <w:r w:rsidR="00F330CD">
        <w:rPr>
          <w:rFonts w:ascii="Trebuchet MS" w:hAnsi="Trebuchet MS"/>
          <w:sz w:val="22"/>
          <w:szCs w:val="22"/>
        </w:rPr>
        <w:t xml:space="preserve">all members of our school community, including visitors, </w:t>
      </w:r>
      <w:r w:rsidRPr="005C6A21">
        <w:rPr>
          <w:rFonts w:ascii="Trebuchet MS" w:hAnsi="Trebuchet MS"/>
          <w:sz w:val="22"/>
          <w:szCs w:val="22"/>
        </w:rPr>
        <w:t xml:space="preserve"> to share this commitment, creating a </w:t>
      </w:r>
      <w:r w:rsidR="00F330CD">
        <w:rPr>
          <w:rFonts w:ascii="Trebuchet MS" w:hAnsi="Trebuchet MS"/>
          <w:sz w:val="22"/>
          <w:szCs w:val="22"/>
        </w:rPr>
        <w:t xml:space="preserve">robust </w:t>
      </w:r>
      <w:r w:rsidRPr="005C6A21">
        <w:rPr>
          <w:rFonts w:ascii="Trebuchet MS" w:hAnsi="Trebuchet MS"/>
          <w:sz w:val="22"/>
          <w:szCs w:val="22"/>
        </w:rPr>
        <w:t xml:space="preserve">culture of vigilance. </w:t>
      </w:r>
    </w:p>
    <w:p w14:paraId="0DDE880D" w14:textId="77777777" w:rsidR="00765F3E" w:rsidRPr="005C6A21" w:rsidRDefault="00765F3E" w:rsidP="00765F3E">
      <w:pPr>
        <w:pStyle w:val="Default"/>
        <w:ind w:left="284" w:hanging="284"/>
        <w:jc w:val="both"/>
        <w:rPr>
          <w:rFonts w:ascii="Trebuchet MS" w:hAnsi="Trebuchet MS"/>
          <w:sz w:val="22"/>
          <w:szCs w:val="22"/>
        </w:rPr>
      </w:pPr>
    </w:p>
    <w:p w14:paraId="2D160D73" w14:textId="0592E50E" w:rsidR="00765F3E" w:rsidRPr="005C6A21" w:rsidRDefault="00A23511" w:rsidP="00A23511">
      <w:pPr>
        <w:pStyle w:val="Default"/>
        <w:jc w:val="both"/>
        <w:rPr>
          <w:rFonts w:ascii="Trebuchet MS" w:hAnsi="Trebuchet MS"/>
          <w:b/>
          <w:bCs/>
          <w:sz w:val="22"/>
          <w:szCs w:val="22"/>
        </w:rPr>
      </w:pPr>
      <w:r w:rsidRPr="00A23511">
        <w:rPr>
          <w:rFonts w:ascii="Trebuchet MS" w:hAnsi="Trebuchet MS"/>
          <w:b/>
          <w:bCs/>
          <w:sz w:val="22"/>
          <w:szCs w:val="22"/>
        </w:rPr>
        <w:t>The s</w:t>
      </w:r>
      <w:r w:rsidR="00765F3E" w:rsidRPr="00A23511">
        <w:rPr>
          <w:rFonts w:ascii="Trebuchet MS" w:hAnsi="Trebuchet MS"/>
          <w:b/>
          <w:bCs/>
          <w:sz w:val="22"/>
          <w:szCs w:val="22"/>
        </w:rPr>
        <w:t xml:space="preserve">chool commits to acting in accordance with </w:t>
      </w:r>
      <w:r w:rsidR="00765F3E" w:rsidRPr="00A23511">
        <w:rPr>
          <w:rFonts w:ascii="Trebuchet MS" w:hAnsi="Trebuchet MS"/>
          <w:b/>
          <w:bCs/>
          <w:i/>
          <w:iCs/>
          <w:sz w:val="22"/>
          <w:szCs w:val="22"/>
        </w:rPr>
        <w:t>Keeping Children Safe in Education</w:t>
      </w:r>
      <w:r w:rsidR="00E51EE6">
        <w:rPr>
          <w:rFonts w:ascii="Trebuchet MS" w:hAnsi="Trebuchet MS"/>
          <w:b/>
          <w:bCs/>
          <w:sz w:val="22"/>
          <w:szCs w:val="22"/>
        </w:rPr>
        <w:t xml:space="preserve"> (KCSiE).</w:t>
      </w:r>
      <w:r w:rsidR="00765F3E" w:rsidRPr="00A23511">
        <w:rPr>
          <w:rFonts w:ascii="Trebuchet MS" w:hAnsi="Trebuchet MS"/>
          <w:b/>
          <w:bCs/>
          <w:sz w:val="22"/>
          <w:szCs w:val="22"/>
        </w:rPr>
        <w:t xml:space="preserve"> This policy does not aim to replicate the guidance in full. Therefore, the policy should be read in conjunction with at least Part One and Annex B of </w:t>
      </w:r>
      <w:r w:rsidR="00765F3E" w:rsidRPr="00A23511">
        <w:rPr>
          <w:rFonts w:ascii="Trebuchet MS" w:hAnsi="Trebuchet MS"/>
          <w:b/>
          <w:bCs/>
          <w:i/>
          <w:iCs/>
          <w:sz w:val="22"/>
          <w:szCs w:val="22"/>
        </w:rPr>
        <w:t>K</w:t>
      </w:r>
      <w:r w:rsidR="00E51EE6">
        <w:rPr>
          <w:rFonts w:ascii="Trebuchet MS" w:hAnsi="Trebuchet MS"/>
          <w:b/>
          <w:bCs/>
          <w:i/>
          <w:iCs/>
          <w:sz w:val="22"/>
          <w:szCs w:val="22"/>
        </w:rPr>
        <w:t>CSiE</w:t>
      </w:r>
      <w:r w:rsidR="00765F3E" w:rsidRPr="00A23511">
        <w:rPr>
          <w:rFonts w:ascii="Trebuchet MS" w:hAnsi="Trebuchet MS"/>
          <w:b/>
          <w:bCs/>
          <w:i/>
          <w:iCs/>
          <w:sz w:val="22"/>
          <w:szCs w:val="22"/>
        </w:rPr>
        <w:t xml:space="preserve"> (2024)</w:t>
      </w:r>
      <w:r w:rsidR="00765F3E" w:rsidRPr="00A23511">
        <w:rPr>
          <w:rFonts w:ascii="Trebuchet MS" w:hAnsi="Trebuchet MS"/>
          <w:b/>
          <w:bCs/>
          <w:sz w:val="22"/>
          <w:szCs w:val="22"/>
        </w:rPr>
        <w:t>.</w:t>
      </w:r>
      <w:r w:rsidR="00765F3E" w:rsidRPr="005C6A21">
        <w:rPr>
          <w:rFonts w:ascii="Trebuchet MS" w:hAnsi="Trebuchet MS"/>
          <w:b/>
          <w:bCs/>
          <w:sz w:val="22"/>
          <w:szCs w:val="22"/>
        </w:rPr>
        <w:t xml:space="preserve"> </w:t>
      </w:r>
    </w:p>
    <w:p w14:paraId="420ECD7E" w14:textId="77777777" w:rsidR="00765F3E" w:rsidRPr="005C6A21" w:rsidRDefault="00765F3E" w:rsidP="00765F3E">
      <w:pPr>
        <w:pStyle w:val="Default"/>
        <w:ind w:left="284" w:hanging="284"/>
        <w:jc w:val="both"/>
        <w:rPr>
          <w:rFonts w:ascii="Trebuchet MS" w:hAnsi="Trebuchet MS"/>
          <w:sz w:val="22"/>
          <w:szCs w:val="22"/>
        </w:rPr>
      </w:pPr>
    </w:p>
    <w:p w14:paraId="4AFC2836" w14:textId="483EA64D" w:rsidR="00765F3E" w:rsidRPr="00BF6B4E" w:rsidRDefault="00765F3E" w:rsidP="00BF6B4E">
      <w:pPr>
        <w:pStyle w:val="Default"/>
        <w:jc w:val="both"/>
        <w:rPr>
          <w:rFonts w:ascii="Trebuchet MS" w:hAnsi="Trebuchet MS"/>
          <w:sz w:val="22"/>
          <w:szCs w:val="22"/>
        </w:rPr>
      </w:pPr>
      <w:r w:rsidRPr="005C6A21">
        <w:rPr>
          <w:rFonts w:ascii="Trebuchet MS" w:hAnsi="Trebuchet MS"/>
          <w:sz w:val="22"/>
          <w:szCs w:val="22"/>
        </w:rPr>
        <w:t>Whilst th</w:t>
      </w:r>
      <w:r w:rsidR="00A23511">
        <w:rPr>
          <w:rFonts w:ascii="Trebuchet MS" w:hAnsi="Trebuchet MS"/>
          <w:sz w:val="22"/>
          <w:szCs w:val="22"/>
        </w:rPr>
        <w:t>is</w:t>
      </w:r>
      <w:r w:rsidRPr="005C6A21">
        <w:rPr>
          <w:rFonts w:ascii="Trebuchet MS" w:hAnsi="Trebuchet MS"/>
          <w:sz w:val="22"/>
          <w:szCs w:val="22"/>
        </w:rPr>
        <w:t xml:space="preserve"> policy primarily focusses on the safeguarding of children, it also references the action to be taken if any member of the school community becomes concerned about the safety or welfare of an adult at risk, aged 18 or over.</w:t>
      </w:r>
    </w:p>
    <w:p w14:paraId="27D8CCCD" w14:textId="77777777" w:rsidR="005831DA" w:rsidRPr="005831DA" w:rsidRDefault="005831DA" w:rsidP="005831DA">
      <w:pPr>
        <w:pStyle w:val="Default"/>
      </w:pPr>
    </w:p>
    <w:p w14:paraId="15423DE8" w14:textId="77777777" w:rsidR="007A3A67" w:rsidRPr="00FE1A74" w:rsidRDefault="009E516A" w:rsidP="00C31BE3">
      <w:pPr>
        <w:pStyle w:val="Sub-Heading"/>
      </w:pPr>
      <w:bookmarkStart w:id="13" w:name="_Toc175128302"/>
      <w:r w:rsidRPr="00252657">
        <w:t>Policy P</w:t>
      </w:r>
      <w:r w:rsidR="001507EB" w:rsidRPr="00252657">
        <w:t>rinciples</w:t>
      </w:r>
      <w:r w:rsidR="00FE32FD" w:rsidRPr="00252657">
        <w:t>:</w:t>
      </w:r>
      <w:bookmarkEnd w:id="11"/>
      <w:bookmarkEnd w:id="12"/>
      <w:bookmarkEnd w:id="13"/>
      <w:r w:rsidR="001507EB" w:rsidRPr="00252657">
        <w:t xml:space="preserve"> </w:t>
      </w:r>
    </w:p>
    <w:p w14:paraId="3B84CA14" w14:textId="04A90BBB" w:rsidR="004F0D4E" w:rsidRPr="005E7C47" w:rsidRDefault="0089037B" w:rsidP="00B83EB1">
      <w:pPr>
        <w:pStyle w:val="Default"/>
        <w:numPr>
          <w:ilvl w:val="0"/>
          <w:numId w:val="1"/>
        </w:numPr>
        <w:ind w:left="567" w:hanging="357"/>
        <w:jc w:val="both"/>
        <w:rPr>
          <w:rFonts w:ascii="Trebuchet MS" w:hAnsi="Trebuchet MS"/>
          <w:color w:val="auto"/>
          <w:sz w:val="22"/>
          <w:szCs w:val="22"/>
        </w:rPr>
      </w:pPr>
      <w:r w:rsidRPr="005E7C47">
        <w:rPr>
          <w:rFonts w:ascii="Trebuchet MS" w:hAnsi="Trebuchet MS"/>
          <w:color w:val="auto"/>
          <w:sz w:val="22"/>
          <w:szCs w:val="22"/>
        </w:rPr>
        <w:t>T</w:t>
      </w:r>
      <w:r w:rsidR="00CB1E2C" w:rsidRPr="005E7C47">
        <w:rPr>
          <w:rFonts w:ascii="Trebuchet MS" w:hAnsi="Trebuchet MS"/>
          <w:color w:val="auto"/>
          <w:sz w:val="22"/>
          <w:szCs w:val="22"/>
        </w:rPr>
        <w:t>he school’s responsibility to safeguard and promote the welfare of children is of paramount importance</w:t>
      </w:r>
      <w:r w:rsidR="00EF35A2" w:rsidRPr="005E7C47">
        <w:rPr>
          <w:rFonts w:ascii="Trebuchet MS" w:hAnsi="Trebuchet MS"/>
          <w:color w:val="auto"/>
          <w:sz w:val="22"/>
          <w:szCs w:val="22"/>
        </w:rPr>
        <w:t>;</w:t>
      </w:r>
    </w:p>
    <w:p w14:paraId="0893902C" w14:textId="5B991973" w:rsidR="00EF35A2" w:rsidRPr="005E7C47" w:rsidRDefault="00F543BF" w:rsidP="00B83EB1">
      <w:pPr>
        <w:pStyle w:val="Default"/>
        <w:numPr>
          <w:ilvl w:val="0"/>
          <w:numId w:val="1"/>
        </w:numPr>
        <w:ind w:left="567" w:hanging="357"/>
        <w:jc w:val="both"/>
        <w:rPr>
          <w:rFonts w:ascii="Trebuchet MS" w:hAnsi="Trebuchet MS"/>
          <w:color w:val="auto"/>
          <w:sz w:val="22"/>
          <w:szCs w:val="22"/>
        </w:rPr>
      </w:pPr>
      <w:r>
        <w:rPr>
          <w:rFonts w:ascii="Trebuchet MS" w:hAnsi="Trebuchet MS"/>
          <w:color w:val="auto"/>
          <w:sz w:val="22"/>
          <w:szCs w:val="22"/>
        </w:rPr>
        <w:t>T</w:t>
      </w:r>
      <w:r w:rsidR="004F0D4E" w:rsidRPr="005E7C47">
        <w:rPr>
          <w:rFonts w:ascii="Trebuchet MS" w:hAnsi="Trebuchet MS"/>
          <w:color w:val="auto"/>
          <w:sz w:val="22"/>
          <w:szCs w:val="22"/>
        </w:rPr>
        <w:t xml:space="preserve">he school </w:t>
      </w:r>
      <w:r w:rsidR="00A37BAB" w:rsidRPr="005E7C47">
        <w:rPr>
          <w:rFonts w:ascii="Trebuchet MS" w:hAnsi="Trebuchet MS"/>
          <w:sz w:val="22"/>
          <w:szCs w:val="22"/>
        </w:rPr>
        <w:t>will work together with parents, carers and other agencies to safeguard and promote the welfare of the child</w:t>
      </w:r>
      <w:r w:rsidR="00EF35A2" w:rsidRPr="005E7C47">
        <w:rPr>
          <w:rFonts w:ascii="Trebuchet MS" w:hAnsi="Trebuchet MS"/>
          <w:sz w:val="22"/>
          <w:szCs w:val="22"/>
        </w:rPr>
        <w:t>;</w:t>
      </w:r>
    </w:p>
    <w:p w14:paraId="340A22FD" w14:textId="089FC121" w:rsidR="00EF35A2" w:rsidRPr="005E7C47" w:rsidRDefault="00F543BF" w:rsidP="00B83EB1">
      <w:pPr>
        <w:pStyle w:val="Default"/>
        <w:numPr>
          <w:ilvl w:val="0"/>
          <w:numId w:val="1"/>
        </w:numPr>
        <w:ind w:left="567" w:hanging="357"/>
        <w:jc w:val="both"/>
        <w:rPr>
          <w:rFonts w:ascii="Trebuchet MS" w:hAnsi="Trebuchet MS"/>
          <w:color w:val="auto"/>
          <w:sz w:val="22"/>
          <w:szCs w:val="22"/>
        </w:rPr>
      </w:pPr>
      <w:r>
        <w:rPr>
          <w:rFonts w:ascii="Trebuchet MS" w:hAnsi="Trebuchet MS"/>
          <w:sz w:val="22"/>
          <w:szCs w:val="22"/>
        </w:rPr>
        <w:t>A</w:t>
      </w:r>
      <w:r w:rsidR="00A37BAB" w:rsidRPr="005E7C47">
        <w:rPr>
          <w:rFonts w:ascii="Trebuchet MS" w:hAnsi="Trebuchet MS"/>
          <w:sz w:val="22"/>
          <w:szCs w:val="22"/>
        </w:rPr>
        <w:t>ll children regardless of age, special needs or disability, racial or cultural heritage, religious belief, gender or sexual orientation have the right to be protected from ill treatment and neglect and to experience a good standard of care;</w:t>
      </w:r>
    </w:p>
    <w:p w14:paraId="470276A1" w14:textId="478EE2C5" w:rsidR="00EF35A2" w:rsidRPr="005E7C47" w:rsidRDefault="00F543BF" w:rsidP="00B83EB1">
      <w:pPr>
        <w:pStyle w:val="Default"/>
        <w:numPr>
          <w:ilvl w:val="0"/>
          <w:numId w:val="1"/>
        </w:numPr>
        <w:ind w:left="567" w:hanging="357"/>
        <w:jc w:val="both"/>
        <w:rPr>
          <w:rFonts w:ascii="Trebuchet MS" w:hAnsi="Trebuchet MS"/>
          <w:color w:val="auto"/>
          <w:sz w:val="22"/>
          <w:szCs w:val="22"/>
        </w:rPr>
      </w:pPr>
      <w:r>
        <w:rPr>
          <w:rFonts w:ascii="Trebuchet MS" w:hAnsi="Trebuchet MS"/>
          <w:sz w:val="22"/>
          <w:szCs w:val="22"/>
        </w:rPr>
        <w:t>A</w:t>
      </w:r>
      <w:r w:rsidR="00A37BAB" w:rsidRPr="005E7C47">
        <w:rPr>
          <w:rFonts w:ascii="Trebuchet MS" w:hAnsi="Trebuchet MS"/>
          <w:sz w:val="22"/>
          <w:szCs w:val="22"/>
        </w:rPr>
        <w:t>ll children have the right to be heard and that the wishes and feelings of the child should be sought and influence the decision making;</w:t>
      </w:r>
    </w:p>
    <w:p w14:paraId="36664E4B" w14:textId="0D6ADF0B" w:rsidR="005E7C47" w:rsidRPr="005E7C47" w:rsidRDefault="00F543BF" w:rsidP="00B83EB1">
      <w:pPr>
        <w:pStyle w:val="Default"/>
        <w:numPr>
          <w:ilvl w:val="0"/>
          <w:numId w:val="1"/>
        </w:numPr>
        <w:ind w:left="567" w:hanging="357"/>
        <w:jc w:val="both"/>
        <w:rPr>
          <w:rFonts w:ascii="Trebuchet MS" w:hAnsi="Trebuchet MS"/>
          <w:color w:val="auto"/>
          <w:sz w:val="22"/>
          <w:szCs w:val="22"/>
        </w:rPr>
      </w:pPr>
      <w:r>
        <w:rPr>
          <w:rFonts w:ascii="Trebuchet MS" w:hAnsi="Trebuchet MS"/>
          <w:sz w:val="22"/>
          <w:szCs w:val="22"/>
        </w:rPr>
        <w:t>A</w:t>
      </w:r>
      <w:r w:rsidR="00A37BAB" w:rsidRPr="005E7C47">
        <w:rPr>
          <w:rFonts w:ascii="Trebuchet MS" w:hAnsi="Trebuchet MS"/>
          <w:sz w:val="22"/>
          <w:szCs w:val="22"/>
        </w:rPr>
        <w:t>ll incidents and allegations of suspicious or poor practice or abuse will be taken seriously, listened to and responded to appropriately. This includes allegations raised through the whistleblowing procedures</w:t>
      </w:r>
      <w:r w:rsidR="005E7C47" w:rsidRPr="005E7C47">
        <w:rPr>
          <w:rFonts w:ascii="Trebuchet MS" w:hAnsi="Trebuchet MS"/>
          <w:sz w:val="22"/>
          <w:szCs w:val="22"/>
        </w:rPr>
        <w:t>;</w:t>
      </w:r>
    </w:p>
    <w:p w14:paraId="56B011A0" w14:textId="61E09693" w:rsidR="005E7C47" w:rsidRPr="005E7C47" w:rsidRDefault="00F543BF" w:rsidP="00B83EB1">
      <w:pPr>
        <w:pStyle w:val="Default"/>
        <w:numPr>
          <w:ilvl w:val="0"/>
          <w:numId w:val="1"/>
        </w:numPr>
        <w:ind w:left="567" w:hanging="357"/>
        <w:jc w:val="both"/>
        <w:rPr>
          <w:rFonts w:ascii="Trebuchet MS" w:hAnsi="Trebuchet MS"/>
          <w:color w:val="auto"/>
          <w:sz w:val="22"/>
          <w:szCs w:val="22"/>
        </w:rPr>
      </w:pPr>
      <w:r>
        <w:rPr>
          <w:rFonts w:ascii="Trebuchet MS" w:hAnsi="Trebuchet MS"/>
          <w:sz w:val="22"/>
          <w:szCs w:val="22"/>
        </w:rPr>
        <w:t>T</w:t>
      </w:r>
      <w:r w:rsidR="00A37BAB" w:rsidRPr="005E7C47">
        <w:rPr>
          <w:rFonts w:ascii="Trebuchet MS" w:hAnsi="Trebuchet MS"/>
          <w:sz w:val="22"/>
          <w:szCs w:val="22"/>
        </w:rPr>
        <w:t>here is a consistent understanding of acceptable behaviour of young people towards other young people and staff within the school</w:t>
      </w:r>
      <w:r w:rsidR="00134E4A">
        <w:rPr>
          <w:rFonts w:ascii="Trebuchet MS" w:hAnsi="Trebuchet MS"/>
          <w:sz w:val="22"/>
          <w:szCs w:val="22"/>
        </w:rPr>
        <w:t>;</w:t>
      </w:r>
    </w:p>
    <w:p w14:paraId="0A07ED2C" w14:textId="38ED8028" w:rsidR="00A37BAB" w:rsidRPr="005E7C47" w:rsidRDefault="00F543BF" w:rsidP="00B83EB1">
      <w:pPr>
        <w:pStyle w:val="Default"/>
        <w:numPr>
          <w:ilvl w:val="0"/>
          <w:numId w:val="1"/>
        </w:numPr>
        <w:ind w:left="567" w:hanging="357"/>
        <w:jc w:val="both"/>
        <w:rPr>
          <w:rFonts w:ascii="Trebuchet MS" w:hAnsi="Trebuchet MS"/>
          <w:color w:val="auto"/>
          <w:sz w:val="22"/>
          <w:szCs w:val="22"/>
        </w:rPr>
      </w:pPr>
      <w:r>
        <w:rPr>
          <w:rFonts w:ascii="Trebuchet MS" w:hAnsi="Trebuchet MS"/>
          <w:sz w:val="22"/>
          <w:szCs w:val="22"/>
        </w:rPr>
        <w:t>S</w:t>
      </w:r>
      <w:r w:rsidR="00A37BAB" w:rsidRPr="005E7C47">
        <w:rPr>
          <w:rFonts w:ascii="Trebuchet MS" w:hAnsi="Trebuchet MS"/>
          <w:sz w:val="22"/>
          <w:szCs w:val="22"/>
        </w:rPr>
        <w:t xml:space="preserve">afeguarding is everyone’s responsibility. </w:t>
      </w:r>
    </w:p>
    <w:p w14:paraId="3381509D" w14:textId="77777777" w:rsidR="00BF6B4E" w:rsidRDefault="00BF6B4E" w:rsidP="00BF6B4E">
      <w:pPr>
        <w:rPr>
          <w:rFonts w:cs="Arial"/>
          <w:b/>
          <w:bCs/>
        </w:rPr>
      </w:pPr>
    </w:p>
    <w:p w14:paraId="092569EE" w14:textId="1003C2BB" w:rsidR="00BF6B4E" w:rsidRPr="00B12E56" w:rsidRDefault="00B12E56" w:rsidP="00BF6B4E">
      <w:pPr>
        <w:rPr>
          <w:rFonts w:cs="Arial"/>
        </w:rPr>
      </w:pPr>
      <w:r w:rsidRPr="00B12E56">
        <w:rPr>
          <w:rFonts w:cs="Arial"/>
        </w:rPr>
        <w:t>The s</w:t>
      </w:r>
      <w:r w:rsidR="00BF6B4E" w:rsidRPr="00B12E56">
        <w:rPr>
          <w:rFonts w:cs="Arial"/>
        </w:rPr>
        <w:t xml:space="preserve">chool expects: </w:t>
      </w:r>
    </w:p>
    <w:p w14:paraId="17DFFB8D" w14:textId="77777777" w:rsidR="00B12E56" w:rsidRPr="00BF6B4E" w:rsidRDefault="00B12E56" w:rsidP="00BF6B4E">
      <w:pPr>
        <w:rPr>
          <w:rFonts w:cs="Arial"/>
          <w:b/>
          <w:bCs/>
        </w:rPr>
      </w:pPr>
    </w:p>
    <w:p w14:paraId="7B5D810F" w14:textId="3A60B8B0" w:rsidR="00BF6B4E" w:rsidRPr="00BF6B4E" w:rsidRDefault="009E6298" w:rsidP="00B83EB1">
      <w:pPr>
        <w:pStyle w:val="ListParagraph"/>
        <w:numPr>
          <w:ilvl w:val="0"/>
          <w:numId w:val="1"/>
        </w:numPr>
        <w:ind w:left="567"/>
        <w:rPr>
          <w:rFonts w:cs="Arial"/>
        </w:rPr>
      </w:pPr>
      <w:r>
        <w:rPr>
          <w:rFonts w:cs="Arial"/>
        </w:rPr>
        <w:t>e</w:t>
      </w:r>
      <w:r w:rsidR="00BF6B4E" w:rsidRPr="00BF6B4E">
        <w:rPr>
          <w:rFonts w:cs="Arial"/>
        </w:rPr>
        <w:t xml:space="preserve">veryone to be alert to signs of abuse, neglect and exploitation and to follow procedures to ensure that children receive effective support, and protection; </w:t>
      </w:r>
    </w:p>
    <w:p w14:paraId="4D2D2618" w14:textId="51AA1400" w:rsidR="00BF6B4E" w:rsidRPr="00BF6B4E" w:rsidRDefault="009E6298" w:rsidP="00B83EB1">
      <w:pPr>
        <w:pStyle w:val="ListParagraph"/>
        <w:numPr>
          <w:ilvl w:val="0"/>
          <w:numId w:val="1"/>
        </w:numPr>
        <w:ind w:left="567"/>
        <w:rPr>
          <w:rFonts w:cs="Arial"/>
        </w:rPr>
      </w:pPr>
      <w:r>
        <w:rPr>
          <w:rFonts w:cs="Arial"/>
        </w:rPr>
        <w:t>e</w:t>
      </w:r>
      <w:r w:rsidR="00BF6B4E" w:rsidRPr="00BF6B4E">
        <w:rPr>
          <w:rFonts w:cs="Arial"/>
        </w:rPr>
        <w:t xml:space="preserve">veryone </w:t>
      </w:r>
      <w:r>
        <w:rPr>
          <w:rFonts w:cs="Arial"/>
        </w:rPr>
        <w:t xml:space="preserve">to </w:t>
      </w:r>
      <w:r w:rsidR="00BF6B4E" w:rsidRPr="00BF6B4E">
        <w:rPr>
          <w:rFonts w:cs="Arial"/>
        </w:rPr>
        <w:t xml:space="preserve">know to whom they should report any concerns or suspicions; </w:t>
      </w:r>
    </w:p>
    <w:p w14:paraId="581B341E" w14:textId="409EF5C7" w:rsidR="00BF6B4E" w:rsidRPr="00BF6B4E" w:rsidRDefault="009E6298" w:rsidP="00B83EB1">
      <w:pPr>
        <w:pStyle w:val="ListParagraph"/>
        <w:numPr>
          <w:ilvl w:val="0"/>
          <w:numId w:val="1"/>
        </w:numPr>
        <w:ind w:left="567"/>
        <w:rPr>
          <w:rFonts w:cs="Arial"/>
        </w:rPr>
      </w:pPr>
      <w:r>
        <w:rPr>
          <w:rFonts w:cs="Arial"/>
        </w:rPr>
        <w:t>e</w:t>
      </w:r>
      <w:r w:rsidR="00BF6B4E" w:rsidRPr="00BF6B4E">
        <w:rPr>
          <w:rFonts w:cs="Arial"/>
        </w:rPr>
        <w:t>veryone to be committed to creating a culture of safety that minimises the opportunity for any kind of abuse (including all forms of child-on-child abuse) through training, education and robust response procedures;</w:t>
      </w:r>
    </w:p>
    <w:p w14:paraId="26AB5517" w14:textId="3A184ABA" w:rsidR="00BF6B4E" w:rsidRPr="00BF6B4E" w:rsidRDefault="006423A0" w:rsidP="00B83EB1">
      <w:pPr>
        <w:pStyle w:val="ListParagraph"/>
        <w:numPr>
          <w:ilvl w:val="0"/>
          <w:numId w:val="1"/>
        </w:numPr>
        <w:ind w:left="567"/>
        <w:rPr>
          <w:rFonts w:cs="Arial"/>
        </w:rPr>
      </w:pPr>
      <w:r>
        <w:rPr>
          <w:rFonts w:cs="Arial"/>
        </w:rPr>
        <w:t>all staff to follow</w:t>
      </w:r>
      <w:r w:rsidR="00BF6B4E" w:rsidRPr="00BF6B4E">
        <w:rPr>
          <w:rFonts w:cs="Arial"/>
        </w:rPr>
        <w:t xml:space="preserve"> </w:t>
      </w:r>
      <w:r w:rsidR="001F0DB9">
        <w:rPr>
          <w:rFonts w:cs="Arial"/>
        </w:rPr>
        <w:t xml:space="preserve">the </w:t>
      </w:r>
      <w:r w:rsidR="00BF6B4E" w:rsidRPr="00BF6B4E">
        <w:rPr>
          <w:rFonts w:cs="Arial"/>
        </w:rPr>
        <w:t xml:space="preserve">procedures </w:t>
      </w:r>
      <w:r w:rsidR="001F0DB9">
        <w:rPr>
          <w:rFonts w:cs="Arial"/>
        </w:rPr>
        <w:t xml:space="preserve">in this policy </w:t>
      </w:r>
      <w:r w:rsidR="00BF6B4E" w:rsidRPr="00BF6B4E">
        <w:rPr>
          <w:rFonts w:cs="Arial"/>
        </w:rPr>
        <w:t xml:space="preserve">(of which all staff and visitors are aware) for handling suspected abuse of </w:t>
      </w:r>
      <w:r w:rsidR="001F0DB9">
        <w:rPr>
          <w:rFonts w:cs="Arial"/>
        </w:rPr>
        <w:t>pupils</w:t>
      </w:r>
      <w:r w:rsidR="00BF6B4E" w:rsidRPr="00BF6B4E">
        <w:rPr>
          <w:rFonts w:cs="Arial"/>
        </w:rPr>
        <w:t xml:space="preserve">s, including procedures to be followed if a member of staff is accused or suspected of abuse; </w:t>
      </w:r>
    </w:p>
    <w:p w14:paraId="15EC264E" w14:textId="22D3BAA3" w:rsidR="00BF6B4E" w:rsidRPr="00BF6B4E" w:rsidRDefault="001F0DB9" w:rsidP="00B83EB1">
      <w:pPr>
        <w:pStyle w:val="ListParagraph"/>
        <w:numPr>
          <w:ilvl w:val="0"/>
          <w:numId w:val="1"/>
        </w:numPr>
        <w:ind w:left="567"/>
        <w:rPr>
          <w:rFonts w:cs="Arial"/>
        </w:rPr>
      </w:pPr>
      <w:r>
        <w:rPr>
          <w:rFonts w:cs="Arial"/>
        </w:rPr>
        <w:t>the</w:t>
      </w:r>
      <w:r w:rsidR="00BF6B4E" w:rsidRPr="00BF6B4E">
        <w:rPr>
          <w:rFonts w:cs="Arial"/>
        </w:rPr>
        <w:t xml:space="preserve"> Designated Safeguarding Lead (DSL) and any Deputy Designated Safeguarding Leads (DDSLs) to have responsibility for co-ordinating action within the school and liaising with other agencies. They must develop expertise and skills to be the most appropriate person to advise on the response to safeguarding concerns. </w:t>
      </w:r>
    </w:p>
    <w:p w14:paraId="51DF4612" w14:textId="77777777" w:rsidR="001F0DB9" w:rsidRDefault="001F0DB9" w:rsidP="001F0DB9">
      <w:pPr>
        <w:rPr>
          <w:rFonts w:cs="Arial"/>
        </w:rPr>
      </w:pPr>
    </w:p>
    <w:p w14:paraId="1F8634BC" w14:textId="47A7094E" w:rsidR="00BF6B4E" w:rsidRDefault="00BF6B4E" w:rsidP="001F0DB9">
      <w:pPr>
        <w:rPr>
          <w:rFonts w:cs="Arial"/>
        </w:rPr>
      </w:pPr>
      <w:r w:rsidRPr="001F0DB9">
        <w:rPr>
          <w:rFonts w:cs="Arial"/>
        </w:rPr>
        <w:t>School commits to work in partnership with the Warwickshire County Council Safeguarding Partnership (WS) and will follow their guidance and implement their systems and protocols for referring families for early help and reporting child protection concerns. The school is committed to developing effective working practice with locality support networks and agencies. DSLs will ensure that all staff and governors are aware of issues and systems for reporting and will provide local safeguarding updates, as signposted by Warwickshire Safeguarding and partners</w:t>
      </w:r>
      <w:r w:rsidR="006002EC">
        <w:rPr>
          <w:rFonts w:cs="Arial"/>
        </w:rPr>
        <w:t>.</w:t>
      </w:r>
    </w:p>
    <w:p w14:paraId="64A067DC" w14:textId="77777777" w:rsidR="006002EC" w:rsidRPr="001F0DB9" w:rsidRDefault="006002EC" w:rsidP="001F0DB9">
      <w:pPr>
        <w:rPr>
          <w:rFonts w:cs="Arial"/>
        </w:rPr>
      </w:pPr>
    </w:p>
    <w:p w14:paraId="7AA1E530" w14:textId="1283644D" w:rsidR="00BF6B4E" w:rsidRDefault="00BF6B4E" w:rsidP="006002EC">
      <w:pPr>
        <w:rPr>
          <w:rFonts w:cs="Arial"/>
        </w:rPr>
      </w:pPr>
      <w:r w:rsidRPr="006002EC">
        <w:rPr>
          <w:rFonts w:cs="Arial"/>
        </w:rPr>
        <w:t>This policy is applicable to all on- and off-site activities undertaken by pupils whilst they are the responsibility of the school</w:t>
      </w:r>
      <w:r w:rsidR="006002EC">
        <w:rPr>
          <w:rFonts w:cs="Arial"/>
        </w:rPr>
        <w:t>.</w:t>
      </w:r>
    </w:p>
    <w:p w14:paraId="30820B43" w14:textId="77777777" w:rsidR="006002EC" w:rsidRPr="006002EC" w:rsidRDefault="006002EC" w:rsidP="006002EC">
      <w:pPr>
        <w:rPr>
          <w:rFonts w:cs="Arial"/>
        </w:rPr>
      </w:pPr>
    </w:p>
    <w:p w14:paraId="2FE25AEC" w14:textId="2CEE03B6" w:rsidR="00BF6B4E" w:rsidRPr="009B7440" w:rsidRDefault="009B7440" w:rsidP="009B7440">
      <w:pPr>
        <w:rPr>
          <w:rFonts w:cs="Arial"/>
        </w:rPr>
      </w:pPr>
      <w:r>
        <w:rPr>
          <w:rFonts w:cs="Arial"/>
        </w:rPr>
        <w:t xml:space="preserve">The school </w:t>
      </w:r>
      <w:r w:rsidR="00BF6B4E" w:rsidRPr="009B7440">
        <w:rPr>
          <w:rFonts w:cs="Arial"/>
        </w:rPr>
        <w:t>is committed to anti-discriminatory practice and recognises children’s diverse circumstances. Some children are at an increased risk of abuse, and additional barriers can exist for some children to recognising or disclosing abuse. We ensure that all children have the same protection, regardless of any barriers they may face.</w:t>
      </w:r>
    </w:p>
    <w:p w14:paraId="17A25341" w14:textId="1F852CE1" w:rsidR="009E516A" w:rsidRPr="00F850EE" w:rsidRDefault="009E516A" w:rsidP="00B51BAF">
      <w:pPr>
        <w:rPr>
          <w:rFonts w:cs="Arial"/>
        </w:rPr>
      </w:pPr>
    </w:p>
    <w:p w14:paraId="78518C79" w14:textId="77777777" w:rsidR="007F1F5D" w:rsidRPr="00B51BAF" w:rsidRDefault="007F1F5D" w:rsidP="00C31BE3">
      <w:pPr>
        <w:pStyle w:val="Sub-Heading"/>
      </w:pPr>
      <w:bookmarkStart w:id="14" w:name="_Toc175128303"/>
      <w:r w:rsidRPr="00B51BAF">
        <w:t>Terminology</w:t>
      </w:r>
      <w:bookmarkEnd w:id="14"/>
      <w:r w:rsidRPr="00B51BAF">
        <w:t xml:space="preserve"> </w:t>
      </w:r>
    </w:p>
    <w:p w14:paraId="6B86EB5A" w14:textId="77777777" w:rsidR="007F1F5D" w:rsidRDefault="007F1F5D" w:rsidP="007F1F5D">
      <w:pPr>
        <w:pStyle w:val="CM148"/>
        <w:spacing w:after="60" w:line="258" w:lineRule="atLeast"/>
        <w:jc w:val="both"/>
        <w:rPr>
          <w:rFonts w:ascii="Trebuchet MS" w:hAnsi="Trebuchet MS"/>
          <w:sz w:val="22"/>
          <w:szCs w:val="22"/>
        </w:rPr>
      </w:pPr>
      <w:r w:rsidRPr="00B51BAF">
        <w:rPr>
          <w:rFonts w:ascii="Trebuchet MS" w:hAnsi="Trebuchet MS"/>
          <w:b/>
          <w:bCs/>
          <w:sz w:val="22"/>
          <w:szCs w:val="22"/>
        </w:rPr>
        <w:t>Safeguarding</w:t>
      </w:r>
      <w:r w:rsidRPr="00B51BAF">
        <w:rPr>
          <w:rFonts w:ascii="Trebuchet MS" w:hAnsi="Trebuchet MS"/>
          <w:sz w:val="22"/>
          <w:szCs w:val="22"/>
        </w:rPr>
        <w:t xml:space="preserve"> and promoting the welfare of children refers to the process of protecting children from maltreatment, preventing the impairment of children’s mental or physical health or development, ensuring that children grow up in circumstances consistent with the provision of safe and effective care and taking action to enable all children to have the best outcomes. </w:t>
      </w:r>
    </w:p>
    <w:p w14:paraId="31FFBD07" w14:textId="77777777" w:rsidR="007F1F5D" w:rsidRPr="00E473B5" w:rsidRDefault="007F1F5D" w:rsidP="007F1F5D">
      <w:pPr>
        <w:pStyle w:val="Default"/>
      </w:pPr>
    </w:p>
    <w:p w14:paraId="45052926" w14:textId="77777777" w:rsidR="000D10EE" w:rsidRDefault="000D10EE" w:rsidP="000D10EE">
      <w:pPr>
        <w:spacing w:after="60"/>
        <w:rPr>
          <w:rFonts w:cstheme="minorHAnsi"/>
        </w:rPr>
      </w:pPr>
      <w:r w:rsidRPr="00E473B5">
        <w:rPr>
          <w:rFonts w:cstheme="minorHAnsi"/>
          <w:b/>
          <w:bCs/>
        </w:rPr>
        <w:t>‘Alleged perpetrator(s)’</w:t>
      </w:r>
      <w:r w:rsidRPr="00E473B5">
        <w:rPr>
          <w:rFonts w:cstheme="minorHAnsi"/>
        </w:rPr>
        <w:t xml:space="preserve"> and where appropriate </w:t>
      </w:r>
      <w:r w:rsidRPr="00E473B5">
        <w:rPr>
          <w:rFonts w:cstheme="minorHAnsi"/>
          <w:b/>
          <w:bCs/>
        </w:rPr>
        <w:t>‘perpetrator(s)</w:t>
      </w:r>
      <w:r w:rsidRPr="00E473B5">
        <w:rPr>
          <w:rFonts w:cstheme="minorHAnsi"/>
        </w:rPr>
        <w:t>’. These are widely used and recognised terms and the most appropriate to aid effective drafting of guidance. However, schools should think very carefully about terminology, especially when speaking in front of children, not least because in some cases the abusive behaviour will have been harmful to the perpetrator as well.</w:t>
      </w:r>
    </w:p>
    <w:p w14:paraId="053AF994" w14:textId="77777777" w:rsidR="000D10EE" w:rsidRPr="00A02FF0" w:rsidRDefault="000D10EE" w:rsidP="000D10EE">
      <w:pPr>
        <w:spacing w:after="60"/>
      </w:pPr>
    </w:p>
    <w:p w14:paraId="7F5FB1F0" w14:textId="0BC8EA9A" w:rsidR="00464D45" w:rsidRDefault="007F1F5D" w:rsidP="007F1F5D">
      <w:pPr>
        <w:pStyle w:val="CM148"/>
        <w:spacing w:after="60" w:line="256" w:lineRule="atLeast"/>
        <w:ind w:right="1"/>
        <w:jc w:val="both"/>
        <w:rPr>
          <w:rFonts w:ascii="Trebuchet MS" w:hAnsi="Trebuchet MS"/>
          <w:sz w:val="22"/>
          <w:szCs w:val="22"/>
        </w:rPr>
      </w:pPr>
      <w:r w:rsidRPr="00B51BAF">
        <w:rPr>
          <w:rFonts w:ascii="Trebuchet MS" w:hAnsi="Trebuchet MS"/>
          <w:b/>
          <w:bCs/>
          <w:sz w:val="22"/>
          <w:szCs w:val="22"/>
        </w:rPr>
        <w:t xml:space="preserve">Child </w:t>
      </w:r>
      <w:r w:rsidR="00464D45">
        <w:rPr>
          <w:rFonts w:ascii="Trebuchet MS" w:hAnsi="Trebuchet MS"/>
          <w:b/>
          <w:bCs/>
          <w:sz w:val="22"/>
          <w:szCs w:val="22"/>
        </w:rPr>
        <w:t>abuse</w:t>
      </w:r>
      <w:r w:rsidR="002814F7">
        <w:rPr>
          <w:rFonts w:ascii="Trebuchet MS" w:hAnsi="Trebuchet MS"/>
          <w:b/>
          <w:bCs/>
          <w:sz w:val="22"/>
          <w:szCs w:val="22"/>
        </w:rPr>
        <w:t xml:space="preserve"> </w:t>
      </w:r>
      <w:r w:rsidR="002814F7" w:rsidRPr="002814F7">
        <w:rPr>
          <w:rFonts w:ascii="Trebuchet MS" w:hAnsi="Trebuchet MS"/>
          <w:sz w:val="22"/>
          <w:szCs w:val="22"/>
        </w:rPr>
        <w:t xml:space="preserve">by the term </w:t>
      </w:r>
      <w:r w:rsidR="002814F7">
        <w:rPr>
          <w:rFonts w:ascii="Trebuchet MS" w:hAnsi="Trebuchet MS"/>
          <w:sz w:val="22"/>
          <w:szCs w:val="22"/>
        </w:rPr>
        <w:t>‘</w:t>
      </w:r>
      <w:r w:rsidR="002814F7" w:rsidRPr="002814F7">
        <w:rPr>
          <w:rFonts w:ascii="Trebuchet MS" w:hAnsi="Trebuchet MS"/>
          <w:sz w:val="22"/>
          <w:szCs w:val="22"/>
        </w:rPr>
        <w:t>significant harm</w:t>
      </w:r>
      <w:r w:rsidR="002814F7">
        <w:rPr>
          <w:rFonts w:ascii="Trebuchet MS" w:hAnsi="Trebuchet MS"/>
          <w:sz w:val="22"/>
          <w:szCs w:val="22"/>
        </w:rPr>
        <w:t>’</w:t>
      </w:r>
      <w:r w:rsidR="002814F7" w:rsidRPr="002814F7">
        <w:rPr>
          <w:rFonts w:ascii="Trebuchet MS" w:hAnsi="Trebuchet MS"/>
          <w:sz w:val="22"/>
          <w:szCs w:val="22"/>
        </w:rPr>
        <w:t xml:space="preserve"> and is defined in the </w:t>
      </w:r>
      <w:r w:rsidR="002814F7" w:rsidRPr="002814F7">
        <w:rPr>
          <w:rFonts w:ascii="Trebuchet MS" w:hAnsi="Trebuchet MS"/>
          <w:i/>
          <w:iCs/>
          <w:sz w:val="22"/>
          <w:szCs w:val="22"/>
        </w:rPr>
        <w:t>Adoption and Children Act 2002</w:t>
      </w:r>
      <w:r w:rsidR="002814F7" w:rsidRPr="002814F7">
        <w:rPr>
          <w:rFonts w:ascii="Trebuchet MS" w:hAnsi="Trebuchet MS"/>
          <w:sz w:val="22"/>
          <w:szCs w:val="22"/>
        </w:rPr>
        <w:t xml:space="preserve"> in the following way:</w:t>
      </w:r>
    </w:p>
    <w:p w14:paraId="7F103B95" w14:textId="77777777" w:rsidR="00225C37" w:rsidRDefault="00225C37" w:rsidP="00CC20D4">
      <w:pPr>
        <w:pStyle w:val="Default"/>
        <w:numPr>
          <w:ilvl w:val="0"/>
          <w:numId w:val="14"/>
        </w:numPr>
        <w:ind w:left="567" w:hanging="357"/>
        <w:rPr>
          <w:rFonts w:ascii="Trebuchet MS" w:hAnsi="Trebuchet MS"/>
          <w:sz w:val="22"/>
          <w:szCs w:val="22"/>
        </w:rPr>
      </w:pPr>
      <w:r>
        <w:rPr>
          <w:rFonts w:ascii="Trebuchet MS" w:hAnsi="Trebuchet MS"/>
          <w:sz w:val="22"/>
          <w:szCs w:val="22"/>
        </w:rPr>
        <w:t>‘</w:t>
      </w:r>
      <w:r w:rsidR="0059764A" w:rsidRPr="00225C37">
        <w:rPr>
          <w:rFonts w:ascii="Trebuchet MS" w:hAnsi="Trebuchet MS"/>
          <w:sz w:val="22"/>
          <w:szCs w:val="22"/>
        </w:rPr>
        <w:t>H</w:t>
      </w:r>
      <w:r w:rsidRPr="00225C37">
        <w:rPr>
          <w:rFonts w:ascii="Trebuchet MS" w:hAnsi="Trebuchet MS"/>
          <w:sz w:val="22"/>
          <w:szCs w:val="22"/>
        </w:rPr>
        <w:t>a</w:t>
      </w:r>
      <w:r>
        <w:rPr>
          <w:rFonts w:ascii="Trebuchet MS" w:hAnsi="Trebuchet MS"/>
          <w:sz w:val="22"/>
          <w:szCs w:val="22"/>
        </w:rPr>
        <w:t>r</w:t>
      </w:r>
      <w:r w:rsidRPr="00225C37">
        <w:rPr>
          <w:rFonts w:ascii="Trebuchet MS" w:hAnsi="Trebuchet MS"/>
          <w:sz w:val="22"/>
          <w:szCs w:val="22"/>
        </w:rPr>
        <w:t>m</w:t>
      </w:r>
      <w:r>
        <w:rPr>
          <w:rFonts w:ascii="Trebuchet MS" w:hAnsi="Trebuchet MS"/>
          <w:sz w:val="22"/>
          <w:szCs w:val="22"/>
        </w:rPr>
        <w:t>’</w:t>
      </w:r>
      <w:r w:rsidRPr="00225C37">
        <w:rPr>
          <w:rFonts w:ascii="Trebuchet MS" w:hAnsi="Trebuchet MS"/>
          <w:sz w:val="22"/>
          <w:szCs w:val="22"/>
        </w:rPr>
        <w:t xml:space="preserve"> mean</w:t>
      </w:r>
      <w:r w:rsidR="0059764A" w:rsidRPr="00225C37">
        <w:rPr>
          <w:rFonts w:ascii="Trebuchet MS" w:hAnsi="Trebuchet MS"/>
          <w:sz w:val="22"/>
          <w:szCs w:val="22"/>
        </w:rPr>
        <w:t>s ill treatment or the impairment of health or development</w:t>
      </w:r>
    </w:p>
    <w:p w14:paraId="3279B809" w14:textId="77777777" w:rsidR="00225C37" w:rsidRDefault="00225C37" w:rsidP="00CC20D4">
      <w:pPr>
        <w:pStyle w:val="Default"/>
        <w:numPr>
          <w:ilvl w:val="0"/>
          <w:numId w:val="14"/>
        </w:numPr>
        <w:ind w:left="567" w:hanging="357"/>
        <w:rPr>
          <w:rFonts w:ascii="Trebuchet MS" w:hAnsi="Trebuchet MS"/>
          <w:sz w:val="22"/>
          <w:szCs w:val="22"/>
        </w:rPr>
      </w:pPr>
      <w:r>
        <w:rPr>
          <w:rFonts w:ascii="Trebuchet MS" w:hAnsi="Trebuchet MS"/>
          <w:sz w:val="22"/>
          <w:szCs w:val="22"/>
        </w:rPr>
        <w:t>‘</w:t>
      </w:r>
      <w:r w:rsidRPr="00225C37">
        <w:rPr>
          <w:rFonts w:ascii="Trebuchet MS" w:hAnsi="Trebuchet MS"/>
          <w:sz w:val="22"/>
          <w:szCs w:val="22"/>
        </w:rPr>
        <w:t>Development</w:t>
      </w:r>
      <w:r>
        <w:rPr>
          <w:rFonts w:ascii="Trebuchet MS" w:hAnsi="Trebuchet MS"/>
          <w:sz w:val="22"/>
          <w:szCs w:val="22"/>
        </w:rPr>
        <w:t>’</w:t>
      </w:r>
      <w:r w:rsidRPr="00225C37">
        <w:rPr>
          <w:rFonts w:ascii="Trebuchet MS" w:hAnsi="Trebuchet MS"/>
          <w:sz w:val="22"/>
          <w:szCs w:val="22"/>
        </w:rPr>
        <w:t xml:space="preserve"> means physical, intellectual, emotional, social or behavioural development;</w:t>
      </w:r>
    </w:p>
    <w:p w14:paraId="0930FFA4" w14:textId="77777777" w:rsidR="00225C37" w:rsidRDefault="00225C37" w:rsidP="00CC20D4">
      <w:pPr>
        <w:pStyle w:val="Default"/>
        <w:numPr>
          <w:ilvl w:val="0"/>
          <w:numId w:val="14"/>
        </w:numPr>
        <w:ind w:left="567" w:hanging="357"/>
        <w:rPr>
          <w:rFonts w:ascii="Trebuchet MS" w:hAnsi="Trebuchet MS"/>
          <w:sz w:val="22"/>
          <w:szCs w:val="22"/>
        </w:rPr>
      </w:pPr>
      <w:r>
        <w:rPr>
          <w:rFonts w:ascii="Trebuchet MS" w:hAnsi="Trebuchet MS"/>
          <w:sz w:val="22"/>
          <w:szCs w:val="22"/>
        </w:rPr>
        <w:t>‘</w:t>
      </w:r>
      <w:r w:rsidRPr="00225C37">
        <w:rPr>
          <w:rFonts w:ascii="Trebuchet MS" w:hAnsi="Trebuchet MS"/>
          <w:sz w:val="22"/>
          <w:szCs w:val="22"/>
        </w:rPr>
        <w:t>Health</w:t>
      </w:r>
      <w:r>
        <w:rPr>
          <w:rFonts w:ascii="Trebuchet MS" w:hAnsi="Trebuchet MS"/>
          <w:sz w:val="22"/>
          <w:szCs w:val="22"/>
        </w:rPr>
        <w:t>’</w:t>
      </w:r>
      <w:r w:rsidRPr="00225C37">
        <w:rPr>
          <w:rFonts w:ascii="Trebuchet MS" w:hAnsi="Trebuchet MS"/>
          <w:sz w:val="22"/>
          <w:szCs w:val="22"/>
        </w:rPr>
        <w:t xml:space="preserve"> means physical or mental health;</w:t>
      </w:r>
    </w:p>
    <w:p w14:paraId="224C89E8" w14:textId="59352B66" w:rsidR="0059764A" w:rsidRPr="00225C37" w:rsidRDefault="00225C37" w:rsidP="00CC20D4">
      <w:pPr>
        <w:pStyle w:val="Default"/>
        <w:numPr>
          <w:ilvl w:val="0"/>
          <w:numId w:val="14"/>
        </w:numPr>
        <w:ind w:left="567" w:hanging="357"/>
        <w:rPr>
          <w:rFonts w:ascii="Trebuchet MS" w:hAnsi="Trebuchet MS"/>
          <w:sz w:val="22"/>
          <w:szCs w:val="22"/>
        </w:rPr>
      </w:pPr>
      <w:r>
        <w:rPr>
          <w:rFonts w:ascii="Trebuchet MS" w:hAnsi="Trebuchet MS"/>
          <w:sz w:val="22"/>
          <w:szCs w:val="22"/>
        </w:rPr>
        <w:t>‘</w:t>
      </w:r>
      <w:r w:rsidRPr="00225C37">
        <w:rPr>
          <w:rFonts w:ascii="Trebuchet MS" w:hAnsi="Trebuchet MS"/>
          <w:sz w:val="22"/>
          <w:szCs w:val="22"/>
        </w:rPr>
        <w:t>Ill treatment</w:t>
      </w:r>
      <w:r>
        <w:rPr>
          <w:rFonts w:ascii="Trebuchet MS" w:hAnsi="Trebuchet MS"/>
          <w:sz w:val="22"/>
          <w:szCs w:val="22"/>
        </w:rPr>
        <w:t>’</w:t>
      </w:r>
      <w:r w:rsidRPr="00225C37">
        <w:rPr>
          <w:rFonts w:ascii="Trebuchet MS" w:hAnsi="Trebuchet MS"/>
          <w:sz w:val="22"/>
          <w:szCs w:val="22"/>
        </w:rPr>
        <w:t xml:space="preserve"> includes sexual abuse and forms of ill treatment which are not physical.</w:t>
      </w:r>
    </w:p>
    <w:p w14:paraId="737A8700" w14:textId="77777777" w:rsidR="00464D45" w:rsidRPr="00225C37" w:rsidRDefault="00464D45" w:rsidP="007F1F5D">
      <w:pPr>
        <w:pStyle w:val="CM148"/>
        <w:spacing w:after="60" w:line="256" w:lineRule="atLeast"/>
        <w:ind w:right="1"/>
        <w:jc w:val="both"/>
        <w:rPr>
          <w:rFonts w:ascii="Trebuchet MS" w:hAnsi="Trebuchet MS"/>
          <w:b/>
          <w:bCs/>
          <w:sz w:val="22"/>
          <w:szCs w:val="22"/>
        </w:rPr>
      </w:pPr>
    </w:p>
    <w:p w14:paraId="6B189AD9" w14:textId="77777777" w:rsidR="007F1F5D" w:rsidRDefault="007F1F5D" w:rsidP="007F1F5D">
      <w:pPr>
        <w:pStyle w:val="CM148"/>
        <w:spacing w:after="60" w:line="258" w:lineRule="atLeast"/>
        <w:jc w:val="both"/>
        <w:rPr>
          <w:rFonts w:ascii="Trebuchet MS" w:hAnsi="Trebuchet MS"/>
          <w:sz w:val="22"/>
          <w:szCs w:val="22"/>
        </w:rPr>
      </w:pPr>
      <w:r w:rsidRPr="00B51BAF">
        <w:rPr>
          <w:rFonts w:ascii="Trebuchet MS" w:hAnsi="Trebuchet MS"/>
          <w:b/>
          <w:bCs/>
          <w:sz w:val="22"/>
          <w:szCs w:val="22"/>
        </w:rPr>
        <w:t>Child/children</w:t>
      </w:r>
      <w:r w:rsidRPr="00B51BAF">
        <w:rPr>
          <w:rFonts w:ascii="Trebuchet MS" w:hAnsi="Trebuchet MS"/>
          <w:sz w:val="22"/>
          <w:szCs w:val="22"/>
        </w:rPr>
        <w:t xml:space="preserve"> includes everyone under the age of 18. </w:t>
      </w:r>
    </w:p>
    <w:p w14:paraId="38319358" w14:textId="77777777" w:rsidR="002D025B" w:rsidRDefault="002D025B" w:rsidP="002D025B">
      <w:pPr>
        <w:pStyle w:val="Default"/>
      </w:pPr>
    </w:p>
    <w:p w14:paraId="247AB720" w14:textId="77777777" w:rsidR="002D025B" w:rsidRDefault="002D025B" w:rsidP="002D025B">
      <w:pPr>
        <w:spacing w:after="60"/>
      </w:pPr>
      <w:r w:rsidRPr="00E753A2">
        <w:rPr>
          <w:b/>
          <w:bCs/>
        </w:rPr>
        <w:t>Child-on-child abuse</w:t>
      </w:r>
      <w:r>
        <w:t xml:space="preserve"> is the abuse of a child by another child or children. All staff should be aware that children can abuse other children both inside and out of school and online.</w:t>
      </w:r>
    </w:p>
    <w:p w14:paraId="3342CB36" w14:textId="77777777" w:rsidR="002D025B" w:rsidRPr="002D025B" w:rsidRDefault="002D025B" w:rsidP="002D025B">
      <w:pPr>
        <w:pStyle w:val="Default"/>
      </w:pPr>
    </w:p>
    <w:p w14:paraId="40BF39BC" w14:textId="77777777" w:rsidR="002D025B" w:rsidRDefault="002D025B" w:rsidP="002D025B">
      <w:pPr>
        <w:pStyle w:val="CM148"/>
        <w:spacing w:after="60" w:line="256" w:lineRule="atLeast"/>
        <w:ind w:right="1"/>
        <w:jc w:val="both"/>
        <w:rPr>
          <w:rFonts w:ascii="Trebuchet MS" w:hAnsi="Trebuchet MS"/>
          <w:sz w:val="22"/>
          <w:szCs w:val="22"/>
        </w:rPr>
      </w:pPr>
      <w:r>
        <w:rPr>
          <w:rFonts w:ascii="Trebuchet MS" w:hAnsi="Trebuchet MS"/>
          <w:b/>
          <w:bCs/>
          <w:sz w:val="22"/>
          <w:szCs w:val="22"/>
        </w:rPr>
        <w:t xml:space="preserve">Child </w:t>
      </w:r>
      <w:r w:rsidRPr="00B51BAF">
        <w:rPr>
          <w:rFonts w:ascii="Trebuchet MS" w:hAnsi="Trebuchet MS"/>
          <w:b/>
          <w:bCs/>
          <w:sz w:val="22"/>
          <w:szCs w:val="22"/>
        </w:rPr>
        <w:t>protection</w:t>
      </w:r>
      <w:r w:rsidRPr="00B51BAF">
        <w:rPr>
          <w:rFonts w:ascii="Trebuchet MS" w:hAnsi="Trebuchet MS"/>
          <w:sz w:val="22"/>
          <w:szCs w:val="22"/>
        </w:rPr>
        <w:t xml:space="preserve"> refers to the processes undertaken to protect children who have been identified as suffering or at risk of suffering significant harm. </w:t>
      </w:r>
    </w:p>
    <w:p w14:paraId="62332646" w14:textId="77777777" w:rsidR="002D025B" w:rsidRPr="002D025B" w:rsidRDefault="002D025B" w:rsidP="002D025B">
      <w:pPr>
        <w:pStyle w:val="Default"/>
      </w:pPr>
    </w:p>
    <w:p w14:paraId="0A24AD54" w14:textId="77777777" w:rsidR="002D025B" w:rsidRDefault="002D025B" w:rsidP="002D025B">
      <w:pPr>
        <w:pStyle w:val="Default"/>
        <w:spacing w:after="60"/>
        <w:jc w:val="both"/>
        <w:rPr>
          <w:rFonts w:ascii="Trebuchet MS" w:hAnsi="Trebuchet MS" w:cstheme="minorHAnsi"/>
          <w:color w:val="auto"/>
          <w:sz w:val="22"/>
          <w:szCs w:val="22"/>
        </w:rPr>
      </w:pPr>
      <w:r w:rsidRPr="00E473B5">
        <w:rPr>
          <w:rFonts w:ascii="Trebuchet MS" w:hAnsi="Trebuchet MS" w:cstheme="minorHAnsi"/>
          <w:b/>
          <w:bCs/>
          <w:color w:val="auto"/>
          <w:sz w:val="22"/>
          <w:szCs w:val="22"/>
        </w:rPr>
        <w:t xml:space="preserve">Harm </w:t>
      </w:r>
      <w:r w:rsidRPr="00E473B5">
        <w:rPr>
          <w:rFonts w:ascii="Trebuchet MS" w:hAnsi="Trebuchet MS" w:cstheme="minorHAnsi"/>
          <w:color w:val="auto"/>
          <w:sz w:val="22"/>
          <w:szCs w:val="22"/>
        </w:rPr>
        <w:t>is defined as the ill treatment or impairment of health and development. Health includes both physical and mental health.</w:t>
      </w:r>
      <w:r w:rsidRPr="00E473B5">
        <w:rPr>
          <w:rFonts w:ascii="Trebuchet MS" w:hAnsi="Trebuchet MS" w:cstheme="minorHAnsi"/>
          <w:color w:val="auto"/>
          <w:sz w:val="22"/>
          <w:szCs w:val="22"/>
          <w:lang w:val="en-US"/>
        </w:rPr>
        <w:t> </w:t>
      </w:r>
      <w:r w:rsidRPr="00E473B5">
        <w:rPr>
          <w:rFonts w:ascii="Trebuchet MS" w:hAnsi="Trebuchet MS" w:cstheme="minorHAnsi"/>
          <w:color w:val="auto"/>
          <w:sz w:val="22"/>
          <w:szCs w:val="22"/>
        </w:rPr>
        <w:t> Development includes physical, intellectual, emotional, social and behavioural development.</w:t>
      </w:r>
    </w:p>
    <w:p w14:paraId="3C1A17C1" w14:textId="77777777" w:rsidR="002D025B" w:rsidRPr="00E473B5" w:rsidRDefault="002D025B" w:rsidP="002D025B">
      <w:pPr>
        <w:pStyle w:val="Default"/>
      </w:pPr>
    </w:p>
    <w:p w14:paraId="58472D55" w14:textId="77777777" w:rsidR="002D025B" w:rsidRDefault="002D025B" w:rsidP="002D025B">
      <w:pPr>
        <w:pStyle w:val="Default"/>
        <w:spacing w:after="60"/>
        <w:jc w:val="both"/>
        <w:rPr>
          <w:rFonts w:ascii="Trebuchet MS" w:hAnsi="Trebuchet MS" w:cstheme="minorHAnsi"/>
          <w:sz w:val="22"/>
          <w:szCs w:val="22"/>
        </w:rPr>
      </w:pPr>
      <w:r w:rsidRPr="00E473B5">
        <w:rPr>
          <w:rFonts w:ascii="Trebuchet MS" w:hAnsi="Trebuchet MS" w:cstheme="minorHAnsi"/>
          <w:b/>
          <w:bCs/>
          <w:sz w:val="22"/>
          <w:szCs w:val="22"/>
        </w:rPr>
        <w:t>Harassment</w:t>
      </w:r>
      <w:r w:rsidRPr="00E473B5">
        <w:rPr>
          <w:rFonts w:ascii="Trebuchet MS" w:hAnsi="Trebuchet MS" w:cstheme="minorHAnsi"/>
        </w:rPr>
        <w:t xml:space="preserve"> </w:t>
      </w:r>
      <w:r w:rsidRPr="00E473B5">
        <w:rPr>
          <w:rFonts w:ascii="Trebuchet MS" w:hAnsi="Trebuchet MS" w:cstheme="minorHAnsi"/>
          <w:sz w:val="22"/>
          <w:szCs w:val="22"/>
        </w:rPr>
        <w:t>is determined legally as behaviour from one person towards at least one other which is intended to cause alarm or distress.  Sexual harassment is meant, in the context of this policy, as unwanted conduct of a sexual nature, whether occurring online or offline.</w:t>
      </w:r>
    </w:p>
    <w:p w14:paraId="3DA2FF87" w14:textId="77777777" w:rsidR="002D025B" w:rsidRPr="00E473B5" w:rsidRDefault="002D025B" w:rsidP="002D025B">
      <w:pPr>
        <w:pStyle w:val="Default"/>
        <w:spacing w:after="60"/>
        <w:jc w:val="both"/>
        <w:rPr>
          <w:rFonts w:ascii="Trebuchet MS" w:hAnsi="Trebuchet MS" w:cstheme="minorHAnsi"/>
          <w:sz w:val="22"/>
          <w:szCs w:val="22"/>
        </w:rPr>
      </w:pPr>
    </w:p>
    <w:p w14:paraId="5FA3A542" w14:textId="77777777" w:rsidR="007F1F5D" w:rsidRDefault="007F1F5D" w:rsidP="007F1F5D">
      <w:pPr>
        <w:spacing w:after="60"/>
      </w:pPr>
      <w:r w:rsidRPr="00A02FF0">
        <w:rPr>
          <w:b/>
          <w:bCs/>
        </w:rPr>
        <w:t>Parent</w:t>
      </w:r>
      <w:r w:rsidRPr="00A02FF0">
        <w:t xml:space="preserve"> refers to birth parents and other adults who are in a parenting role, for example step-parents, foster carers and adoptive parents.</w:t>
      </w:r>
    </w:p>
    <w:p w14:paraId="14E36DBE" w14:textId="77777777" w:rsidR="0071096E" w:rsidRDefault="0071096E" w:rsidP="007F1F5D">
      <w:pPr>
        <w:spacing w:after="60"/>
      </w:pPr>
    </w:p>
    <w:p w14:paraId="090A6DFE" w14:textId="77777777" w:rsidR="007F1F5D" w:rsidRDefault="007F1F5D" w:rsidP="007F1F5D">
      <w:pPr>
        <w:pStyle w:val="NormalWeb"/>
        <w:spacing w:before="0" w:beforeAutospacing="0" w:after="60" w:afterAutospacing="0"/>
        <w:rPr>
          <w:rFonts w:ascii="Trebuchet MS" w:eastAsia="Verdana" w:hAnsi="Trebuchet MS" w:cs="Calibri"/>
          <w:kern w:val="24"/>
          <w:sz w:val="22"/>
          <w:szCs w:val="22"/>
        </w:rPr>
      </w:pPr>
      <w:r w:rsidRPr="00E473B5">
        <w:rPr>
          <w:rFonts w:ascii="Trebuchet MS" w:hAnsi="Trebuchet MS" w:cstheme="minorHAnsi"/>
          <w:b/>
          <w:bCs/>
          <w:sz w:val="22"/>
          <w:szCs w:val="22"/>
        </w:rPr>
        <w:t xml:space="preserve">Significant Harm </w:t>
      </w:r>
      <w:r w:rsidRPr="00E473B5">
        <w:rPr>
          <w:rFonts w:ascii="Trebuchet MS" w:hAnsi="Trebuchet MS" w:cstheme="minorHAnsi"/>
          <w:sz w:val="22"/>
          <w:szCs w:val="22"/>
        </w:rPr>
        <w:t>is a term used in law that justifies compulsory intervention in family life in the best interests of children.</w:t>
      </w:r>
      <w:r w:rsidRPr="00E473B5">
        <w:rPr>
          <w:rFonts w:ascii="Trebuchet MS" w:hAnsi="Trebuchet MS" w:cstheme="minorHAnsi"/>
          <w:b/>
          <w:bCs/>
          <w:sz w:val="22"/>
          <w:szCs w:val="22"/>
        </w:rPr>
        <w:t xml:space="preserve"> </w:t>
      </w:r>
      <w:r w:rsidRPr="00E473B5">
        <w:rPr>
          <w:rFonts w:ascii="Trebuchet MS" w:eastAsia="Verdana" w:hAnsi="Trebuchet MS" w:cs="Calibri"/>
          <w:b/>
          <w:bCs/>
          <w:kern w:val="24"/>
          <w:sz w:val="22"/>
          <w:szCs w:val="22"/>
        </w:rPr>
        <w:t xml:space="preserve">Assessing </w:t>
      </w:r>
      <w:r>
        <w:rPr>
          <w:rFonts w:ascii="Trebuchet MS" w:eastAsia="Verdana" w:hAnsi="Trebuchet MS" w:cs="Calibri"/>
          <w:b/>
          <w:bCs/>
          <w:kern w:val="24"/>
          <w:sz w:val="22"/>
          <w:szCs w:val="22"/>
        </w:rPr>
        <w:t>s</w:t>
      </w:r>
      <w:r w:rsidRPr="00E473B5">
        <w:rPr>
          <w:rFonts w:ascii="Trebuchet MS" w:eastAsia="Verdana" w:hAnsi="Trebuchet MS" w:cs="Calibri"/>
          <w:b/>
          <w:bCs/>
          <w:kern w:val="24"/>
          <w:sz w:val="22"/>
          <w:szCs w:val="22"/>
        </w:rPr>
        <w:t xml:space="preserve">ignificance </w:t>
      </w:r>
      <w:r w:rsidRPr="00E473B5">
        <w:rPr>
          <w:rFonts w:ascii="Trebuchet MS" w:eastAsia="Verdana" w:hAnsi="Trebuchet MS" w:cs="Calibri"/>
          <w:kern w:val="24"/>
          <w:sz w:val="22"/>
          <w:szCs w:val="22"/>
        </w:rPr>
        <w:t>is done by comparing the child's health or development to what could be reasonably expected of a similar child. However, there is no absolute consideration in assessing significant harm.</w:t>
      </w:r>
    </w:p>
    <w:p w14:paraId="4BC5E667" w14:textId="77777777" w:rsidR="000D10EE" w:rsidRDefault="000D10EE" w:rsidP="002D025B">
      <w:pPr>
        <w:pStyle w:val="CM148"/>
        <w:spacing w:after="60" w:line="258" w:lineRule="atLeast"/>
        <w:jc w:val="both"/>
        <w:rPr>
          <w:rFonts w:ascii="Trebuchet MS" w:hAnsi="Trebuchet MS"/>
          <w:b/>
          <w:bCs/>
          <w:sz w:val="22"/>
          <w:szCs w:val="22"/>
        </w:rPr>
      </w:pPr>
    </w:p>
    <w:p w14:paraId="60427FDA" w14:textId="01D46225" w:rsidR="002D025B" w:rsidRDefault="002D025B" w:rsidP="002D025B">
      <w:pPr>
        <w:pStyle w:val="CM148"/>
        <w:spacing w:after="60" w:line="258" w:lineRule="atLeast"/>
        <w:jc w:val="both"/>
        <w:rPr>
          <w:rFonts w:ascii="Trebuchet MS" w:hAnsi="Trebuchet MS"/>
          <w:sz w:val="22"/>
          <w:szCs w:val="22"/>
        </w:rPr>
      </w:pPr>
      <w:r w:rsidRPr="00B51BAF">
        <w:rPr>
          <w:rFonts w:ascii="Trebuchet MS" w:hAnsi="Trebuchet MS"/>
          <w:b/>
          <w:bCs/>
          <w:sz w:val="22"/>
          <w:szCs w:val="22"/>
        </w:rPr>
        <w:t>Staff</w:t>
      </w:r>
      <w:r w:rsidRPr="00B51BAF">
        <w:rPr>
          <w:rFonts w:ascii="Trebuchet MS" w:hAnsi="Trebuchet MS"/>
          <w:sz w:val="22"/>
          <w:szCs w:val="22"/>
        </w:rPr>
        <w:t xml:space="preserve"> refers to all those working for or on behalf of the school, full-time or part-time, temporary or permanent, in either a paid or voluntary capacity. This includes supply teachers.</w:t>
      </w:r>
    </w:p>
    <w:p w14:paraId="722FC494" w14:textId="77777777" w:rsidR="002D025B" w:rsidRPr="00E473B5" w:rsidRDefault="002D025B" w:rsidP="002D025B">
      <w:pPr>
        <w:pStyle w:val="Default"/>
      </w:pPr>
    </w:p>
    <w:p w14:paraId="1B1C7396" w14:textId="3AA0E323" w:rsidR="007F1F5D" w:rsidRPr="00E473B5" w:rsidRDefault="007F1F5D" w:rsidP="007F1F5D">
      <w:pPr>
        <w:pStyle w:val="Default"/>
        <w:spacing w:after="60"/>
        <w:jc w:val="both"/>
        <w:rPr>
          <w:rFonts w:ascii="Trebuchet MS" w:hAnsi="Trebuchet MS" w:cstheme="minorHAnsi"/>
          <w:sz w:val="22"/>
          <w:szCs w:val="22"/>
        </w:rPr>
      </w:pPr>
      <w:r w:rsidRPr="00E473B5">
        <w:rPr>
          <w:rFonts w:ascii="Trebuchet MS" w:hAnsi="Trebuchet MS" w:cstheme="minorHAnsi"/>
          <w:b/>
          <w:bCs/>
          <w:sz w:val="22"/>
          <w:szCs w:val="22"/>
        </w:rPr>
        <w:t>Victim</w:t>
      </w:r>
      <w:r w:rsidRPr="00E473B5">
        <w:rPr>
          <w:rFonts w:ascii="Trebuchet MS" w:hAnsi="Trebuchet MS" w:cstheme="minorHAnsi"/>
          <w:sz w:val="22"/>
          <w:szCs w:val="22"/>
        </w:rPr>
        <w:t xml:space="preserve"> is a widely recognised and understood term. It is important that schools recognise that not everyone who has been subjected to abuse considers themselves a victim or would want to be described in this way. </w:t>
      </w:r>
      <w:r>
        <w:rPr>
          <w:rFonts w:ascii="Trebuchet MS" w:hAnsi="Trebuchet MS" w:cstheme="minorHAnsi"/>
          <w:sz w:val="22"/>
          <w:szCs w:val="22"/>
        </w:rPr>
        <w:t>S</w:t>
      </w:r>
      <w:r w:rsidRPr="00E473B5">
        <w:rPr>
          <w:rFonts w:ascii="Trebuchet MS" w:hAnsi="Trebuchet MS" w:cstheme="minorHAnsi"/>
          <w:sz w:val="22"/>
          <w:szCs w:val="22"/>
        </w:rPr>
        <w:t xml:space="preserve">chools should be conscious of this when managing any incident and be prepared to use any term with which the individual child is most comfortable. </w:t>
      </w:r>
    </w:p>
    <w:p w14:paraId="4960A01B" w14:textId="7FF77223" w:rsidR="00153309" w:rsidRDefault="00153309" w:rsidP="00DD4E62">
      <w:pPr>
        <w:pStyle w:val="Default"/>
        <w:jc w:val="both"/>
        <w:rPr>
          <w:rFonts w:ascii="Trebuchet MS" w:hAnsi="Trebuchet MS"/>
          <w:color w:val="auto"/>
          <w:sz w:val="22"/>
          <w:szCs w:val="22"/>
        </w:rPr>
      </w:pPr>
    </w:p>
    <w:p w14:paraId="02EA427A" w14:textId="77777777" w:rsidR="00312D06" w:rsidRPr="00337EF1" w:rsidRDefault="00312D06" w:rsidP="00DD4E62">
      <w:pPr>
        <w:pStyle w:val="Default"/>
        <w:jc w:val="both"/>
        <w:rPr>
          <w:rFonts w:ascii="Trebuchet MS" w:hAnsi="Trebuchet MS"/>
          <w:color w:val="auto"/>
          <w:sz w:val="22"/>
          <w:szCs w:val="22"/>
        </w:rPr>
      </w:pPr>
    </w:p>
    <w:p w14:paraId="7CAD7806" w14:textId="08E28A9F" w:rsidR="004B66DC" w:rsidRDefault="007645FA" w:rsidP="00E040B7">
      <w:pPr>
        <w:pStyle w:val="Heading"/>
      </w:pPr>
      <w:bookmarkStart w:id="15" w:name="_Toc112945596"/>
      <w:bookmarkStart w:id="16" w:name="_Toc112948243"/>
      <w:bookmarkStart w:id="17" w:name="_Toc112949068"/>
      <w:bookmarkStart w:id="18" w:name="_Toc112949870"/>
      <w:bookmarkStart w:id="19" w:name="_Toc112950052"/>
      <w:bookmarkStart w:id="20" w:name="_Toc112950356"/>
      <w:bookmarkStart w:id="21" w:name="_Toc112940555"/>
      <w:bookmarkStart w:id="22" w:name="_Toc112945597"/>
      <w:bookmarkStart w:id="23" w:name="_Toc112948244"/>
      <w:bookmarkStart w:id="24" w:name="_Toc112949069"/>
      <w:bookmarkStart w:id="25" w:name="_Toc112949871"/>
      <w:bookmarkStart w:id="26" w:name="_Toc112950053"/>
      <w:bookmarkStart w:id="27" w:name="_Toc112950357"/>
      <w:bookmarkStart w:id="28" w:name="_Toc175128304"/>
      <w:bookmarkEnd w:id="15"/>
      <w:bookmarkEnd w:id="16"/>
      <w:bookmarkEnd w:id="17"/>
      <w:bookmarkEnd w:id="18"/>
      <w:bookmarkEnd w:id="19"/>
      <w:bookmarkEnd w:id="20"/>
      <w:bookmarkEnd w:id="21"/>
      <w:bookmarkEnd w:id="22"/>
      <w:bookmarkEnd w:id="23"/>
      <w:bookmarkEnd w:id="24"/>
      <w:bookmarkEnd w:id="25"/>
      <w:bookmarkEnd w:id="26"/>
      <w:bookmarkEnd w:id="27"/>
      <w:r>
        <w:t>2.  S</w:t>
      </w:r>
      <w:r w:rsidR="00A02FF0" w:rsidRPr="00134D2A">
        <w:t>afeguarding Legislation and Guidance</w:t>
      </w:r>
      <w:bookmarkEnd w:id="28"/>
    </w:p>
    <w:p w14:paraId="0BBCB1C0" w14:textId="088C1190" w:rsidR="009E516A" w:rsidRDefault="00123556" w:rsidP="00B51BAF">
      <w:bookmarkStart w:id="29" w:name="_Toc112940557"/>
      <w:bookmarkStart w:id="30" w:name="_Toc112945599"/>
      <w:bookmarkStart w:id="31" w:name="_Toc112948246"/>
      <w:bookmarkStart w:id="32" w:name="_Toc112949071"/>
      <w:bookmarkStart w:id="33" w:name="_Toc112949873"/>
      <w:bookmarkStart w:id="34" w:name="_Toc112950055"/>
      <w:bookmarkStart w:id="35" w:name="_Toc112949874"/>
      <w:bookmarkStart w:id="36" w:name="_Toc112950056"/>
      <w:bookmarkEnd w:id="29"/>
      <w:bookmarkEnd w:id="30"/>
      <w:bookmarkEnd w:id="31"/>
      <w:bookmarkEnd w:id="32"/>
      <w:bookmarkEnd w:id="33"/>
      <w:bookmarkEnd w:id="34"/>
      <w:bookmarkEnd w:id="35"/>
      <w:bookmarkEnd w:id="36"/>
      <w:r w:rsidRPr="004B66DC">
        <w:rPr>
          <w:b/>
        </w:rPr>
        <w:t>Academies, free schools, independent schools, alternative providers of education</w:t>
      </w:r>
      <w:r w:rsidRPr="00E365A5">
        <w:t xml:space="preserve"> - </w:t>
      </w:r>
      <w:r w:rsidR="001507EB" w:rsidRPr="00E365A5">
        <w:t xml:space="preserve">Section 157 of </w:t>
      </w:r>
      <w:r w:rsidR="0089037B" w:rsidRPr="00E365A5">
        <w:t xml:space="preserve">the </w:t>
      </w:r>
      <w:r w:rsidR="0089037B" w:rsidRPr="00B51BAF">
        <w:rPr>
          <w:i/>
          <w:iCs/>
        </w:rPr>
        <w:t>Education Act 2002</w:t>
      </w:r>
      <w:r w:rsidR="0089037B" w:rsidRPr="00E365A5">
        <w:t xml:space="preserve"> </w:t>
      </w:r>
      <w:r w:rsidR="001507EB" w:rsidRPr="00E365A5">
        <w:t>and th</w:t>
      </w:r>
      <w:r w:rsidR="00016E70" w:rsidRPr="00E365A5">
        <w:t xml:space="preserve">e </w:t>
      </w:r>
      <w:r w:rsidR="00016E70" w:rsidRPr="00B51BAF">
        <w:rPr>
          <w:i/>
          <w:iCs/>
        </w:rPr>
        <w:t>Education (Independent School</w:t>
      </w:r>
      <w:r w:rsidR="001507EB" w:rsidRPr="00B51BAF">
        <w:rPr>
          <w:i/>
          <w:iCs/>
        </w:rPr>
        <w:t xml:space="preserve"> Standards) </w:t>
      </w:r>
      <w:r w:rsidR="00016E70" w:rsidRPr="00B51BAF">
        <w:rPr>
          <w:i/>
          <w:iCs/>
        </w:rPr>
        <w:t>Regulations 2014</w:t>
      </w:r>
      <w:r w:rsidR="00CB41D9">
        <w:rPr>
          <w:i/>
          <w:iCs/>
        </w:rPr>
        <w:t xml:space="preserve">, </w:t>
      </w:r>
      <w:r w:rsidR="00543DDA">
        <w:rPr>
          <w:i/>
          <w:iCs/>
        </w:rPr>
        <w:t>(</w:t>
      </w:r>
      <w:r w:rsidR="00CB41D9">
        <w:rPr>
          <w:i/>
          <w:iCs/>
        </w:rPr>
        <w:t>Amendment</w:t>
      </w:r>
      <w:r w:rsidR="00543DDA">
        <w:rPr>
          <w:i/>
          <w:iCs/>
        </w:rPr>
        <w:t>)</w:t>
      </w:r>
      <w:r w:rsidR="00CB41D9">
        <w:rPr>
          <w:i/>
          <w:iCs/>
        </w:rPr>
        <w:t xml:space="preserve"> 2021, </w:t>
      </w:r>
      <w:r w:rsidR="001507EB" w:rsidRPr="00E365A5">
        <w:t>require proprietors of independent schools (including academ</w:t>
      </w:r>
      <w:r w:rsidR="002D132D" w:rsidRPr="00E365A5">
        <w:t>ies</w:t>
      </w:r>
      <w:r w:rsidR="001507EB" w:rsidRPr="00E365A5">
        <w:t>) to have arrangements to safeguard and promote the welfare of children who are pupils at the school.</w:t>
      </w:r>
      <w:r w:rsidR="00426C61">
        <w:t xml:space="preserve"> Community Academies Trust (CAT) </w:t>
      </w:r>
      <w:r w:rsidR="00B73B6D">
        <w:t xml:space="preserve">fulfils this requirement by ensuring </w:t>
      </w:r>
      <w:r w:rsidR="00D26252">
        <w:t xml:space="preserve">all </w:t>
      </w:r>
      <w:r w:rsidR="005409F8">
        <w:t xml:space="preserve">due regard to the following </w:t>
      </w:r>
      <w:r w:rsidR="002F07A4" w:rsidRPr="001E6A65">
        <w:rPr>
          <w:rFonts w:cs="Arial"/>
        </w:rPr>
        <w:t>legislation and guidance</w:t>
      </w:r>
      <w:r w:rsidR="002F07A4">
        <w:t xml:space="preserve"> </w:t>
      </w:r>
      <w:r w:rsidR="005409F8">
        <w:t>when devising this policy:</w:t>
      </w:r>
    </w:p>
    <w:p w14:paraId="60FBBEF5" w14:textId="32F6FFA4" w:rsidR="00512D99" w:rsidRPr="00337EF1" w:rsidRDefault="00512D99" w:rsidP="00B51BAF">
      <w:pPr>
        <w:rPr>
          <w:rFonts w:cs="Interstate-Light"/>
        </w:rPr>
      </w:pPr>
    </w:p>
    <w:p w14:paraId="5BF12C92" w14:textId="0FF9B7B5" w:rsidR="00832ACE" w:rsidRPr="001E6A65" w:rsidRDefault="00CE7E24" w:rsidP="00096B37">
      <w:pPr>
        <w:spacing w:after="120"/>
        <w:rPr>
          <w:rFonts w:cs="Arial"/>
          <w:b/>
          <w:bCs/>
        </w:rPr>
      </w:pPr>
      <w:r w:rsidRPr="001E6A65">
        <w:rPr>
          <w:rFonts w:cs="Arial"/>
          <w:b/>
          <w:bCs/>
        </w:rPr>
        <w:t xml:space="preserve">Statutory Guidance </w:t>
      </w:r>
    </w:p>
    <w:p w14:paraId="6108154A" w14:textId="79C688D9" w:rsidR="00AB5FC8" w:rsidRPr="00D01528" w:rsidRDefault="008825A7" w:rsidP="00CC20D4">
      <w:pPr>
        <w:pStyle w:val="ListParagraph"/>
        <w:numPr>
          <w:ilvl w:val="0"/>
          <w:numId w:val="7"/>
        </w:numPr>
        <w:ind w:left="567" w:hanging="357"/>
        <w:rPr>
          <w:rFonts w:cs="Arial"/>
        </w:rPr>
      </w:pPr>
      <w:hyperlink r:id="rId12" w:history="1">
        <w:r w:rsidR="00AB5FC8" w:rsidRPr="00D01528">
          <w:rPr>
            <w:rStyle w:val="Hyperlink"/>
            <w:rFonts w:cs="Arial"/>
          </w:rPr>
          <w:t>Keeping Children Safe in Education</w:t>
        </w:r>
      </w:hyperlink>
      <w:r w:rsidR="00AB5FC8" w:rsidRPr="00D01528">
        <w:rPr>
          <w:rFonts w:cs="Arial"/>
        </w:rPr>
        <w:t xml:space="preserve"> </w:t>
      </w:r>
      <w:r w:rsidR="00D01528" w:rsidRPr="00D01528">
        <w:rPr>
          <w:rFonts w:cs="Arial"/>
          <w:i/>
          <w:iCs/>
        </w:rPr>
        <w:t>(KCSIE)</w:t>
      </w:r>
      <w:r w:rsidR="00D01528" w:rsidRPr="00D01528">
        <w:rPr>
          <w:rFonts w:cs="Arial"/>
        </w:rPr>
        <w:t xml:space="preserve"> </w:t>
      </w:r>
      <w:r w:rsidR="00AB5FC8" w:rsidRPr="00D01528">
        <w:rPr>
          <w:rFonts w:cs="Arial"/>
        </w:rPr>
        <w:t>DfE (2024)</w:t>
      </w:r>
      <w:r w:rsidR="00AB5FC8" w:rsidRPr="00D01528">
        <w:rPr>
          <w:rFonts w:cs="Arial"/>
          <w:lang w:val="en"/>
        </w:rPr>
        <w:t xml:space="preserve"> </w:t>
      </w:r>
    </w:p>
    <w:p w14:paraId="5E604AA6" w14:textId="7D07B510" w:rsidR="00D01528" w:rsidRDefault="008825A7" w:rsidP="00CC20D4">
      <w:pPr>
        <w:pStyle w:val="ListParagraph"/>
        <w:numPr>
          <w:ilvl w:val="0"/>
          <w:numId w:val="7"/>
        </w:numPr>
        <w:ind w:left="567" w:hanging="357"/>
        <w:rPr>
          <w:rFonts w:cs="Arial"/>
        </w:rPr>
      </w:pPr>
      <w:hyperlink r:id="rId13" w:history="1">
        <w:r w:rsidR="00D01528" w:rsidRPr="00D01528">
          <w:rPr>
            <w:rStyle w:val="Hyperlink"/>
            <w:rFonts w:cs="Arial"/>
          </w:rPr>
          <w:t>Working Together to Safeguard Children</w:t>
        </w:r>
      </w:hyperlink>
      <w:r w:rsidR="00D01528" w:rsidRPr="00D01528">
        <w:rPr>
          <w:rFonts w:cs="Arial"/>
        </w:rPr>
        <w:t xml:space="preserve">  DfE (Dec 2023)</w:t>
      </w:r>
    </w:p>
    <w:p w14:paraId="5D5D7E64" w14:textId="77777777" w:rsidR="00921C1C" w:rsidRPr="00921C1C" w:rsidRDefault="008825A7" w:rsidP="00CC20D4">
      <w:pPr>
        <w:pStyle w:val="ListParagraph"/>
        <w:numPr>
          <w:ilvl w:val="0"/>
          <w:numId w:val="7"/>
        </w:numPr>
        <w:ind w:left="567" w:hanging="357"/>
        <w:rPr>
          <w:rStyle w:val="Hyperlink"/>
          <w:rFonts w:cs="Arial"/>
          <w:color w:val="auto"/>
          <w:u w:val="none"/>
        </w:rPr>
      </w:pPr>
      <w:hyperlink r:id="rId14" w:history="1">
        <w:r w:rsidR="00921C1C" w:rsidRPr="00921C1C">
          <w:rPr>
            <w:rStyle w:val="Hyperlink"/>
            <w:rFonts w:cs="Arial"/>
            <w:lang w:val="en"/>
          </w:rPr>
          <w:t>Working Together to Improve School Attendance, DfE (2024)</w:t>
        </w:r>
      </w:hyperlink>
    </w:p>
    <w:p w14:paraId="0FA1DF3F" w14:textId="77777777" w:rsidR="00921C1C" w:rsidRDefault="008825A7" w:rsidP="00CC20D4">
      <w:pPr>
        <w:pStyle w:val="ListParagraph"/>
        <w:numPr>
          <w:ilvl w:val="0"/>
          <w:numId w:val="7"/>
        </w:numPr>
        <w:ind w:left="567" w:hanging="357"/>
        <w:rPr>
          <w:rFonts w:cs="Arial"/>
        </w:rPr>
      </w:pPr>
      <w:hyperlink r:id="rId15" w:history="1">
        <w:r w:rsidR="00921C1C" w:rsidRPr="00921C1C">
          <w:rPr>
            <w:rStyle w:val="Hyperlink"/>
            <w:rFonts w:cs="Arial"/>
          </w:rPr>
          <w:t>Guidance for Safer Working Practices for Adults who work with Children and Young People in Education Settings</w:t>
        </w:r>
      </w:hyperlink>
      <w:r w:rsidR="00921C1C" w:rsidRPr="00921C1C">
        <w:rPr>
          <w:rFonts w:cs="Arial"/>
        </w:rPr>
        <w:t xml:space="preserve"> (Feb 2022)</w:t>
      </w:r>
    </w:p>
    <w:p w14:paraId="3E0FF472" w14:textId="77777777" w:rsidR="00921C1C" w:rsidRDefault="008825A7" w:rsidP="00CC20D4">
      <w:pPr>
        <w:pStyle w:val="ListParagraph"/>
        <w:numPr>
          <w:ilvl w:val="0"/>
          <w:numId w:val="7"/>
        </w:numPr>
        <w:ind w:left="567" w:hanging="357"/>
        <w:rPr>
          <w:rFonts w:cs="Arial"/>
        </w:rPr>
      </w:pPr>
      <w:hyperlink r:id="rId16" w:history="1">
        <w:r w:rsidR="00921C1C" w:rsidRPr="00921C1C">
          <w:rPr>
            <w:rStyle w:val="Hyperlink"/>
            <w:rFonts w:cs="Arial"/>
            <w:bCs/>
            <w:lang w:val="en"/>
          </w:rPr>
          <w:t>What to do if you're worried a child is being abused</w:t>
        </w:r>
      </w:hyperlink>
      <w:r w:rsidR="00921C1C" w:rsidRPr="00921C1C">
        <w:rPr>
          <w:rFonts w:cs="Arial"/>
          <w:bCs/>
          <w:lang w:val="en"/>
        </w:rPr>
        <w:t xml:space="preserve"> </w:t>
      </w:r>
      <w:r w:rsidR="00921C1C" w:rsidRPr="00921C1C">
        <w:rPr>
          <w:rFonts w:cs="Arial"/>
        </w:rPr>
        <w:t>DfE (March 2015)</w:t>
      </w:r>
    </w:p>
    <w:p w14:paraId="5A683A78" w14:textId="77777777" w:rsidR="00921C1C" w:rsidRDefault="008825A7" w:rsidP="00CC20D4">
      <w:pPr>
        <w:pStyle w:val="ListParagraph"/>
        <w:numPr>
          <w:ilvl w:val="0"/>
          <w:numId w:val="7"/>
        </w:numPr>
        <w:ind w:left="567" w:hanging="357"/>
        <w:rPr>
          <w:rFonts w:cs="Arial"/>
        </w:rPr>
      </w:pPr>
      <w:hyperlink r:id="rId17" w:history="1">
        <w:r w:rsidR="00921C1C" w:rsidRPr="00921C1C">
          <w:rPr>
            <w:rStyle w:val="Hyperlink"/>
            <w:rFonts w:cs="Arial"/>
            <w:lang w:val="en"/>
          </w:rPr>
          <w:t>Information sharing: advice for practitioners providing safeguarding services</w:t>
        </w:r>
      </w:hyperlink>
      <w:r w:rsidR="00921C1C" w:rsidRPr="00921C1C">
        <w:rPr>
          <w:rFonts w:cs="Arial"/>
        </w:rPr>
        <w:t xml:space="preserve"> DfE (May 2024)</w:t>
      </w:r>
    </w:p>
    <w:p w14:paraId="2A835DEA" w14:textId="2BBA1D33" w:rsidR="00921C1C" w:rsidRDefault="008825A7" w:rsidP="00CC20D4">
      <w:pPr>
        <w:pStyle w:val="ListParagraph"/>
        <w:numPr>
          <w:ilvl w:val="0"/>
          <w:numId w:val="7"/>
        </w:numPr>
        <w:ind w:left="567" w:hanging="357"/>
        <w:rPr>
          <w:rFonts w:cs="Arial"/>
        </w:rPr>
      </w:pPr>
      <w:hyperlink r:id="rId18" w:history="1">
        <w:r w:rsidR="00921C1C" w:rsidRPr="00921C1C">
          <w:rPr>
            <w:rStyle w:val="Hyperlink"/>
            <w:rFonts w:cs="Arial"/>
          </w:rPr>
          <w:t>The Prevent duty: Departmental advice for schools and childcare providers</w:t>
        </w:r>
      </w:hyperlink>
      <w:r w:rsidR="00921C1C" w:rsidRPr="00921C1C">
        <w:rPr>
          <w:rFonts w:cs="Arial"/>
        </w:rPr>
        <w:t xml:space="preserve"> DfE (Sept 2023)</w:t>
      </w:r>
    </w:p>
    <w:p w14:paraId="51872E97" w14:textId="77777777" w:rsidR="00921C1C" w:rsidRPr="00921C1C" w:rsidRDefault="008825A7" w:rsidP="00CC20D4">
      <w:pPr>
        <w:pStyle w:val="ListParagraph"/>
        <w:numPr>
          <w:ilvl w:val="0"/>
          <w:numId w:val="7"/>
        </w:numPr>
        <w:ind w:left="567" w:hanging="357"/>
        <w:rPr>
          <w:rStyle w:val="Hyperlink"/>
          <w:rFonts w:cs="Arial"/>
          <w:color w:val="auto"/>
          <w:u w:val="none"/>
        </w:rPr>
      </w:pPr>
      <w:hyperlink r:id="rId19" w:history="1">
        <w:r w:rsidR="00921C1C" w:rsidRPr="00921C1C">
          <w:rPr>
            <w:rStyle w:val="Hyperlink"/>
            <w:rFonts w:cs="Arial"/>
          </w:rPr>
          <w:t>The Prevent duty: safeguarding learners vulnerable to radicalisation</w:t>
        </w:r>
      </w:hyperlink>
      <w:r w:rsidR="00921C1C" w:rsidRPr="00921C1C">
        <w:rPr>
          <w:rStyle w:val="Hyperlink"/>
          <w:rFonts w:cs="Arial"/>
        </w:rPr>
        <w:t xml:space="preserve"> (September 2023)</w:t>
      </w:r>
    </w:p>
    <w:p w14:paraId="718D94DF" w14:textId="1DFF0712" w:rsidR="00921C1C" w:rsidRDefault="008825A7" w:rsidP="00CC20D4">
      <w:pPr>
        <w:pStyle w:val="ListParagraph"/>
        <w:numPr>
          <w:ilvl w:val="0"/>
          <w:numId w:val="7"/>
        </w:numPr>
        <w:ind w:left="567" w:hanging="357"/>
        <w:rPr>
          <w:rFonts w:cs="Arial"/>
        </w:rPr>
      </w:pPr>
      <w:hyperlink r:id="rId20" w:history="1">
        <w:r w:rsidR="00921C1C" w:rsidRPr="00921C1C">
          <w:rPr>
            <w:rStyle w:val="Hyperlink"/>
            <w:rFonts w:cs="Arial"/>
          </w:rPr>
          <w:t>Mandatory Reporting of Female Genital Mutilation- procedural information</w:t>
        </w:r>
      </w:hyperlink>
      <w:r w:rsidR="00921C1C" w:rsidRPr="00921C1C">
        <w:rPr>
          <w:rFonts w:cs="Arial"/>
        </w:rPr>
        <w:t xml:space="preserve">  Home Office (Jan 2020)</w:t>
      </w:r>
    </w:p>
    <w:p w14:paraId="2D13886D" w14:textId="77777777" w:rsidR="00921C1C" w:rsidRPr="00921C1C" w:rsidRDefault="008825A7" w:rsidP="00CC20D4">
      <w:pPr>
        <w:pStyle w:val="ListParagraph"/>
        <w:numPr>
          <w:ilvl w:val="0"/>
          <w:numId w:val="7"/>
        </w:numPr>
        <w:ind w:left="567" w:hanging="357"/>
        <w:rPr>
          <w:rStyle w:val="Hyperlink"/>
          <w:rFonts w:cs="Arial"/>
          <w:color w:val="auto"/>
          <w:u w:val="none"/>
        </w:rPr>
      </w:pPr>
      <w:hyperlink r:id="rId21" w:history="1">
        <w:r w:rsidR="00921C1C" w:rsidRPr="00921C1C">
          <w:rPr>
            <w:rStyle w:val="Hyperlink"/>
            <w:rFonts w:cs="Arial"/>
          </w:rPr>
          <w:t>Multi-agency practice principles for responding to child exploitation and extra-familial harm</w:t>
        </w:r>
      </w:hyperlink>
    </w:p>
    <w:p w14:paraId="1AEC6E0D" w14:textId="77777777" w:rsidR="00921C1C" w:rsidRPr="00921C1C" w:rsidRDefault="008825A7" w:rsidP="00CC20D4">
      <w:pPr>
        <w:pStyle w:val="ListParagraph"/>
        <w:numPr>
          <w:ilvl w:val="0"/>
          <w:numId w:val="7"/>
        </w:numPr>
        <w:ind w:left="567" w:hanging="357"/>
        <w:rPr>
          <w:rStyle w:val="Hyperlink"/>
          <w:rFonts w:cs="Arial"/>
          <w:color w:val="auto"/>
          <w:u w:val="none"/>
        </w:rPr>
      </w:pPr>
      <w:hyperlink r:id="rId22" w:history="1">
        <w:r w:rsidR="00921C1C" w:rsidRPr="00921C1C">
          <w:rPr>
            <w:rStyle w:val="Hyperlink"/>
            <w:rFonts w:cs="Arial"/>
          </w:rPr>
          <w:t>Child sexual exploitation: guide for practitioners</w:t>
        </w:r>
      </w:hyperlink>
      <w:r w:rsidR="00921C1C" w:rsidRPr="00921C1C">
        <w:rPr>
          <w:rStyle w:val="Hyperlink"/>
          <w:rFonts w:cs="Arial"/>
        </w:rPr>
        <w:t xml:space="preserve"> DFE (February 2017)</w:t>
      </w:r>
    </w:p>
    <w:p w14:paraId="2B15A2A2" w14:textId="77777777" w:rsidR="00921C1C" w:rsidRPr="00921C1C" w:rsidRDefault="008825A7" w:rsidP="00CC20D4">
      <w:pPr>
        <w:pStyle w:val="ListParagraph"/>
        <w:numPr>
          <w:ilvl w:val="0"/>
          <w:numId w:val="7"/>
        </w:numPr>
        <w:ind w:left="567" w:hanging="357"/>
        <w:rPr>
          <w:rStyle w:val="Hyperlink"/>
          <w:rFonts w:cs="Arial"/>
          <w:color w:val="auto"/>
          <w:u w:val="none"/>
        </w:rPr>
      </w:pPr>
      <w:hyperlink r:id="rId23" w:history="1">
        <w:r w:rsidR="00921C1C" w:rsidRPr="00921C1C">
          <w:rPr>
            <w:rStyle w:val="Hyperlink"/>
            <w:rFonts w:cs="Arial"/>
          </w:rPr>
          <w:t>Teaching online safety in school</w:t>
        </w:r>
      </w:hyperlink>
      <w:r w:rsidR="00921C1C" w:rsidRPr="00921C1C">
        <w:rPr>
          <w:rStyle w:val="Hyperlink"/>
          <w:rFonts w:cs="Arial"/>
        </w:rPr>
        <w:t xml:space="preserve"> DfE (January 2023)</w:t>
      </w:r>
    </w:p>
    <w:p w14:paraId="57A79EBE" w14:textId="77777777" w:rsidR="00921C1C" w:rsidRPr="00921C1C" w:rsidRDefault="008825A7" w:rsidP="00CC20D4">
      <w:pPr>
        <w:pStyle w:val="ListParagraph"/>
        <w:numPr>
          <w:ilvl w:val="0"/>
          <w:numId w:val="7"/>
        </w:numPr>
        <w:ind w:left="567" w:hanging="357"/>
        <w:rPr>
          <w:rStyle w:val="Hyperlink"/>
          <w:rFonts w:cs="Arial"/>
          <w:color w:val="auto"/>
          <w:u w:val="none"/>
        </w:rPr>
      </w:pPr>
      <w:hyperlink r:id="rId24" w:history="1">
        <w:r w:rsidR="00921C1C" w:rsidRPr="00921C1C">
          <w:rPr>
            <w:rStyle w:val="Hyperlink"/>
            <w:rFonts w:cs="Arial"/>
          </w:rPr>
          <w:t>Mental Health and Behaviour in Schools</w:t>
        </w:r>
      </w:hyperlink>
      <w:r w:rsidR="00921C1C" w:rsidRPr="00921C1C">
        <w:rPr>
          <w:rStyle w:val="Hyperlink"/>
          <w:rFonts w:cs="Arial"/>
        </w:rPr>
        <w:t xml:space="preserve"> DfE (November 2018)</w:t>
      </w:r>
    </w:p>
    <w:p w14:paraId="63F4A2E9" w14:textId="77777777" w:rsidR="00921C1C" w:rsidRPr="00921C1C" w:rsidRDefault="008825A7" w:rsidP="00CC20D4">
      <w:pPr>
        <w:pStyle w:val="ListParagraph"/>
        <w:numPr>
          <w:ilvl w:val="0"/>
          <w:numId w:val="7"/>
        </w:numPr>
        <w:ind w:left="567" w:hanging="357"/>
        <w:rPr>
          <w:rStyle w:val="Hyperlink"/>
          <w:rFonts w:cs="Arial"/>
          <w:color w:val="auto"/>
          <w:u w:val="none"/>
        </w:rPr>
      </w:pPr>
      <w:hyperlink r:id="rId25" w:history="1">
        <w:r w:rsidR="00921C1C" w:rsidRPr="00921C1C">
          <w:rPr>
            <w:rStyle w:val="Hyperlink"/>
            <w:rFonts w:cs="Arial"/>
          </w:rPr>
          <w:t>Data protection: toolkit for schools</w:t>
        </w:r>
      </w:hyperlink>
      <w:r w:rsidR="00921C1C" w:rsidRPr="00921C1C">
        <w:rPr>
          <w:rStyle w:val="Hyperlink"/>
          <w:rFonts w:cs="Arial"/>
        </w:rPr>
        <w:t xml:space="preserve"> DfE (April 2024)</w:t>
      </w:r>
    </w:p>
    <w:p w14:paraId="5E99C450" w14:textId="5BBEF356" w:rsidR="00921C1C" w:rsidRPr="00921C1C" w:rsidRDefault="008825A7" w:rsidP="00CC20D4">
      <w:pPr>
        <w:pStyle w:val="ListParagraph"/>
        <w:numPr>
          <w:ilvl w:val="0"/>
          <w:numId w:val="7"/>
        </w:numPr>
        <w:ind w:left="567" w:hanging="357"/>
        <w:rPr>
          <w:rFonts w:cs="Arial"/>
        </w:rPr>
      </w:pPr>
      <w:hyperlink r:id="rId26" w:history="1">
        <w:r w:rsidR="00921C1C" w:rsidRPr="00921C1C">
          <w:rPr>
            <w:rStyle w:val="Hyperlink"/>
            <w:rFonts w:cs="Arial"/>
            <w:lang w:val="en"/>
          </w:rPr>
          <w:t>Promoting the education of children with a social worker</w:t>
        </w:r>
      </w:hyperlink>
      <w:r w:rsidR="00921C1C" w:rsidRPr="00921C1C">
        <w:rPr>
          <w:rFonts w:cs="Arial"/>
          <w:lang w:val="en"/>
        </w:rPr>
        <w:t xml:space="preserve"> (Mar 2024)</w:t>
      </w:r>
    </w:p>
    <w:p w14:paraId="69E66BD6" w14:textId="77777777" w:rsidR="00DE16B0" w:rsidRPr="00DE16B0" w:rsidRDefault="008825A7" w:rsidP="00CC20D4">
      <w:pPr>
        <w:pStyle w:val="ListParagraph"/>
        <w:numPr>
          <w:ilvl w:val="0"/>
          <w:numId w:val="7"/>
        </w:numPr>
        <w:ind w:left="567" w:hanging="357"/>
        <w:rPr>
          <w:rStyle w:val="Hyperlink"/>
          <w:rFonts w:cs="Arial"/>
          <w:color w:val="auto"/>
          <w:u w:val="none"/>
        </w:rPr>
      </w:pPr>
      <w:hyperlink r:id="rId27" w:history="1">
        <w:r w:rsidR="00921C1C" w:rsidRPr="00921C1C">
          <w:rPr>
            <w:rStyle w:val="Hyperlink"/>
            <w:rFonts w:eastAsia="Arial" w:cs="Arial"/>
            <w:lang w:val="en"/>
          </w:rPr>
          <w:t>Preventing youth violence and gang involvement</w:t>
        </w:r>
      </w:hyperlink>
    </w:p>
    <w:p w14:paraId="78526FD3" w14:textId="77777777" w:rsidR="00DE16B0" w:rsidRPr="00DE16B0" w:rsidRDefault="008825A7" w:rsidP="00CC20D4">
      <w:pPr>
        <w:pStyle w:val="ListParagraph"/>
        <w:numPr>
          <w:ilvl w:val="0"/>
          <w:numId w:val="7"/>
        </w:numPr>
        <w:ind w:left="567" w:hanging="357"/>
        <w:rPr>
          <w:rStyle w:val="Hyperlink"/>
          <w:rFonts w:cs="Arial"/>
          <w:color w:val="auto"/>
          <w:u w:val="none"/>
        </w:rPr>
      </w:pPr>
      <w:hyperlink r:id="rId28" w:history="1">
        <w:r w:rsidR="00921C1C" w:rsidRPr="00921C1C">
          <w:rPr>
            <w:rStyle w:val="Hyperlink"/>
            <w:rFonts w:eastAsia="Arial" w:cs="Arial"/>
            <w:lang w:val="en"/>
          </w:rPr>
          <w:t>Criminal exploitation of children and vulnerable adults: county lines</w:t>
        </w:r>
      </w:hyperlink>
    </w:p>
    <w:p w14:paraId="70A332C9" w14:textId="1CD37C40" w:rsidR="00921C1C" w:rsidRPr="00DE16B0" w:rsidRDefault="00921C1C" w:rsidP="00CC20D4">
      <w:pPr>
        <w:pStyle w:val="ListParagraph"/>
        <w:numPr>
          <w:ilvl w:val="0"/>
          <w:numId w:val="7"/>
        </w:numPr>
        <w:ind w:left="567" w:hanging="357"/>
        <w:rPr>
          <w:rStyle w:val="Hyperlink"/>
          <w:rFonts w:cs="Arial"/>
          <w:color w:val="auto"/>
          <w:u w:val="none"/>
        </w:rPr>
      </w:pPr>
      <w:r w:rsidRPr="001E6A65">
        <w:rPr>
          <w:rFonts w:cs="Arial"/>
          <w:lang w:val="en"/>
        </w:rPr>
        <w:fldChar w:fldCharType="begin"/>
      </w:r>
      <w:r w:rsidRPr="00DE16B0">
        <w:rPr>
          <w:rFonts w:cs="Arial"/>
          <w:lang w:val="en"/>
        </w:rPr>
        <w:instrText xml:space="preserve"> HYPERLINK "https://www.gov.uk/government/publications/relationships-education-relationships-and-sex-education-rse-and-health-education" </w:instrText>
      </w:r>
      <w:r w:rsidRPr="001E6A65">
        <w:rPr>
          <w:rFonts w:cs="Arial"/>
          <w:lang w:val="en"/>
        </w:rPr>
        <w:fldChar w:fldCharType="separate"/>
      </w:r>
      <w:r w:rsidRPr="00DE16B0">
        <w:rPr>
          <w:rStyle w:val="Hyperlink"/>
          <w:rFonts w:cs="Arial"/>
          <w:lang w:val="en"/>
        </w:rPr>
        <w:t>Relationships Education, Relationships and Sex Education (RSE) and Health Education</w:t>
      </w:r>
    </w:p>
    <w:p w14:paraId="3BF58735" w14:textId="2FCD3DF3" w:rsidR="002D70AD" w:rsidRPr="00880391" w:rsidRDefault="00921C1C" w:rsidP="00CC20D4">
      <w:pPr>
        <w:pStyle w:val="ListParagraph"/>
        <w:numPr>
          <w:ilvl w:val="0"/>
          <w:numId w:val="7"/>
        </w:numPr>
        <w:ind w:left="567" w:hanging="357"/>
      </w:pPr>
      <w:r w:rsidRPr="001E6A65">
        <w:rPr>
          <w:lang w:val="en"/>
        </w:rPr>
        <w:fldChar w:fldCharType="end"/>
      </w:r>
      <w:hyperlink r:id="rId29" w:history="1">
        <w:r w:rsidR="002D70AD" w:rsidRPr="00880391">
          <w:rPr>
            <w:rStyle w:val="Hyperlink"/>
            <w:rFonts w:cs="Arial"/>
            <w:i/>
            <w:iCs/>
          </w:rPr>
          <w:t xml:space="preserve">Multi-agency statutory guidance on female genital mutilation (2020) </w:t>
        </w:r>
      </w:hyperlink>
    </w:p>
    <w:p w14:paraId="1FCF9A68" w14:textId="77777777" w:rsidR="0012525A" w:rsidRDefault="008825A7" w:rsidP="00CC20D4">
      <w:pPr>
        <w:pStyle w:val="ListParagraph"/>
        <w:numPr>
          <w:ilvl w:val="0"/>
          <w:numId w:val="7"/>
        </w:numPr>
        <w:ind w:left="567" w:hanging="357"/>
        <w:rPr>
          <w:rFonts w:cs="Arial"/>
        </w:rPr>
      </w:pPr>
      <w:hyperlink r:id="rId30" w:history="1">
        <w:r w:rsidR="003530A2">
          <w:rPr>
            <w:rStyle w:val="Hyperlink"/>
            <w:rFonts w:cs="Arial"/>
            <w:i/>
            <w:iCs/>
          </w:rPr>
          <w:t xml:space="preserve">Early Years Foundation Stage Statutory Framework </w:t>
        </w:r>
      </w:hyperlink>
      <w:r w:rsidR="00CE7E24" w:rsidRPr="003530A2">
        <w:rPr>
          <w:rFonts w:cs="Arial"/>
        </w:rPr>
        <w:t>(2024)</w:t>
      </w:r>
    </w:p>
    <w:p w14:paraId="1B835ED3" w14:textId="02D31A6C" w:rsidR="0012525A" w:rsidRPr="00BF0434" w:rsidRDefault="008825A7" w:rsidP="00CC20D4">
      <w:pPr>
        <w:pStyle w:val="ListParagraph"/>
        <w:numPr>
          <w:ilvl w:val="0"/>
          <w:numId w:val="7"/>
        </w:numPr>
        <w:ind w:left="567" w:hanging="357"/>
        <w:rPr>
          <w:rFonts w:cs="Arial"/>
        </w:rPr>
      </w:pPr>
      <w:hyperlink r:id="rId31" w:history="1">
        <w:r w:rsidR="00911BBD">
          <w:rPr>
            <w:rStyle w:val="Hyperlink"/>
            <w:rFonts w:cs="Arial"/>
            <w:lang w:val="en"/>
          </w:rPr>
          <w:t>Domestic Abuse - Statutory Guidance</w:t>
        </w:r>
      </w:hyperlink>
      <w:r w:rsidR="0012525A" w:rsidRPr="0012525A">
        <w:rPr>
          <w:rFonts w:cs="Arial"/>
          <w:lang w:val="en"/>
        </w:rPr>
        <w:t xml:space="preserve"> (Home Office April 2023)</w:t>
      </w:r>
    </w:p>
    <w:p w14:paraId="33A2D88E" w14:textId="77777777" w:rsidR="00685271" w:rsidRPr="00AC5A96" w:rsidRDefault="00685271" w:rsidP="00B83EB1">
      <w:pPr>
        <w:pStyle w:val="ListParagraph"/>
        <w:ind w:left="567" w:hanging="357"/>
        <w:rPr>
          <w:rFonts w:cs="Arial"/>
          <w:sz w:val="16"/>
          <w:szCs w:val="16"/>
        </w:rPr>
      </w:pPr>
    </w:p>
    <w:p w14:paraId="127C8C8B" w14:textId="4FE1E4E6" w:rsidR="00CE7E24" w:rsidRPr="00BA2271" w:rsidRDefault="008825A7" w:rsidP="00CC20D4">
      <w:pPr>
        <w:pStyle w:val="ListParagraph"/>
        <w:numPr>
          <w:ilvl w:val="0"/>
          <w:numId w:val="7"/>
        </w:numPr>
        <w:ind w:left="567" w:hanging="357"/>
        <w:rPr>
          <w:rFonts w:cs="Arial"/>
        </w:rPr>
      </w:pPr>
      <w:hyperlink r:id="rId32" w:history="1">
        <w:r w:rsidR="00BA2271">
          <w:rPr>
            <w:rStyle w:val="Hyperlink"/>
            <w:rFonts w:cs="Arial"/>
            <w:i/>
            <w:iCs/>
          </w:rPr>
          <w:t xml:space="preserve">Teachers’ Standards </w:t>
        </w:r>
      </w:hyperlink>
      <w:r w:rsidR="00BA2271">
        <w:rPr>
          <w:rFonts w:cs="Arial"/>
          <w:i/>
          <w:iCs/>
        </w:rPr>
        <w:t>(</w:t>
      </w:r>
      <w:r w:rsidR="00CE7E24" w:rsidRPr="00BA2271">
        <w:rPr>
          <w:rFonts w:cs="Arial"/>
        </w:rPr>
        <w:t xml:space="preserve">July 2021) </w:t>
      </w:r>
    </w:p>
    <w:p w14:paraId="4F28688B" w14:textId="77777777" w:rsidR="00CE7E24" w:rsidRPr="001E6A65" w:rsidRDefault="00CE7E24" w:rsidP="00CE7E24">
      <w:pPr>
        <w:rPr>
          <w:rFonts w:cs="Arial"/>
        </w:rPr>
      </w:pPr>
    </w:p>
    <w:p w14:paraId="0503A092" w14:textId="4E0218A8" w:rsidR="00685271" w:rsidRPr="001E6A65" w:rsidRDefault="00CE7E24" w:rsidP="00096B37">
      <w:pPr>
        <w:spacing w:after="120"/>
        <w:rPr>
          <w:rFonts w:cs="Arial"/>
          <w:b/>
          <w:bCs/>
        </w:rPr>
      </w:pPr>
      <w:r w:rsidRPr="001E6A65">
        <w:rPr>
          <w:rFonts w:cs="Arial"/>
          <w:b/>
          <w:bCs/>
        </w:rPr>
        <w:t xml:space="preserve">Legislation </w:t>
      </w:r>
    </w:p>
    <w:p w14:paraId="140E7DDA" w14:textId="77777777" w:rsidR="00AF17E7" w:rsidRDefault="00CE7E24" w:rsidP="00CC20D4">
      <w:pPr>
        <w:pStyle w:val="ListParagraph"/>
        <w:numPr>
          <w:ilvl w:val="0"/>
          <w:numId w:val="8"/>
        </w:numPr>
        <w:ind w:left="567" w:hanging="357"/>
        <w:rPr>
          <w:rFonts w:cs="Arial"/>
        </w:rPr>
      </w:pPr>
      <w:r w:rsidRPr="00DB11B5">
        <w:rPr>
          <w:rFonts w:cs="Arial"/>
          <w:i/>
          <w:iCs/>
        </w:rPr>
        <w:t>The Children Act</w:t>
      </w:r>
      <w:r w:rsidRPr="00C30FD8">
        <w:rPr>
          <w:rFonts w:cs="Arial"/>
        </w:rPr>
        <w:t xml:space="preserve"> 1989 and </w:t>
      </w:r>
      <w:r w:rsidRPr="00DB11B5">
        <w:rPr>
          <w:rFonts w:cs="Arial"/>
          <w:i/>
          <w:iCs/>
        </w:rPr>
        <w:t>The Children Act</w:t>
      </w:r>
      <w:r w:rsidRPr="00C30FD8">
        <w:rPr>
          <w:rFonts w:cs="Arial"/>
        </w:rPr>
        <w:t xml:space="preserve"> (2004)</w:t>
      </w:r>
    </w:p>
    <w:p w14:paraId="4FB2831A" w14:textId="77777777" w:rsidR="00AF17E7" w:rsidRDefault="00CE7E24" w:rsidP="00CC20D4">
      <w:pPr>
        <w:pStyle w:val="ListParagraph"/>
        <w:numPr>
          <w:ilvl w:val="0"/>
          <w:numId w:val="8"/>
        </w:numPr>
        <w:ind w:left="567" w:hanging="357"/>
        <w:rPr>
          <w:rFonts w:cs="Arial"/>
        </w:rPr>
      </w:pPr>
      <w:r w:rsidRPr="00AF17E7">
        <w:rPr>
          <w:rFonts w:cs="Arial"/>
        </w:rPr>
        <w:t xml:space="preserve">Section 5B (11) of the </w:t>
      </w:r>
      <w:r w:rsidRPr="00DB11B5">
        <w:rPr>
          <w:rFonts w:cs="Arial"/>
          <w:i/>
          <w:iCs/>
        </w:rPr>
        <w:t>Female Genital Mutilation Act</w:t>
      </w:r>
      <w:r w:rsidRPr="00AF17E7">
        <w:rPr>
          <w:rFonts w:cs="Arial"/>
        </w:rPr>
        <w:t xml:space="preserve"> (2003), as inserted by section 74 of the </w:t>
      </w:r>
      <w:r w:rsidRPr="00DB11B5">
        <w:rPr>
          <w:rFonts w:cs="Arial"/>
          <w:i/>
          <w:iCs/>
        </w:rPr>
        <w:t>Serious Crime Act</w:t>
      </w:r>
      <w:r w:rsidRPr="00AF17E7">
        <w:rPr>
          <w:rFonts w:cs="Arial"/>
        </w:rPr>
        <w:t xml:space="preserve"> (2015)</w:t>
      </w:r>
    </w:p>
    <w:p w14:paraId="05A6D450" w14:textId="77777777" w:rsidR="00AF17E7" w:rsidRDefault="00CE7E24" w:rsidP="00CC20D4">
      <w:pPr>
        <w:pStyle w:val="ListParagraph"/>
        <w:numPr>
          <w:ilvl w:val="0"/>
          <w:numId w:val="8"/>
        </w:numPr>
        <w:ind w:left="567" w:hanging="357"/>
        <w:rPr>
          <w:rFonts w:cs="Arial"/>
        </w:rPr>
      </w:pPr>
      <w:r w:rsidRPr="00DB11B5">
        <w:rPr>
          <w:rFonts w:cs="Arial"/>
          <w:i/>
          <w:iCs/>
        </w:rPr>
        <w:t>The Rehabilitation of Offenders Act</w:t>
      </w:r>
      <w:r w:rsidRPr="00AF17E7">
        <w:rPr>
          <w:rFonts w:cs="Arial"/>
        </w:rPr>
        <w:t xml:space="preserve"> (1974)</w:t>
      </w:r>
    </w:p>
    <w:p w14:paraId="2EDC34BB" w14:textId="77777777" w:rsidR="00AF17E7" w:rsidRDefault="00CE7E24" w:rsidP="00CC20D4">
      <w:pPr>
        <w:pStyle w:val="ListParagraph"/>
        <w:numPr>
          <w:ilvl w:val="0"/>
          <w:numId w:val="8"/>
        </w:numPr>
        <w:ind w:left="567" w:hanging="357"/>
        <w:rPr>
          <w:rFonts w:cs="Arial"/>
        </w:rPr>
      </w:pPr>
      <w:r w:rsidRPr="00DB11B5">
        <w:rPr>
          <w:rFonts w:cs="Arial"/>
          <w:i/>
          <w:iCs/>
        </w:rPr>
        <w:t>Safeguarding Vulnerable Groups Act</w:t>
      </w:r>
      <w:r w:rsidRPr="00AF17E7">
        <w:rPr>
          <w:rFonts w:cs="Arial"/>
        </w:rPr>
        <w:t xml:space="preserve"> (2006)</w:t>
      </w:r>
    </w:p>
    <w:p w14:paraId="4855EDA7" w14:textId="77777777" w:rsidR="00AF17E7" w:rsidRDefault="00CE7E24" w:rsidP="00CC20D4">
      <w:pPr>
        <w:pStyle w:val="ListParagraph"/>
        <w:numPr>
          <w:ilvl w:val="0"/>
          <w:numId w:val="8"/>
        </w:numPr>
        <w:ind w:left="567" w:hanging="357"/>
        <w:rPr>
          <w:rFonts w:cs="Arial"/>
        </w:rPr>
      </w:pPr>
      <w:r w:rsidRPr="00DB11B5">
        <w:rPr>
          <w:rFonts w:cs="Arial"/>
          <w:i/>
          <w:iCs/>
        </w:rPr>
        <w:t>Counterterrorism and Security Act</w:t>
      </w:r>
      <w:r w:rsidRPr="00AF17E7">
        <w:rPr>
          <w:rFonts w:cs="Arial"/>
        </w:rPr>
        <w:t xml:space="preserve"> (2015) (and the </w:t>
      </w:r>
      <w:r w:rsidRPr="00DB11B5">
        <w:rPr>
          <w:rFonts w:cs="Arial"/>
          <w:i/>
          <w:iCs/>
        </w:rPr>
        <w:t>Prevent Duty</w:t>
      </w:r>
      <w:r w:rsidRPr="00AF17E7">
        <w:rPr>
          <w:rFonts w:cs="Arial"/>
        </w:rPr>
        <w:t xml:space="preserve"> guidance)</w:t>
      </w:r>
    </w:p>
    <w:p w14:paraId="5D895949" w14:textId="77777777" w:rsidR="00AF17E7" w:rsidRDefault="00CE7E24" w:rsidP="00CC20D4">
      <w:pPr>
        <w:pStyle w:val="ListParagraph"/>
        <w:numPr>
          <w:ilvl w:val="0"/>
          <w:numId w:val="8"/>
        </w:numPr>
        <w:ind w:left="567" w:hanging="357"/>
        <w:rPr>
          <w:rFonts w:cs="Arial"/>
        </w:rPr>
      </w:pPr>
      <w:r w:rsidRPr="00DB11B5">
        <w:rPr>
          <w:rFonts w:cs="Arial"/>
          <w:i/>
          <w:iCs/>
        </w:rPr>
        <w:t>The Education Act</w:t>
      </w:r>
      <w:r w:rsidRPr="00AF17E7">
        <w:rPr>
          <w:rFonts w:cs="Arial"/>
        </w:rPr>
        <w:t xml:space="preserve"> (2002)</w:t>
      </w:r>
    </w:p>
    <w:p w14:paraId="477501F8" w14:textId="77777777" w:rsidR="00AF17E7" w:rsidRDefault="00CE7E24" w:rsidP="00CC20D4">
      <w:pPr>
        <w:pStyle w:val="ListParagraph"/>
        <w:numPr>
          <w:ilvl w:val="0"/>
          <w:numId w:val="8"/>
        </w:numPr>
        <w:ind w:left="567" w:hanging="357"/>
        <w:rPr>
          <w:rFonts w:cs="Arial"/>
        </w:rPr>
      </w:pPr>
      <w:r w:rsidRPr="00DB11B5">
        <w:rPr>
          <w:rFonts w:cs="Arial"/>
          <w:i/>
          <w:iCs/>
        </w:rPr>
        <w:t>Education (Independent Academy Standards) (England) Regulations</w:t>
      </w:r>
      <w:r w:rsidRPr="00AF17E7">
        <w:rPr>
          <w:rFonts w:cs="Arial"/>
        </w:rPr>
        <w:t xml:space="preserve"> (2014)</w:t>
      </w:r>
    </w:p>
    <w:p w14:paraId="78559BAF" w14:textId="77777777" w:rsidR="00AF17E7" w:rsidRDefault="00CE7E24" w:rsidP="00CC20D4">
      <w:pPr>
        <w:pStyle w:val="ListParagraph"/>
        <w:numPr>
          <w:ilvl w:val="0"/>
          <w:numId w:val="8"/>
        </w:numPr>
        <w:ind w:left="567" w:hanging="357"/>
        <w:rPr>
          <w:rFonts w:cs="Arial"/>
        </w:rPr>
      </w:pPr>
      <w:r w:rsidRPr="00DB11B5">
        <w:rPr>
          <w:rFonts w:cs="Arial"/>
          <w:i/>
          <w:iCs/>
        </w:rPr>
        <w:t>The Academy Staffing</w:t>
      </w:r>
      <w:r w:rsidRPr="00AF17E7">
        <w:rPr>
          <w:rFonts w:cs="Arial"/>
        </w:rPr>
        <w:t xml:space="preserve"> (England) Regulations (2009)</w:t>
      </w:r>
    </w:p>
    <w:p w14:paraId="054B5549" w14:textId="77777777" w:rsidR="00AF17E7" w:rsidRDefault="00CE7E24" w:rsidP="00CC20D4">
      <w:pPr>
        <w:pStyle w:val="ListParagraph"/>
        <w:numPr>
          <w:ilvl w:val="0"/>
          <w:numId w:val="8"/>
        </w:numPr>
        <w:ind w:left="567" w:hanging="357"/>
        <w:rPr>
          <w:rFonts w:cs="Arial"/>
        </w:rPr>
      </w:pPr>
      <w:r w:rsidRPr="00AF17E7">
        <w:rPr>
          <w:rFonts w:cs="Arial"/>
        </w:rPr>
        <w:t xml:space="preserve">Part 1 of the schedule to the </w:t>
      </w:r>
      <w:r w:rsidRPr="00DB11B5">
        <w:rPr>
          <w:rFonts w:cs="Arial"/>
          <w:i/>
          <w:iCs/>
        </w:rPr>
        <w:t>Non-Maintained Special Academies (England) Regulations</w:t>
      </w:r>
      <w:r w:rsidRPr="00AF17E7">
        <w:rPr>
          <w:rFonts w:cs="Arial"/>
        </w:rPr>
        <w:t xml:space="preserve"> (2015)</w:t>
      </w:r>
    </w:p>
    <w:p w14:paraId="4663826B" w14:textId="77777777" w:rsidR="00AF17E7" w:rsidRDefault="00CE7E24" w:rsidP="00CC20D4">
      <w:pPr>
        <w:pStyle w:val="ListParagraph"/>
        <w:numPr>
          <w:ilvl w:val="0"/>
          <w:numId w:val="8"/>
        </w:numPr>
        <w:ind w:left="567" w:hanging="357"/>
        <w:rPr>
          <w:rFonts w:cs="Arial"/>
        </w:rPr>
      </w:pPr>
      <w:r w:rsidRPr="00DB11B5">
        <w:rPr>
          <w:rFonts w:cs="Arial"/>
          <w:i/>
          <w:iCs/>
        </w:rPr>
        <w:t>The Equality Act</w:t>
      </w:r>
      <w:r w:rsidRPr="00AF17E7">
        <w:rPr>
          <w:rFonts w:cs="Arial"/>
        </w:rPr>
        <w:t xml:space="preserve"> (2010)</w:t>
      </w:r>
    </w:p>
    <w:p w14:paraId="35320841" w14:textId="3A60C13C" w:rsidR="00DB11B5" w:rsidRDefault="00CE7E24" w:rsidP="00CC20D4">
      <w:pPr>
        <w:pStyle w:val="ListParagraph"/>
        <w:numPr>
          <w:ilvl w:val="0"/>
          <w:numId w:val="8"/>
        </w:numPr>
        <w:ind w:left="567" w:hanging="357"/>
        <w:rPr>
          <w:rFonts w:cs="Arial"/>
        </w:rPr>
      </w:pPr>
      <w:r w:rsidRPr="00DB11B5">
        <w:rPr>
          <w:rFonts w:cs="Arial"/>
          <w:i/>
          <w:iCs/>
        </w:rPr>
        <w:t>The Childcare (Disqualification) Regulations</w:t>
      </w:r>
      <w:r w:rsidRPr="00AF17E7">
        <w:rPr>
          <w:rFonts w:cs="Arial"/>
        </w:rPr>
        <w:t xml:space="preserve"> 2009 (and 2018 amendment)</w:t>
      </w:r>
    </w:p>
    <w:p w14:paraId="3B4CEA54" w14:textId="4AC5D0E3" w:rsidR="00DB11B5" w:rsidRDefault="00CE7E24" w:rsidP="00CC20D4">
      <w:pPr>
        <w:pStyle w:val="ListParagraph"/>
        <w:numPr>
          <w:ilvl w:val="0"/>
          <w:numId w:val="8"/>
        </w:numPr>
        <w:ind w:left="567" w:hanging="357"/>
        <w:rPr>
          <w:rFonts w:cs="Arial"/>
        </w:rPr>
      </w:pPr>
      <w:r w:rsidRPr="00DB11B5">
        <w:rPr>
          <w:rFonts w:cs="Arial"/>
          <w:i/>
          <w:iCs/>
        </w:rPr>
        <w:t>The Childcare Act</w:t>
      </w:r>
      <w:r w:rsidRPr="00AF17E7">
        <w:rPr>
          <w:rFonts w:cs="Arial"/>
        </w:rPr>
        <w:t xml:space="preserve"> </w:t>
      </w:r>
      <w:r w:rsidR="00DB11B5">
        <w:rPr>
          <w:rFonts w:cs="Arial"/>
        </w:rPr>
        <w:t>(</w:t>
      </w:r>
      <w:r w:rsidRPr="00AF17E7">
        <w:rPr>
          <w:rFonts w:cs="Arial"/>
        </w:rPr>
        <w:t>2006)</w:t>
      </w:r>
    </w:p>
    <w:p w14:paraId="373B4EEE" w14:textId="70704464" w:rsidR="00DB11B5" w:rsidRDefault="00CE7E24" w:rsidP="00CC20D4">
      <w:pPr>
        <w:pStyle w:val="ListParagraph"/>
        <w:numPr>
          <w:ilvl w:val="0"/>
          <w:numId w:val="8"/>
        </w:numPr>
        <w:ind w:left="567" w:hanging="357"/>
        <w:rPr>
          <w:rFonts w:cs="Arial"/>
        </w:rPr>
      </w:pPr>
      <w:r w:rsidRPr="00DB11B5">
        <w:rPr>
          <w:rFonts w:cs="Arial"/>
          <w:i/>
          <w:iCs/>
        </w:rPr>
        <w:t>Public Sector Equality Duty</w:t>
      </w:r>
      <w:r w:rsidRPr="00DB11B5">
        <w:rPr>
          <w:rFonts w:cs="Arial"/>
        </w:rPr>
        <w:t xml:space="preserve"> (2012)</w:t>
      </w:r>
    </w:p>
    <w:p w14:paraId="694397E5" w14:textId="4CBC9E1B" w:rsidR="00DB11B5" w:rsidRDefault="00CE7E24" w:rsidP="00CC20D4">
      <w:pPr>
        <w:pStyle w:val="ListParagraph"/>
        <w:numPr>
          <w:ilvl w:val="0"/>
          <w:numId w:val="8"/>
        </w:numPr>
        <w:ind w:left="567" w:hanging="357"/>
        <w:rPr>
          <w:rFonts w:cs="Arial"/>
        </w:rPr>
      </w:pPr>
      <w:r w:rsidRPr="00DB11B5">
        <w:rPr>
          <w:rFonts w:cs="Arial"/>
          <w:i/>
          <w:iCs/>
        </w:rPr>
        <w:t>Care Act</w:t>
      </w:r>
      <w:r w:rsidRPr="00DB11B5">
        <w:rPr>
          <w:rFonts w:cs="Arial"/>
        </w:rPr>
        <w:t xml:space="preserve"> (2014)</w:t>
      </w:r>
    </w:p>
    <w:p w14:paraId="7FF58472" w14:textId="074A9416" w:rsidR="00CE7E24" w:rsidRDefault="00CE7E24" w:rsidP="00CC20D4">
      <w:pPr>
        <w:pStyle w:val="ListParagraph"/>
        <w:numPr>
          <w:ilvl w:val="0"/>
          <w:numId w:val="8"/>
        </w:numPr>
        <w:ind w:left="567" w:hanging="357"/>
        <w:rPr>
          <w:rFonts w:cs="Arial"/>
        </w:rPr>
      </w:pPr>
      <w:r w:rsidRPr="00DB11B5">
        <w:rPr>
          <w:rFonts w:cs="Arial"/>
          <w:i/>
          <w:iCs/>
        </w:rPr>
        <w:t>Mental Capacity Act</w:t>
      </w:r>
      <w:r w:rsidRPr="00DB11B5">
        <w:rPr>
          <w:rFonts w:cs="Arial"/>
        </w:rPr>
        <w:t xml:space="preserve"> (2005)</w:t>
      </w:r>
    </w:p>
    <w:p w14:paraId="034D3345" w14:textId="022425A9" w:rsidR="00911BBD" w:rsidRPr="00096B37" w:rsidRDefault="00911BBD" w:rsidP="00CC20D4">
      <w:pPr>
        <w:pStyle w:val="ListParagraph"/>
        <w:numPr>
          <w:ilvl w:val="0"/>
          <w:numId w:val="8"/>
        </w:numPr>
        <w:ind w:left="567" w:hanging="357"/>
        <w:rPr>
          <w:rFonts w:cs="Arial"/>
        </w:rPr>
      </w:pPr>
      <w:r>
        <w:rPr>
          <w:rFonts w:cs="Arial"/>
          <w:i/>
          <w:iCs/>
        </w:rPr>
        <w:t>Domestic Abuse Act</w:t>
      </w:r>
      <w:r w:rsidR="00096B37">
        <w:rPr>
          <w:rFonts w:cs="Arial"/>
          <w:i/>
          <w:iCs/>
        </w:rPr>
        <w:t xml:space="preserve"> </w:t>
      </w:r>
      <w:r w:rsidR="00096B37" w:rsidRPr="00096B37">
        <w:rPr>
          <w:rFonts w:cs="Arial"/>
        </w:rPr>
        <w:t>(2021)</w:t>
      </w:r>
    </w:p>
    <w:p w14:paraId="08E71875" w14:textId="59821650" w:rsidR="00CE7E24" w:rsidRPr="001E6A65" w:rsidRDefault="00CE7E24" w:rsidP="00CE7E24">
      <w:pPr>
        <w:rPr>
          <w:rFonts w:cs="Arial"/>
        </w:rPr>
      </w:pPr>
    </w:p>
    <w:p w14:paraId="48F68E9C" w14:textId="2119B982" w:rsidR="00CE7E24" w:rsidRPr="001E6A65" w:rsidRDefault="00CE7E24" w:rsidP="00CE7E24">
      <w:pPr>
        <w:rPr>
          <w:rFonts w:cs="Arial"/>
          <w:lang w:val="en"/>
        </w:rPr>
      </w:pPr>
    </w:p>
    <w:p w14:paraId="10D9348A" w14:textId="06CC9438" w:rsidR="00CE7E24" w:rsidRPr="001E6A65" w:rsidRDefault="00CE7E24" w:rsidP="00096B37">
      <w:pPr>
        <w:spacing w:after="120"/>
        <w:jc w:val="left"/>
        <w:rPr>
          <w:rFonts w:cs="Arial"/>
          <w:lang w:val="en"/>
        </w:rPr>
      </w:pPr>
      <w:r w:rsidRPr="00096B37">
        <w:rPr>
          <w:rFonts w:cs="Arial"/>
          <w:b/>
          <w:bCs/>
        </w:rPr>
        <w:t>Guidance from the Warwickshire Safeguarding (WS):</w:t>
      </w:r>
    </w:p>
    <w:p w14:paraId="135A192D" w14:textId="17104BB4" w:rsidR="00096B37" w:rsidRPr="00096B37" w:rsidRDefault="008825A7" w:rsidP="00CC20D4">
      <w:pPr>
        <w:pStyle w:val="ListParagraph"/>
        <w:numPr>
          <w:ilvl w:val="0"/>
          <w:numId w:val="9"/>
        </w:numPr>
        <w:ind w:left="567" w:hanging="357"/>
        <w:rPr>
          <w:rStyle w:val="Hyperlink"/>
          <w:rFonts w:cs="Arial"/>
          <w:color w:val="auto"/>
          <w:u w:val="none"/>
          <w:lang w:val="en"/>
        </w:rPr>
      </w:pPr>
      <w:hyperlink r:id="rId33" w:history="1">
        <w:r w:rsidR="00CE7E24" w:rsidRPr="00096B37">
          <w:rPr>
            <w:rStyle w:val="Hyperlink"/>
            <w:rFonts w:cs="Arial"/>
            <w:lang w:val="en"/>
          </w:rPr>
          <w:t>www.safeguardingwarwickshire.co.uk</w:t>
        </w:r>
      </w:hyperlink>
    </w:p>
    <w:p w14:paraId="75AFA457" w14:textId="773811CD" w:rsidR="00155565" w:rsidRDefault="008825A7" w:rsidP="00CC20D4">
      <w:pPr>
        <w:pStyle w:val="ListParagraph"/>
        <w:numPr>
          <w:ilvl w:val="0"/>
          <w:numId w:val="9"/>
        </w:numPr>
        <w:ind w:left="567" w:hanging="357"/>
        <w:rPr>
          <w:rFonts w:cs="Arial"/>
          <w:lang w:val="en"/>
        </w:rPr>
      </w:pPr>
      <w:hyperlink r:id="rId34" w:history="1">
        <w:r w:rsidR="00281DF9" w:rsidRPr="006C3462">
          <w:rPr>
            <w:rStyle w:val="Hyperlink"/>
            <w:rFonts w:cs="Arial"/>
            <w:lang w:val="en"/>
          </w:rPr>
          <w:t>www.warwickshire.gov.uk/children-families/early-help-warwickshire/1</w:t>
        </w:r>
      </w:hyperlink>
    </w:p>
    <w:p w14:paraId="7E341B6A" w14:textId="77777777" w:rsidR="00753FA1" w:rsidRDefault="00753FA1" w:rsidP="00753FA1">
      <w:pPr>
        <w:rPr>
          <w:rFonts w:cs="Arial"/>
          <w:lang w:val="en"/>
        </w:rPr>
      </w:pPr>
    </w:p>
    <w:p w14:paraId="529B5316" w14:textId="77777777" w:rsidR="00753FA1" w:rsidRPr="00753FA1" w:rsidRDefault="00753FA1" w:rsidP="00753FA1">
      <w:pPr>
        <w:rPr>
          <w:rFonts w:cs="Arial"/>
          <w:lang w:val="en"/>
        </w:rPr>
      </w:pPr>
    </w:p>
    <w:p w14:paraId="199397B6" w14:textId="7CB3D368" w:rsidR="00B64754" w:rsidRDefault="007459A4" w:rsidP="00C47BDB">
      <w:pPr>
        <w:pStyle w:val="Heading"/>
      </w:pPr>
      <w:bookmarkStart w:id="37" w:name="_Toc81417384"/>
      <w:bookmarkStart w:id="38" w:name="_Toc81421704"/>
      <w:bookmarkStart w:id="39" w:name="_Toc81417385"/>
      <w:bookmarkStart w:id="40" w:name="_Toc81421705"/>
      <w:bookmarkStart w:id="41" w:name="_Toc81417386"/>
      <w:bookmarkStart w:id="42" w:name="_Toc81421706"/>
      <w:bookmarkStart w:id="43" w:name="_Toc81417387"/>
      <w:bookmarkStart w:id="44" w:name="_Toc81421707"/>
      <w:bookmarkStart w:id="45" w:name="_Toc81417388"/>
      <w:bookmarkStart w:id="46" w:name="_Toc81421708"/>
      <w:bookmarkStart w:id="47" w:name="_Toc175128305"/>
      <w:bookmarkStart w:id="48" w:name="_Toc507321259"/>
      <w:bookmarkStart w:id="49" w:name="_Toc524897606"/>
      <w:bookmarkEnd w:id="37"/>
      <w:bookmarkEnd w:id="38"/>
      <w:bookmarkEnd w:id="39"/>
      <w:bookmarkEnd w:id="40"/>
      <w:bookmarkEnd w:id="41"/>
      <w:bookmarkEnd w:id="42"/>
      <w:bookmarkEnd w:id="43"/>
      <w:bookmarkEnd w:id="44"/>
      <w:bookmarkEnd w:id="45"/>
      <w:bookmarkEnd w:id="46"/>
      <w:r>
        <w:t xml:space="preserve">3.  </w:t>
      </w:r>
      <w:r w:rsidR="00B64754">
        <w:t>Safeguarding information for all sta</w:t>
      </w:r>
      <w:r w:rsidR="00594BF7">
        <w:t>ff</w:t>
      </w:r>
      <w:bookmarkEnd w:id="47"/>
    </w:p>
    <w:p w14:paraId="4B096889" w14:textId="19BE013F" w:rsidR="00594BF7" w:rsidRDefault="008A111B" w:rsidP="00E947E2">
      <w:r>
        <w:t>Safeguarding and promoting the welfare of children is defined in KCSiE 2024 as</w:t>
      </w:r>
      <w:r w:rsidR="007115EA">
        <w:t>:</w:t>
      </w:r>
    </w:p>
    <w:p w14:paraId="7C0CC90B" w14:textId="77777777" w:rsidR="007115EA" w:rsidRDefault="007115EA" w:rsidP="00E947E2"/>
    <w:p w14:paraId="17941141" w14:textId="77777777" w:rsidR="00B53C84" w:rsidRPr="005B0404" w:rsidRDefault="00B53C84" w:rsidP="00CC20D4">
      <w:pPr>
        <w:pStyle w:val="Default"/>
        <w:numPr>
          <w:ilvl w:val="0"/>
          <w:numId w:val="11"/>
        </w:numPr>
        <w:ind w:left="567" w:hanging="357"/>
        <w:jc w:val="both"/>
        <w:rPr>
          <w:rFonts w:ascii="Trebuchet MS" w:hAnsi="Trebuchet MS"/>
          <w:sz w:val="22"/>
          <w:szCs w:val="22"/>
        </w:rPr>
      </w:pPr>
      <w:r w:rsidRPr="005B0404">
        <w:rPr>
          <w:rFonts w:ascii="Trebuchet MS" w:hAnsi="Trebuchet MS"/>
          <w:sz w:val="22"/>
          <w:szCs w:val="22"/>
        </w:rPr>
        <w:t>providing help and support to meet the needs of children as soon as problems emerge;</w:t>
      </w:r>
    </w:p>
    <w:p w14:paraId="2666AA3B" w14:textId="77777777" w:rsidR="00B53C84" w:rsidRPr="005B0404" w:rsidRDefault="00B53C84" w:rsidP="00CC20D4">
      <w:pPr>
        <w:pStyle w:val="Default"/>
        <w:numPr>
          <w:ilvl w:val="0"/>
          <w:numId w:val="11"/>
        </w:numPr>
        <w:ind w:left="567" w:hanging="357"/>
        <w:jc w:val="both"/>
        <w:rPr>
          <w:rFonts w:ascii="Trebuchet MS" w:hAnsi="Trebuchet MS"/>
          <w:sz w:val="22"/>
          <w:szCs w:val="22"/>
        </w:rPr>
      </w:pPr>
      <w:r w:rsidRPr="005B0404">
        <w:rPr>
          <w:rFonts w:ascii="Trebuchet MS" w:hAnsi="Trebuchet MS"/>
          <w:sz w:val="22"/>
          <w:szCs w:val="22"/>
        </w:rPr>
        <w:t>protecting children from maltreatment, whether that is within or outside the home, including online;</w:t>
      </w:r>
    </w:p>
    <w:p w14:paraId="4B9D5513" w14:textId="77777777" w:rsidR="00B53C84" w:rsidRPr="005B0404" w:rsidRDefault="00B53C84" w:rsidP="00CC20D4">
      <w:pPr>
        <w:pStyle w:val="Default"/>
        <w:numPr>
          <w:ilvl w:val="0"/>
          <w:numId w:val="11"/>
        </w:numPr>
        <w:ind w:left="567" w:hanging="357"/>
        <w:jc w:val="both"/>
        <w:rPr>
          <w:rFonts w:ascii="Trebuchet MS" w:hAnsi="Trebuchet MS"/>
          <w:sz w:val="22"/>
          <w:szCs w:val="22"/>
        </w:rPr>
      </w:pPr>
      <w:r w:rsidRPr="005B0404">
        <w:rPr>
          <w:rFonts w:ascii="Trebuchet MS" w:hAnsi="Trebuchet MS"/>
          <w:sz w:val="22"/>
          <w:szCs w:val="22"/>
        </w:rPr>
        <w:t>preventing impairment of children’s mental and physical health or development;</w:t>
      </w:r>
    </w:p>
    <w:p w14:paraId="6DD5AA38" w14:textId="77777777" w:rsidR="00B53C84" w:rsidRPr="005B0404" w:rsidRDefault="00B53C84" w:rsidP="00CC20D4">
      <w:pPr>
        <w:pStyle w:val="Default"/>
        <w:numPr>
          <w:ilvl w:val="0"/>
          <w:numId w:val="11"/>
        </w:numPr>
        <w:ind w:left="567" w:hanging="357"/>
        <w:jc w:val="both"/>
        <w:rPr>
          <w:rFonts w:ascii="Trebuchet MS" w:hAnsi="Trebuchet MS"/>
          <w:sz w:val="22"/>
          <w:szCs w:val="22"/>
        </w:rPr>
      </w:pPr>
      <w:r w:rsidRPr="005B0404">
        <w:rPr>
          <w:rFonts w:ascii="Trebuchet MS" w:hAnsi="Trebuchet MS"/>
          <w:sz w:val="22"/>
          <w:szCs w:val="22"/>
        </w:rPr>
        <w:t>ensuring that children grow up in circumstances consistent with the provision of safe and effective care;</w:t>
      </w:r>
    </w:p>
    <w:p w14:paraId="38F00AE6" w14:textId="77777777" w:rsidR="00B53C84" w:rsidRPr="005B0404" w:rsidRDefault="00B53C84" w:rsidP="00CC20D4">
      <w:pPr>
        <w:pStyle w:val="Default"/>
        <w:numPr>
          <w:ilvl w:val="0"/>
          <w:numId w:val="11"/>
        </w:numPr>
        <w:ind w:left="567" w:hanging="357"/>
        <w:jc w:val="both"/>
        <w:rPr>
          <w:rFonts w:ascii="Trebuchet MS" w:hAnsi="Trebuchet MS"/>
          <w:sz w:val="22"/>
          <w:szCs w:val="22"/>
        </w:rPr>
      </w:pPr>
      <w:r w:rsidRPr="005B0404">
        <w:rPr>
          <w:rFonts w:ascii="Trebuchet MS" w:hAnsi="Trebuchet MS"/>
          <w:sz w:val="22"/>
          <w:szCs w:val="22"/>
        </w:rPr>
        <w:t xml:space="preserve">promoting the upbringing of children with their birth parents, or otherwise their family network through a kinship care arrangement, whenever possible and where this is in the best interests of the children; </w:t>
      </w:r>
    </w:p>
    <w:p w14:paraId="2A3C78DE" w14:textId="23869FD8" w:rsidR="007115EA" w:rsidRDefault="00B53C84" w:rsidP="00CC20D4">
      <w:pPr>
        <w:pStyle w:val="Default"/>
        <w:numPr>
          <w:ilvl w:val="0"/>
          <w:numId w:val="11"/>
        </w:numPr>
        <w:ind w:left="567" w:hanging="357"/>
        <w:jc w:val="both"/>
        <w:rPr>
          <w:rFonts w:ascii="Trebuchet MS" w:hAnsi="Trebuchet MS"/>
          <w:sz w:val="22"/>
          <w:szCs w:val="22"/>
        </w:rPr>
      </w:pPr>
      <w:r w:rsidRPr="005B0404">
        <w:rPr>
          <w:rFonts w:ascii="Trebuchet MS" w:hAnsi="Trebuchet MS"/>
          <w:sz w:val="22"/>
          <w:szCs w:val="22"/>
        </w:rPr>
        <w:t>taking action to enable all children to have the best outcomes in line with the outcomes set out in the Children’s Social Care National Framework.</w:t>
      </w:r>
    </w:p>
    <w:p w14:paraId="24D379A8" w14:textId="77777777" w:rsidR="00F6459B" w:rsidRDefault="00F6459B" w:rsidP="00E947E2">
      <w:pPr>
        <w:pStyle w:val="Default"/>
        <w:jc w:val="both"/>
        <w:rPr>
          <w:rFonts w:ascii="Trebuchet MS" w:hAnsi="Trebuchet MS"/>
          <w:sz w:val="22"/>
          <w:szCs w:val="22"/>
        </w:rPr>
      </w:pPr>
    </w:p>
    <w:p w14:paraId="6F607A4C" w14:textId="09CADA33" w:rsidR="00F6459B" w:rsidRDefault="008B1CB9" w:rsidP="00E947E2">
      <w:pPr>
        <w:pStyle w:val="Default"/>
        <w:jc w:val="both"/>
        <w:rPr>
          <w:rFonts w:ascii="Trebuchet MS" w:hAnsi="Trebuchet MS"/>
          <w:sz w:val="22"/>
          <w:szCs w:val="22"/>
        </w:rPr>
      </w:pPr>
      <w:r>
        <w:rPr>
          <w:rFonts w:ascii="Trebuchet MS" w:hAnsi="Trebuchet MS"/>
          <w:sz w:val="22"/>
          <w:szCs w:val="22"/>
        </w:rPr>
        <w:t>For the purposes</w:t>
      </w:r>
      <w:r w:rsidR="00976EFE">
        <w:rPr>
          <w:rFonts w:ascii="Trebuchet MS" w:hAnsi="Trebuchet MS"/>
          <w:sz w:val="22"/>
          <w:szCs w:val="22"/>
        </w:rPr>
        <w:t xml:space="preserve"> of this policy, the term ‘safeguarding’ refer</w:t>
      </w:r>
      <w:r w:rsidR="00FF55E4">
        <w:rPr>
          <w:rFonts w:ascii="Trebuchet MS" w:hAnsi="Trebuchet MS"/>
          <w:sz w:val="22"/>
          <w:szCs w:val="22"/>
        </w:rPr>
        <w:t>s to everything the school does to keep children safe and promote their welfare, including (but not limited to):</w:t>
      </w:r>
    </w:p>
    <w:p w14:paraId="2E2CDF08" w14:textId="77777777" w:rsidR="00343BD2" w:rsidRDefault="00343BD2" w:rsidP="00E947E2">
      <w:pPr>
        <w:pStyle w:val="Default"/>
        <w:jc w:val="both"/>
        <w:rPr>
          <w:rFonts w:ascii="Trebuchet MS" w:hAnsi="Trebuchet MS"/>
          <w:sz w:val="22"/>
          <w:szCs w:val="22"/>
        </w:rPr>
      </w:pPr>
    </w:p>
    <w:p w14:paraId="774116F5" w14:textId="3CB8C4DB" w:rsidR="0072722F" w:rsidRDefault="00A4476E" w:rsidP="00CC20D4">
      <w:pPr>
        <w:pStyle w:val="ListParagraph"/>
        <w:numPr>
          <w:ilvl w:val="0"/>
          <w:numId w:val="12"/>
        </w:numPr>
        <w:ind w:left="567" w:hanging="357"/>
        <w:rPr>
          <w:rFonts w:cs="Arial"/>
        </w:rPr>
      </w:pPr>
      <w:r>
        <w:rPr>
          <w:rFonts w:cs="Arial"/>
        </w:rPr>
        <w:t>s</w:t>
      </w:r>
      <w:r w:rsidR="0072722F" w:rsidRPr="0072722F">
        <w:rPr>
          <w:rFonts w:cs="Arial"/>
        </w:rPr>
        <w:t xml:space="preserve">upporting </w:t>
      </w:r>
      <w:r w:rsidR="00633A6C">
        <w:rPr>
          <w:rFonts w:cs="Arial"/>
        </w:rPr>
        <w:t>pupil</w:t>
      </w:r>
      <w:r w:rsidR="0072722F" w:rsidRPr="0072722F">
        <w:rPr>
          <w:rFonts w:cs="Arial"/>
        </w:rPr>
        <w:t>s’ health, safety and well-being, including their mental health;</w:t>
      </w:r>
    </w:p>
    <w:p w14:paraId="2C2332E7" w14:textId="5CFD9CF8" w:rsidR="0072722F" w:rsidRDefault="00A4476E" w:rsidP="00CC20D4">
      <w:pPr>
        <w:pStyle w:val="ListParagraph"/>
        <w:numPr>
          <w:ilvl w:val="0"/>
          <w:numId w:val="12"/>
        </w:numPr>
        <w:ind w:left="567" w:hanging="357"/>
        <w:rPr>
          <w:rFonts w:cs="Arial"/>
        </w:rPr>
      </w:pPr>
      <w:r>
        <w:rPr>
          <w:rFonts w:cs="Arial"/>
        </w:rPr>
        <w:t>m</w:t>
      </w:r>
      <w:r w:rsidR="0072722F" w:rsidRPr="0072722F">
        <w:rPr>
          <w:rFonts w:cs="Arial"/>
        </w:rPr>
        <w:t xml:space="preserve">eeting the needs of children with special educational needs and/or disabilities; </w:t>
      </w:r>
    </w:p>
    <w:p w14:paraId="487586D1" w14:textId="0F5DAFDE" w:rsidR="0072722F" w:rsidRDefault="00A4476E" w:rsidP="00CC20D4">
      <w:pPr>
        <w:pStyle w:val="ListParagraph"/>
        <w:numPr>
          <w:ilvl w:val="0"/>
          <w:numId w:val="12"/>
        </w:numPr>
        <w:ind w:left="567" w:hanging="357"/>
        <w:rPr>
          <w:rFonts w:cs="Arial"/>
        </w:rPr>
      </w:pPr>
      <w:r>
        <w:rPr>
          <w:rFonts w:cs="Arial"/>
        </w:rPr>
        <w:t>m</w:t>
      </w:r>
      <w:r w:rsidR="0072722F" w:rsidRPr="0072722F">
        <w:rPr>
          <w:rFonts w:cs="Arial"/>
        </w:rPr>
        <w:t>eeting the needs of children with medical conditions;</w:t>
      </w:r>
    </w:p>
    <w:p w14:paraId="5F58680F" w14:textId="17C68E47" w:rsidR="0072722F" w:rsidRDefault="00A4476E" w:rsidP="00CC20D4">
      <w:pPr>
        <w:pStyle w:val="ListParagraph"/>
        <w:numPr>
          <w:ilvl w:val="0"/>
          <w:numId w:val="12"/>
        </w:numPr>
        <w:ind w:left="567" w:hanging="357"/>
        <w:rPr>
          <w:rFonts w:cs="Arial"/>
        </w:rPr>
      </w:pPr>
      <w:r>
        <w:rPr>
          <w:rFonts w:cs="Arial"/>
        </w:rPr>
        <w:t>p</w:t>
      </w:r>
      <w:r w:rsidR="0072722F" w:rsidRPr="0072722F">
        <w:rPr>
          <w:rFonts w:cs="Arial"/>
        </w:rPr>
        <w:t>roviding first aid;</w:t>
      </w:r>
    </w:p>
    <w:p w14:paraId="3D639E5A" w14:textId="1CC1670B" w:rsidR="0072722F" w:rsidRDefault="00A4476E" w:rsidP="00CC20D4">
      <w:pPr>
        <w:pStyle w:val="ListParagraph"/>
        <w:numPr>
          <w:ilvl w:val="0"/>
          <w:numId w:val="12"/>
        </w:numPr>
        <w:ind w:left="567" w:hanging="357"/>
        <w:rPr>
          <w:rFonts w:cs="Arial"/>
        </w:rPr>
      </w:pPr>
      <w:r>
        <w:rPr>
          <w:rFonts w:cs="Arial"/>
        </w:rPr>
        <w:t>p</w:t>
      </w:r>
      <w:r w:rsidR="0072722F" w:rsidRPr="0072722F">
        <w:rPr>
          <w:rFonts w:cs="Arial"/>
        </w:rPr>
        <w:t>roviding educational visits;</w:t>
      </w:r>
    </w:p>
    <w:p w14:paraId="2D2FFFFE" w14:textId="3F5792B8" w:rsidR="0072722F" w:rsidRDefault="00A4476E" w:rsidP="00CC20D4">
      <w:pPr>
        <w:pStyle w:val="ListParagraph"/>
        <w:numPr>
          <w:ilvl w:val="0"/>
          <w:numId w:val="12"/>
        </w:numPr>
        <w:ind w:left="567" w:hanging="357"/>
        <w:rPr>
          <w:rFonts w:cs="Arial"/>
        </w:rPr>
      </w:pPr>
      <w:r>
        <w:rPr>
          <w:rFonts w:cs="Arial"/>
        </w:rPr>
        <w:t>e</w:t>
      </w:r>
      <w:r w:rsidR="0072722F" w:rsidRPr="0072722F">
        <w:rPr>
          <w:rFonts w:cs="Arial"/>
        </w:rPr>
        <w:t>nsuring intimate care and emotional wellbeing needs are met;</w:t>
      </w:r>
    </w:p>
    <w:p w14:paraId="2D91966A" w14:textId="4A781D17" w:rsidR="0072722F" w:rsidRDefault="00A4476E" w:rsidP="00CC20D4">
      <w:pPr>
        <w:pStyle w:val="ListParagraph"/>
        <w:numPr>
          <w:ilvl w:val="0"/>
          <w:numId w:val="12"/>
        </w:numPr>
        <w:ind w:left="567" w:hanging="357"/>
        <w:rPr>
          <w:rFonts w:cs="Arial"/>
        </w:rPr>
      </w:pPr>
      <w:r>
        <w:rPr>
          <w:rFonts w:cs="Arial"/>
        </w:rPr>
        <w:t>m</w:t>
      </w:r>
      <w:r w:rsidR="0072722F" w:rsidRPr="0072722F">
        <w:rPr>
          <w:rFonts w:cs="Arial"/>
        </w:rPr>
        <w:t>aintaining a focus on online safety and associated issues;</w:t>
      </w:r>
    </w:p>
    <w:p w14:paraId="3F573D55" w14:textId="235EB815" w:rsidR="0072722F" w:rsidRDefault="00A4476E" w:rsidP="00CC20D4">
      <w:pPr>
        <w:pStyle w:val="ListParagraph"/>
        <w:numPr>
          <w:ilvl w:val="0"/>
          <w:numId w:val="12"/>
        </w:numPr>
        <w:ind w:left="567" w:hanging="357"/>
        <w:rPr>
          <w:rFonts w:cs="Arial"/>
        </w:rPr>
      </w:pPr>
      <w:r>
        <w:rPr>
          <w:rFonts w:cs="Arial"/>
        </w:rPr>
        <w:t>e</w:t>
      </w:r>
      <w:r w:rsidR="0072722F" w:rsidRPr="0072722F">
        <w:rPr>
          <w:rFonts w:cs="Arial"/>
        </w:rPr>
        <w:t>nsuring appropriate arrangements are in place to ensure school security, taking into account the local   context;</w:t>
      </w:r>
    </w:p>
    <w:p w14:paraId="79C1F4C1" w14:textId="454AA9F7" w:rsidR="00A4476E" w:rsidRDefault="00A4476E" w:rsidP="00CC20D4">
      <w:pPr>
        <w:pStyle w:val="ListParagraph"/>
        <w:numPr>
          <w:ilvl w:val="0"/>
          <w:numId w:val="12"/>
        </w:numPr>
        <w:ind w:left="567" w:hanging="357"/>
        <w:rPr>
          <w:rFonts w:cs="Arial"/>
        </w:rPr>
      </w:pPr>
      <w:r>
        <w:rPr>
          <w:rFonts w:cs="Arial"/>
        </w:rPr>
        <w:t>k</w:t>
      </w:r>
      <w:r w:rsidR="0072722F" w:rsidRPr="0072722F">
        <w:rPr>
          <w:rFonts w:cs="Arial"/>
        </w:rPr>
        <w:t xml:space="preserve">eeping children safe from risks, harm </w:t>
      </w:r>
      <w:r w:rsidR="0072722F" w:rsidRPr="00A4476E">
        <w:rPr>
          <w:rFonts w:cs="Arial"/>
        </w:rPr>
        <w:t>and exploitation;</w:t>
      </w:r>
      <w:r w:rsidR="0072722F" w:rsidRPr="0072722F">
        <w:rPr>
          <w:rFonts w:cs="Arial"/>
        </w:rPr>
        <w:t xml:space="preserve"> and</w:t>
      </w:r>
    </w:p>
    <w:p w14:paraId="245CB219" w14:textId="7DE809EF" w:rsidR="0072722F" w:rsidRPr="0072722F" w:rsidRDefault="00A4476E" w:rsidP="00CC20D4">
      <w:pPr>
        <w:pStyle w:val="ListParagraph"/>
        <w:numPr>
          <w:ilvl w:val="0"/>
          <w:numId w:val="12"/>
        </w:numPr>
        <w:ind w:left="567" w:hanging="357"/>
        <w:rPr>
          <w:rFonts w:cs="Arial"/>
        </w:rPr>
      </w:pPr>
      <w:r>
        <w:rPr>
          <w:rFonts w:cs="Arial"/>
        </w:rPr>
        <w:t>e</w:t>
      </w:r>
      <w:r w:rsidR="0072722F" w:rsidRPr="0072722F">
        <w:rPr>
          <w:rFonts w:cs="Arial"/>
        </w:rPr>
        <w:t xml:space="preserve">nsuring effective child protection procedures are in place and understood. </w:t>
      </w:r>
    </w:p>
    <w:p w14:paraId="45E47B56" w14:textId="77777777" w:rsidR="00343BD2" w:rsidRDefault="00343BD2" w:rsidP="00E947E2">
      <w:pPr>
        <w:pStyle w:val="Default"/>
        <w:jc w:val="both"/>
        <w:rPr>
          <w:rFonts w:ascii="Trebuchet MS" w:hAnsi="Trebuchet MS"/>
          <w:sz w:val="22"/>
          <w:szCs w:val="22"/>
        </w:rPr>
      </w:pPr>
    </w:p>
    <w:p w14:paraId="1D2ACAB4" w14:textId="61A4E285" w:rsidR="00A4476E" w:rsidRDefault="00A00446" w:rsidP="00E947E2">
      <w:pPr>
        <w:pStyle w:val="Default"/>
        <w:jc w:val="both"/>
        <w:rPr>
          <w:rFonts w:ascii="Trebuchet MS" w:hAnsi="Trebuchet MS"/>
          <w:sz w:val="22"/>
          <w:szCs w:val="22"/>
        </w:rPr>
      </w:pPr>
      <w:r w:rsidRPr="00A00446">
        <w:rPr>
          <w:rFonts w:ascii="Trebuchet MS" w:hAnsi="Trebuchet MS"/>
          <w:sz w:val="22"/>
          <w:szCs w:val="22"/>
        </w:rPr>
        <w:t>Child protection is part of safeguarding and refers to activities undertaken to prevent children suffering, or being likely to suffer,</w:t>
      </w:r>
      <w:r w:rsidR="00D562E0" w:rsidRPr="00D562E0">
        <w:rPr>
          <w:rFonts w:ascii="Trebuchet MS" w:hAnsi="Trebuchet MS"/>
          <w:sz w:val="22"/>
          <w:szCs w:val="22"/>
        </w:rPr>
        <w:t xml:space="preserve"> significant harm.</w:t>
      </w:r>
    </w:p>
    <w:p w14:paraId="5C532CA4" w14:textId="77777777" w:rsidR="00D562E0" w:rsidRDefault="00D562E0" w:rsidP="00E947E2">
      <w:pPr>
        <w:pStyle w:val="Default"/>
        <w:jc w:val="both"/>
        <w:rPr>
          <w:rFonts w:ascii="Trebuchet MS" w:hAnsi="Trebuchet MS"/>
          <w:sz w:val="22"/>
          <w:szCs w:val="22"/>
        </w:rPr>
      </w:pPr>
    </w:p>
    <w:p w14:paraId="439806E6" w14:textId="3AB51135" w:rsidR="00D562E0" w:rsidRDefault="00D562E0" w:rsidP="00E947E2">
      <w:pPr>
        <w:pStyle w:val="Default"/>
        <w:jc w:val="both"/>
        <w:rPr>
          <w:rFonts w:ascii="Trebuchet MS" w:hAnsi="Trebuchet MS"/>
          <w:sz w:val="22"/>
          <w:szCs w:val="22"/>
        </w:rPr>
      </w:pPr>
      <w:r w:rsidRPr="00D562E0">
        <w:rPr>
          <w:rFonts w:ascii="Trebuchet MS" w:hAnsi="Trebuchet MS"/>
          <w:sz w:val="22"/>
          <w:szCs w:val="22"/>
        </w:rPr>
        <w:t>Abuse is a form of maltreatment of a child. Somebody may abuse or neglect a child by inflicting harm or by failing to act to prevent harm.</w:t>
      </w:r>
      <w:r w:rsidR="0084443C" w:rsidRPr="0084443C">
        <w:rPr>
          <w:rFonts w:ascii="Trebuchet MS" w:hAnsi="Trebuchet MS"/>
          <w:sz w:val="22"/>
          <w:szCs w:val="22"/>
        </w:rPr>
        <w:t xml:space="preserve"> Harm can include ill treatment that is not physical, as well as the impact of witnessing ill treatment on others. This can be particularly relevant, for example, in relation to the impact on children of all forms of domestic abuse.</w:t>
      </w:r>
      <w:r w:rsidR="000D70E4" w:rsidRPr="000D70E4">
        <w:rPr>
          <w:rFonts w:ascii="Trebuchet MS" w:hAnsi="Trebuchet MS"/>
          <w:sz w:val="22"/>
          <w:szCs w:val="22"/>
        </w:rPr>
        <w:t xml:space="preserve"> Children may be abused in a family or in an institutional or community setting by those known to them or, more rarely, by others. Abuse can take place online and in person</w:t>
      </w:r>
      <w:r w:rsidR="000D70E4">
        <w:rPr>
          <w:rFonts w:ascii="Trebuchet MS" w:hAnsi="Trebuchet MS"/>
          <w:sz w:val="22"/>
          <w:szCs w:val="22"/>
        </w:rPr>
        <w:t>; p</w:t>
      </w:r>
      <w:r w:rsidR="000D70E4" w:rsidRPr="000D70E4">
        <w:rPr>
          <w:rFonts w:ascii="Trebuchet MS" w:hAnsi="Trebuchet MS"/>
          <w:sz w:val="22"/>
          <w:szCs w:val="22"/>
        </w:rPr>
        <w:t>lease be aware that they are not mutually exclusive and children can experience these types of abuse simultaneously.</w:t>
      </w:r>
      <w:r w:rsidR="00364DA5" w:rsidRPr="00364DA5">
        <w:rPr>
          <w:rFonts w:ascii="Trebuchet MS" w:hAnsi="Trebuchet MS"/>
          <w:sz w:val="22"/>
          <w:szCs w:val="22"/>
        </w:rPr>
        <w:t xml:space="preserve"> Children may be abused by an adult or adults</w:t>
      </w:r>
      <w:r w:rsidR="00E947E2">
        <w:rPr>
          <w:rFonts w:ascii="Trebuchet MS" w:hAnsi="Trebuchet MS"/>
          <w:sz w:val="22"/>
          <w:szCs w:val="22"/>
        </w:rPr>
        <w:t xml:space="preserve"> or </w:t>
      </w:r>
      <w:r w:rsidR="00E947E2" w:rsidRPr="00E947E2">
        <w:rPr>
          <w:rFonts w:ascii="Trebuchet MS" w:hAnsi="Trebuchet MS"/>
          <w:sz w:val="22"/>
          <w:szCs w:val="22"/>
        </w:rPr>
        <w:t>by another child or children.</w:t>
      </w:r>
    </w:p>
    <w:p w14:paraId="2BCDEAAE" w14:textId="77777777" w:rsidR="00F35F89" w:rsidRDefault="00F35F89" w:rsidP="00E947E2">
      <w:pPr>
        <w:pStyle w:val="Default"/>
        <w:jc w:val="both"/>
        <w:rPr>
          <w:rFonts w:ascii="Trebuchet MS" w:hAnsi="Trebuchet MS"/>
          <w:sz w:val="22"/>
          <w:szCs w:val="22"/>
        </w:rPr>
      </w:pPr>
    </w:p>
    <w:p w14:paraId="7846DC9A" w14:textId="0C5815ED" w:rsidR="00F35F89" w:rsidRDefault="00F35F89" w:rsidP="00E947E2">
      <w:pPr>
        <w:pStyle w:val="Default"/>
        <w:jc w:val="both"/>
        <w:rPr>
          <w:rFonts w:ascii="Trebuchet MS" w:hAnsi="Trebuchet MS"/>
          <w:sz w:val="22"/>
          <w:szCs w:val="22"/>
        </w:rPr>
      </w:pPr>
      <w:r w:rsidRPr="00F35F89">
        <w:rPr>
          <w:rFonts w:ascii="Trebuchet MS" w:hAnsi="Trebuchet MS"/>
          <w:sz w:val="22"/>
          <w:szCs w:val="22"/>
        </w:rPr>
        <w:t>Neglect is a form of abuse and is the persistent failure to meet a child's basic physical and/ or psychological needs, likely to result in the serious impairment of the child's health or development.</w:t>
      </w:r>
    </w:p>
    <w:p w14:paraId="5985B89D" w14:textId="77777777" w:rsidR="00EE63A4" w:rsidRDefault="00EE63A4" w:rsidP="00E947E2">
      <w:pPr>
        <w:pStyle w:val="Default"/>
        <w:jc w:val="both"/>
        <w:rPr>
          <w:rFonts w:ascii="Trebuchet MS" w:hAnsi="Trebuchet MS"/>
          <w:sz w:val="22"/>
          <w:szCs w:val="22"/>
        </w:rPr>
      </w:pPr>
    </w:p>
    <w:p w14:paraId="278F05A7" w14:textId="37022BE1" w:rsidR="00EE63A4" w:rsidRDefault="00EE63A4" w:rsidP="00E947E2">
      <w:pPr>
        <w:pStyle w:val="Default"/>
        <w:jc w:val="both"/>
        <w:rPr>
          <w:rFonts w:ascii="Trebuchet MS" w:hAnsi="Trebuchet MS"/>
          <w:sz w:val="22"/>
          <w:szCs w:val="22"/>
        </w:rPr>
      </w:pPr>
      <w:r w:rsidRPr="00EE63A4">
        <w:rPr>
          <w:rFonts w:ascii="Trebuchet MS" w:hAnsi="Trebuchet MS"/>
          <w:sz w:val="22"/>
          <w:szCs w:val="22"/>
        </w:rPr>
        <w:t>Child on child abuse refers to the abuse of a child or children perpetrated by another child or children. Child on child abuse is most likely to include, but may not be limited to:</w:t>
      </w:r>
    </w:p>
    <w:p w14:paraId="75A21CA2" w14:textId="77777777" w:rsidR="00816062" w:rsidRDefault="00816062" w:rsidP="00E947E2">
      <w:pPr>
        <w:pStyle w:val="Default"/>
        <w:jc w:val="both"/>
        <w:rPr>
          <w:rFonts w:ascii="Trebuchet MS" w:hAnsi="Trebuchet MS"/>
          <w:sz w:val="22"/>
          <w:szCs w:val="22"/>
        </w:rPr>
      </w:pPr>
    </w:p>
    <w:p w14:paraId="2BA7048C" w14:textId="77777777" w:rsidR="003936E9" w:rsidRPr="003936E9" w:rsidRDefault="003936E9" w:rsidP="00CC20D4">
      <w:pPr>
        <w:pStyle w:val="ListParagraph"/>
        <w:numPr>
          <w:ilvl w:val="0"/>
          <w:numId w:val="13"/>
        </w:numPr>
        <w:ind w:left="567" w:hanging="357"/>
        <w:rPr>
          <w:rFonts w:cs="Arial"/>
        </w:rPr>
      </w:pPr>
      <w:r w:rsidRPr="003936E9">
        <w:rPr>
          <w:rFonts w:cs="Arial"/>
        </w:rPr>
        <w:t xml:space="preserve">bullying (including cyberbullying, prejudice-based and discriminatory bullying); </w:t>
      </w:r>
    </w:p>
    <w:p w14:paraId="4166434E" w14:textId="37800B23" w:rsidR="003936E9" w:rsidRPr="003936E9" w:rsidRDefault="003936E9" w:rsidP="00CC20D4">
      <w:pPr>
        <w:pStyle w:val="ListParagraph"/>
        <w:numPr>
          <w:ilvl w:val="0"/>
          <w:numId w:val="13"/>
        </w:numPr>
        <w:ind w:left="567" w:hanging="357"/>
        <w:rPr>
          <w:rFonts w:cs="Arial"/>
        </w:rPr>
      </w:pPr>
      <w:r w:rsidRPr="003936E9">
        <w:rPr>
          <w:rFonts w:cs="Arial"/>
        </w:rPr>
        <w:t xml:space="preserve">abuse in intimate personal relationships between children also known as teenage relationship abuse; </w:t>
      </w:r>
    </w:p>
    <w:p w14:paraId="0B30D604" w14:textId="72342583" w:rsidR="003936E9" w:rsidRPr="003936E9" w:rsidRDefault="003936E9" w:rsidP="00CC20D4">
      <w:pPr>
        <w:pStyle w:val="ListParagraph"/>
        <w:numPr>
          <w:ilvl w:val="0"/>
          <w:numId w:val="13"/>
        </w:numPr>
        <w:ind w:left="567" w:hanging="357"/>
        <w:rPr>
          <w:rFonts w:cs="Arial"/>
        </w:rPr>
      </w:pPr>
      <w:r w:rsidRPr="003936E9">
        <w:rPr>
          <w:rFonts w:cs="Arial"/>
        </w:rPr>
        <w:t>physical abuse such as hitting, kicking, shaking, biting, hair pulling, or otherwise causing physical harm (this may include an online element which facilitates, threatens and/or encourages physical abuse);</w:t>
      </w:r>
    </w:p>
    <w:p w14:paraId="6B8F0049" w14:textId="11B25891" w:rsidR="003936E9" w:rsidRPr="003936E9" w:rsidRDefault="003936E9" w:rsidP="00CC20D4">
      <w:pPr>
        <w:pStyle w:val="ListParagraph"/>
        <w:numPr>
          <w:ilvl w:val="0"/>
          <w:numId w:val="13"/>
        </w:numPr>
        <w:ind w:left="567" w:hanging="357"/>
        <w:rPr>
          <w:rFonts w:cs="Arial"/>
        </w:rPr>
      </w:pPr>
      <w:r w:rsidRPr="003936E9">
        <w:rPr>
          <w:rFonts w:cs="Arial"/>
        </w:rPr>
        <w:t xml:space="preserve">sexual violence, such as rape, assault by penetration and sexual assault (this may include an online element which facilitates, threatens and/or encourages sexual violence); </w:t>
      </w:r>
    </w:p>
    <w:p w14:paraId="680AF07F" w14:textId="4CEA40B1" w:rsidR="003936E9" w:rsidRPr="003936E9" w:rsidRDefault="003936E9" w:rsidP="00CC20D4">
      <w:pPr>
        <w:pStyle w:val="ListParagraph"/>
        <w:numPr>
          <w:ilvl w:val="0"/>
          <w:numId w:val="13"/>
        </w:numPr>
        <w:ind w:left="567" w:hanging="357"/>
        <w:rPr>
          <w:rFonts w:cs="Arial"/>
        </w:rPr>
      </w:pPr>
      <w:r w:rsidRPr="003936E9">
        <w:rPr>
          <w:rFonts w:cs="Arial"/>
        </w:rPr>
        <w:t xml:space="preserve">sexual harassment, such as sexual comments, remarks, jokes and online sexual harassment, which may be standalone or part of a broader pattern of abuse; </w:t>
      </w:r>
    </w:p>
    <w:p w14:paraId="06B91B45" w14:textId="646ADDA8" w:rsidR="003936E9" w:rsidRPr="003936E9" w:rsidRDefault="003936E9" w:rsidP="00CC20D4">
      <w:pPr>
        <w:pStyle w:val="ListParagraph"/>
        <w:numPr>
          <w:ilvl w:val="0"/>
          <w:numId w:val="13"/>
        </w:numPr>
        <w:ind w:left="567" w:hanging="357"/>
        <w:rPr>
          <w:rFonts w:cs="Arial"/>
        </w:rPr>
      </w:pPr>
      <w:r w:rsidRPr="003936E9">
        <w:rPr>
          <w:rFonts w:cs="Arial"/>
        </w:rPr>
        <w:t xml:space="preserve">causing someone to engage in sexual activity without consent, such as forcing someone to strip, touch themselves sexually, or to engage in sexual activity with a third party; </w:t>
      </w:r>
    </w:p>
    <w:p w14:paraId="0657E576" w14:textId="427EEFCC" w:rsidR="003936E9" w:rsidRPr="003936E9" w:rsidRDefault="003936E9" w:rsidP="00CC20D4">
      <w:pPr>
        <w:pStyle w:val="ListParagraph"/>
        <w:numPr>
          <w:ilvl w:val="0"/>
          <w:numId w:val="13"/>
        </w:numPr>
        <w:ind w:left="567" w:hanging="357"/>
        <w:rPr>
          <w:rFonts w:cs="Arial"/>
        </w:rPr>
      </w:pPr>
      <w:r w:rsidRPr="003936E9">
        <w:rPr>
          <w:rFonts w:cs="Arial"/>
        </w:rPr>
        <w:t xml:space="preserve">consensual and non-consensual sharing of nudes and semi-nude images and or videos (also known as sexting or youth produced sexual imagery); </w:t>
      </w:r>
    </w:p>
    <w:p w14:paraId="750A869A" w14:textId="2882C720" w:rsidR="003936E9" w:rsidRPr="003936E9" w:rsidRDefault="003936E9" w:rsidP="00CC20D4">
      <w:pPr>
        <w:pStyle w:val="ListParagraph"/>
        <w:numPr>
          <w:ilvl w:val="0"/>
          <w:numId w:val="13"/>
        </w:numPr>
        <w:ind w:left="567" w:hanging="357"/>
        <w:rPr>
          <w:rFonts w:cs="Arial"/>
        </w:rPr>
      </w:pPr>
      <w:r w:rsidRPr="003936E9">
        <w:rPr>
          <w:rFonts w:cs="Arial"/>
        </w:rPr>
        <w:t xml:space="preserve">upskirting (which is a criminal offence), which typically involves taking a picture under a person’s clothing without their permission, with the intention of viewing their genitals or buttocks to obtain sexual gratification, or cause the victim humiliation, distress or alarm; and </w:t>
      </w:r>
    </w:p>
    <w:p w14:paraId="2FDABEA1" w14:textId="5F82C63C" w:rsidR="003936E9" w:rsidRPr="003936E9" w:rsidRDefault="003936E9" w:rsidP="00CC20D4">
      <w:pPr>
        <w:pStyle w:val="ListParagraph"/>
        <w:numPr>
          <w:ilvl w:val="0"/>
          <w:numId w:val="13"/>
        </w:numPr>
        <w:ind w:left="567" w:hanging="357"/>
        <w:rPr>
          <w:rFonts w:cs="Arial"/>
        </w:rPr>
      </w:pPr>
      <w:r w:rsidRPr="003936E9">
        <w:rPr>
          <w:rFonts w:cs="Arial"/>
        </w:rPr>
        <w:t>initiation/hazing type violence and rituals (this could include activities involving harassment, abuse or humiliation used as a way of initiating a person into a group and may also include an online element).</w:t>
      </w:r>
    </w:p>
    <w:p w14:paraId="4BA02240" w14:textId="77777777" w:rsidR="00CF7C3B" w:rsidRDefault="003936E9" w:rsidP="007D1550">
      <w:pPr>
        <w:jc w:val="right"/>
        <w:rPr>
          <w:rFonts w:cs="Arial"/>
        </w:rPr>
      </w:pPr>
      <w:r w:rsidRPr="007D1550">
        <w:rPr>
          <w:rFonts w:cs="Arial"/>
          <w:i/>
          <w:iCs/>
        </w:rPr>
        <w:t>Keeping Children Safe in Education</w:t>
      </w:r>
      <w:r w:rsidRPr="007D1550">
        <w:rPr>
          <w:rFonts w:cs="Arial"/>
        </w:rPr>
        <w:t xml:space="preserve"> (2024)</w:t>
      </w:r>
    </w:p>
    <w:p w14:paraId="55D4B42E" w14:textId="77777777" w:rsidR="00C20EB9" w:rsidRDefault="00C20EB9" w:rsidP="007D1550">
      <w:pPr>
        <w:jc w:val="right"/>
        <w:rPr>
          <w:rFonts w:cs="Arial"/>
        </w:rPr>
      </w:pPr>
    </w:p>
    <w:p w14:paraId="6AD642C5" w14:textId="0FB2B4F4" w:rsidR="00816062" w:rsidRPr="007D1550" w:rsidRDefault="003936E9" w:rsidP="007D1550">
      <w:pPr>
        <w:jc w:val="right"/>
        <w:rPr>
          <w:rFonts w:cs="Arial"/>
        </w:rPr>
      </w:pPr>
      <w:r w:rsidRPr="007D1550">
        <w:rPr>
          <w:rFonts w:cs="Arial"/>
        </w:rPr>
        <w:t xml:space="preserve"> </w:t>
      </w:r>
    </w:p>
    <w:p w14:paraId="38B34CB3" w14:textId="0628FB26" w:rsidR="001A6D61" w:rsidRPr="000B42BB" w:rsidRDefault="00944880" w:rsidP="00C47BDB">
      <w:pPr>
        <w:pStyle w:val="Heading"/>
      </w:pPr>
      <w:bookmarkStart w:id="50" w:name="_Toc175128306"/>
      <w:r>
        <w:t xml:space="preserve">4. </w:t>
      </w:r>
      <w:r w:rsidR="007459A4">
        <w:t>R</w:t>
      </w:r>
      <w:r w:rsidR="009E516A" w:rsidRPr="00252657">
        <w:t>oles and R</w:t>
      </w:r>
      <w:r w:rsidR="00153309" w:rsidRPr="00252657">
        <w:t>esponsibilities</w:t>
      </w:r>
      <w:bookmarkEnd w:id="48"/>
      <w:bookmarkEnd w:id="49"/>
      <w:bookmarkEnd w:id="50"/>
      <w:r w:rsidR="00153309" w:rsidRPr="00252657">
        <w:t xml:space="preserve"> </w:t>
      </w:r>
    </w:p>
    <w:p w14:paraId="58E61E3A" w14:textId="4B463619" w:rsidR="00147B58" w:rsidRDefault="00D73DBC" w:rsidP="00AA21B0">
      <w:pPr>
        <w:pStyle w:val="CM154"/>
        <w:spacing w:before="240" w:after="120"/>
        <w:ind w:right="210"/>
        <w:jc w:val="both"/>
        <w:rPr>
          <w:rStyle w:val="Sub-HeadingChar"/>
          <w:rFonts w:ascii="Trebuchet MS" w:hAnsi="Trebuchet MS"/>
        </w:rPr>
      </w:pPr>
      <w:bookmarkStart w:id="51" w:name="_Toc175128307"/>
      <w:r w:rsidRPr="00CD11F9">
        <w:rPr>
          <w:rStyle w:val="Sub-HeadingChar"/>
          <w:rFonts w:ascii="Trebuchet MS" w:hAnsi="Trebuchet MS"/>
        </w:rPr>
        <w:t xml:space="preserve">The </w:t>
      </w:r>
      <w:r w:rsidR="00147B58">
        <w:rPr>
          <w:rStyle w:val="Sub-HeadingChar"/>
          <w:rFonts w:ascii="Trebuchet MS" w:hAnsi="Trebuchet MS"/>
        </w:rPr>
        <w:t>Trustees</w:t>
      </w:r>
      <w:r w:rsidR="00DA077C">
        <w:rPr>
          <w:rStyle w:val="Sub-HeadingChar"/>
          <w:rFonts w:ascii="Trebuchet MS" w:hAnsi="Trebuchet MS"/>
        </w:rPr>
        <w:t xml:space="preserve"> will</w:t>
      </w:r>
      <w:r w:rsidR="00147B58">
        <w:rPr>
          <w:rStyle w:val="Sub-HeadingChar"/>
          <w:rFonts w:ascii="Trebuchet MS" w:hAnsi="Trebuchet MS"/>
        </w:rPr>
        <w:t>:</w:t>
      </w:r>
      <w:bookmarkEnd w:id="51"/>
    </w:p>
    <w:p w14:paraId="32D6E949" w14:textId="14B29C0B" w:rsidR="00FE0686" w:rsidRPr="00C81121" w:rsidRDefault="00FE0686" w:rsidP="00CC20D4">
      <w:pPr>
        <w:numPr>
          <w:ilvl w:val="0"/>
          <w:numId w:val="16"/>
        </w:numPr>
      </w:pPr>
      <w:r w:rsidRPr="00466AEB">
        <w:t xml:space="preserve">ensure that all governors and trustees receive mandatory safeguarding and child protection (including online) training at induction which equips them with the knowledge to provide strategic challenge to test and assure themselves that the safeguarding policies and procedures in place in school are effective and support the delivery of a robust whole school approach to safeguarding. </w:t>
      </w:r>
    </w:p>
    <w:p w14:paraId="78804A35" w14:textId="77777777" w:rsidR="007B6DAE" w:rsidRPr="00C81121" w:rsidRDefault="007B6DAE" w:rsidP="00CC20D4">
      <w:pPr>
        <w:pStyle w:val="ListParagraph"/>
        <w:numPr>
          <w:ilvl w:val="0"/>
          <w:numId w:val="16"/>
        </w:numPr>
      </w:pPr>
      <w:r w:rsidRPr="00C81121">
        <w:t xml:space="preserve">complete all relevant induction and annual training, including reading and signing to confirm understanding of both this policy and </w:t>
      </w:r>
      <w:r w:rsidRPr="00C81121">
        <w:rPr>
          <w:i/>
          <w:iCs/>
        </w:rPr>
        <w:t>KCSiE</w:t>
      </w:r>
      <w:r w:rsidRPr="00C81121">
        <w:t xml:space="preserve"> Parts 1 and 2* and Annex B, whenever they are updated;</w:t>
      </w:r>
    </w:p>
    <w:p w14:paraId="5CA9759F" w14:textId="6BCEB7FA" w:rsidR="00DB4199" w:rsidRPr="00466AEB" w:rsidRDefault="00DB4199" w:rsidP="00CC20D4">
      <w:pPr>
        <w:numPr>
          <w:ilvl w:val="0"/>
          <w:numId w:val="16"/>
        </w:numPr>
      </w:pPr>
      <w:r w:rsidRPr="00466AEB">
        <w:rPr>
          <w:rFonts w:eastAsia="Times New Roman"/>
        </w:rPr>
        <w:t xml:space="preserve">ensure the </w:t>
      </w:r>
      <w:r w:rsidRPr="00466AEB">
        <w:rPr>
          <w:rFonts w:eastAsia="Times New Roman"/>
          <w:i/>
          <w:iCs/>
        </w:rPr>
        <w:t>Child Protection and Safeguarding Policy</w:t>
      </w:r>
      <w:r w:rsidRPr="00466AEB">
        <w:rPr>
          <w:rFonts w:eastAsia="Times New Roman"/>
        </w:rPr>
        <w:t xml:space="preserve"> is reviewed at least annually and updated if needed, so that it is kept up to date with safeguarding issues as they emerge and evolve, including lessons learnt and is available publicly on the </w:t>
      </w:r>
      <w:r w:rsidRPr="00C81121">
        <w:rPr>
          <w:rFonts w:eastAsia="Times New Roman"/>
        </w:rPr>
        <w:t>trust</w:t>
      </w:r>
      <w:r w:rsidRPr="00466AEB">
        <w:rPr>
          <w:rFonts w:eastAsia="Times New Roman"/>
        </w:rPr>
        <w:t xml:space="preserve"> website;</w:t>
      </w:r>
    </w:p>
    <w:p w14:paraId="42C8D1B1" w14:textId="77777777" w:rsidR="00A63BA5" w:rsidRPr="00C81121" w:rsidRDefault="00A75A9A" w:rsidP="00CC20D4">
      <w:pPr>
        <w:pStyle w:val="ListParagraph"/>
        <w:numPr>
          <w:ilvl w:val="0"/>
          <w:numId w:val="16"/>
        </w:numPr>
      </w:pPr>
      <w:r w:rsidRPr="00C81121">
        <w:t xml:space="preserve">ensure </w:t>
      </w:r>
      <w:r w:rsidR="00E82FB1" w:rsidRPr="00C81121">
        <w:t xml:space="preserve">that </w:t>
      </w:r>
      <w:r w:rsidRPr="00C81121">
        <w:t>the management of child protection and safeguarding concerns</w:t>
      </w:r>
      <w:r w:rsidR="00E82FB1" w:rsidRPr="00C81121">
        <w:t xml:space="preserve"> is effective</w:t>
      </w:r>
      <w:r w:rsidR="00A63BA5" w:rsidRPr="00C81121">
        <w:t>;</w:t>
      </w:r>
    </w:p>
    <w:p w14:paraId="402F3707" w14:textId="5FA953DC" w:rsidR="00C81121" w:rsidRPr="00C81121" w:rsidRDefault="00A63BA5" w:rsidP="00CC20D4">
      <w:pPr>
        <w:pStyle w:val="ListParagraph"/>
        <w:numPr>
          <w:ilvl w:val="0"/>
          <w:numId w:val="16"/>
        </w:numPr>
      </w:pPr>
      <w:r w:rsidRPr="00C81121">
        <w:t xml:space="preserve">ensure a </w:t>
      </w:r>
      <w:r w:rsidR="003B6C84" w:rsidRPr="00C81121">
        <w:t>S</w:t>
      </w:r>
      <w:r w:rsidRPr="00C81121">
        <w:t xml:space="preserve">afeguarding </w:t>
      </w:r>
      <w:r w:rsidR="003B6C84" w:rsidRPr="00C81121">
        <w:t>T</w:t>
      </w:r>
      <w:r w:rsidRPr="00C81121">
        <w:t>rustee is appointed</w:t>
      </w:r>
      <w:r w:rsidR="00C81121" w:rsidRPr="00C81121">
        <w:t>;</w:t>
      </w:r>
    </w:p>
    <w:p w14:paraId="43A1E52A" w14:textId="54F5397D" w:rsidR="001D2DF9" w:rsidRPr="00C81121" w:rsidRDefault="00C81121" w:rsidP="00CC20D4">
      <w:pPr>
        <w:numPr>
          <w:ilvl w:val="0"/>
          <w:numId w:val="16"/>
        </w:numPr>
        <w:rPr>
          <w:rStyle w:val="Sub-HeadingChar"/>
          <w:rFonts w:eastAsia="Calibri"/>
          <w:b w:val="0"/>
          <w:bCs w:val="0"/>
          <w:color w:val="auto"/>
          <w:sz w:val="22"/>
          <w:szCs w:val="22"/>
        </w:rPr>
      </w:pPr>
      <w:r w:rsidRPr="00C81121">
        <w:t xml:space="preserve">appoint </w:t>
      </w:r>
      <w:r w:rsidRPr="00466AEB">
        <w:t xml:space="preserve">a named </w:t>
      </w:r>
      <w:r w:rsidRPr="00C81121">
        <w:t>safeguarding trustee</w:t>
      </w:r>
      <w:r w:rsidRPr="00466AEB">
        <w:t xml:space="preserve"> to take </w:t>
      </w:r>
      <w:r w:rsidRPr="00466AEB">
        <w:rPr>
          <w:bCs/>
        </w:rPr>
        <w:t xml:space="preserve">leadership </w:t>
      </w:r>
      <w:r w:rsidRPr="00466AEB">
        <w:t xml:space="preserve">responsibility for the </w:t>
      </w:r>
      <w:r w:rsidRPr="00C81121">
        <w:t>trust</w:t>
      </w:r>
      <w:r w:rsidRPr="00466AEB">
        <w:t xml:space="preserve">’s safeguarding arrangements.  That </w:t>
      </w:r>
      <w:r w:rsidRPr="00C81121">
        <w:t>trustee</w:t>
      </w:r>
      <w:r w:rsidRPr="00466AEB">
        <w:t xml:space="preserve"> will maintain regular contact with</w:t>
      </w:r>
      <w:r w:rsidRPr="00C81121">
        <w:t xml:space="preserve"> the trust’s Director of Safeguarding</w:t>
      </w:r>
      <w:r w:rsidRPr="00466AEB">
        <w:t xml:space="preserve"> and will ensure that the </w:t>
      </w:r>
      <w:r w:rsidRPr="00C81121">
        <w:t>trustees</w:t>
      </w:r>
      <w:r w:rsidRPr="00466AEB">
        <w:t xml:space="preserve"> receive regular reports about safeguarding </w:t>
      </w:r>
      <w:r w:rsidRPr="00C81121">
        <w:t>in the trust.</w:t>
      </w:r>
    </w:p>
    <w:p w14:paraId="287F6574" w14:textId="77777777" w:rsidR="00E82FB1" w:rsidRDefault="00E82FB1" w:rsidP="00E82FB1">
      <w:pPr>
        <w:pStyle w:val="CM154"/>
        <w:ind w:right="210"/>
        <w:jc w:val="both"/>
        <w:rPr>
          <w:rStyle w:val="Sub-HeadingChar"/>
          <w:rFonts w:ascii="Trebuchet MS" w:hAnsi="Trebuchet MS"/>
        </w:rPr>
      </w:pPr>
    </w:p>
    <w:p w14:paraId="612A701B" w14:textId="7329CEE1" w:rsidR="0023634B" w:rsidRPr="00C81121" w:rsidRDefault="00D73DBC" w:rsidP="00C81121">
      <w:pPr>
        <w:pStyle w:val="CM154"/>
        <w:spacing w:before="120" w:after="120"/>
        <w:ind w:right="210"/>
        <w:jc w:val="both"/>
        <w:rPr>
          <w:rFonts w:ascii="Trebuchet MS" w:hAnsi="Trebuchet MS"/>
          <w:sz w:val="22"/>
          <w:szCs w:val="22"/>
        </w:rPr>
      </w:pPr>
      <w:bookmarkStart w:id="52" w:name="_Toc175128308"/>
      <w:r w:rsidRPr="00CD11F9">
        <w:rPr>
          <w:rStyle w:val="Sub-HeadingChar"/>
          <w:rFonts w:ascii="Trebuchet MS" w:hAnsi="Trebuchet MS"/>
        </w:rPr>
        <w:t>School Standards Committee</w:t>
      </w:r>
      <w:r w:rsidR="00CF7C3B">
        <w:rPr>
          <w:rStyle w:val="Sub-HeadingChar"/>
          <w:rFonts w:ascii="Trebuchet MS" w:hAnsi="Trebuchet MS"/>
        </w:rPr>
        <w:t xml:space="preserve"> </w:t>
      </w:r>
      <w:r w:rsidR="00461FE9">
        <w:rPr>
          <w:rStyle w:val="Sub-HeadingChar"/>
          <w:rFonts w:ascii="Trebuchet MS" w:hAnsi="Trebuchet MS"/>
        </w:rPr>
        <w:t xml:space="preserve">(SSC) </w:t>
      </w:r>
      <w:r w:rsidR="00CF7C3B">
        <w:rPr>
          <w:rStyle w:val="Sub-HeadingChar"/>
          <w:rFonts w:ascii="Trebuchet MS" w:hAnsi="Trebuchet MS"/>
        </w:rPr>
        <w:t>will</w:t>
      </w:r>
      <w:r w:rsidR="00CD11F9">
        <w:rPr>
          <w:rStyle w:val="Sub-HeadingChar"/>
          <w:rFonts w:ascii="Trebuchet MS" w:hAnsi="Trebuchet MS"/>
        </w:rPr>
        <w:t>:</w:t>
      </w:r>
      <w:bookmarkEnd w:id="52"/>
    </w:p>
    <w:p w14:paraId="3E665FF4" w14:textId="5DE3081F" w:rsidR="0073427B" w:rsidRPr="00466AEB" w:rsidRDefault="0073427B" w:rsidP="00CC20D4">
      <w:pPr>
        <w:widowControl w:val="0"/>
        <w:numPr>
          <w:ilvl w:val="0"/>
          <w:numId w:val="15"/>
        </w:numPr>
        <w:autoSpaceDE w:val="0"/>
        <w:autoSpaceDN w:val="0"/>
        <w:adjustRightInd w:val="0"/>
        <w:rPr>
          <w:rFonts w:eastAsia="Times New Roman" w:cs="Arial"/>
        </w:rPr>
      </w:pPr>
      <w:r w:rsidRPr="00466AEB">
        <w:rPr>
          <w:rFonts w:eastAsia="Times New Roman" w:cs="Arial"/>
        </w:rPr>
        <w:t>ha</w:t>
      </w:r>
      <w:r w:rsidRPr="00EB3396">
        <w:rPr>
          <w:rFonts w:eastAsia="Times New Roman" w:cs="Arial"/>
        </w:rPr>
        <w:t>ve</w:t>
      </w:r>
      <w:r w:rsidRPr="00466AEB">
        <w:rPr>
          <w:rFonts w:eastAsia="Times New Roman" w:cs="Arial"/>
        </w:rPr>
        <w:t xml:space="preserve"> strategic leadership responsibility for school’s safeguarding arrangements.  It must comply with its duties under legislation and as defined in </w:t>
      </w:r>
      <w:r w:rsidRPr="00466AEB">
        <w:rPr>
          <w:rFonts w:eastAsia="Times New Roman" w:cs="Arial"/>
          <w:i/>
          <w:iCs/>
        </w:rPr>
        <w:t>KCSiE</w:t>
      </w:r>
      <w:r w:rsidRPr="00466AEB">
        <w:rPr>
          <w:rFonts w:eastAsia="Times New Roman" w:cs="Arial"/>
        </w:rPr>
        <w:t xml:space="preserve"> 202</w:t>
      </w:r>
      <w:r w:rsidRPr="00EB3396">
        <w:rPr>
          <w:rFonts w:eastAsia="Times New Roman" w:cs="Arial"/>
        </w:rPr>
        <w:t>4</w:t>
      </w:r>
      <w:r w:rsidRPr="00466AEB">
        <w:rPr>
          <w:rFonts w:eastAsia="Times New Roman" w:cs="Arial"/>
        </w:rPr>
        <w:t xml:space="preserve"> and must have regard to that guidance, ensuring policies, procedures and training in the school are effective and comply with the law including the </w:t>
      </w:r>
      <w:r w:rsidRPr="00466AEB">
        <w:rPr>
          <w:rFonts w:eastAsia="Times New Roman" w:cs="Arial"/>
          <w:i/>
          <w:iCs/>
        </w:rPr>
        <w:t>Human Rights Act 1998</w:t>
      </w:r>
      <w:r w:rsidRPr="00466AEB">
        <w:rPr>
          <w:rFonts w:eastAsia="Times New Roman" w:cs="Arial"/>
        </w:rPr>
        <w:t xml:space="preserve"> and the </w:t>
      </w:r>
      <w:r w:rsidRPr="00466AEB">
        <w:rPr>
          <w:rFonts w:eastAsia="Times New Roman" w:cs="Arial"/>
          <w:i/>
          <w:iCs/>
        </w:rPr>
        <w:t>Equality Act 2010</w:t>
      </w:r>
      <w:r w:rsidRPr="00466AEB">
        <w:rPr>
          <w:rFonts w:eastAsia="Times New Roman" w:cs="Arial"/>
        </w:rPr>
        <w:t xml:space="preserve"> (including the </w:t>
      </w:r>
      <w:r w:rsidRPr="00466AEB">
        <w:rPr>
          <w:rFonts w:eastAsia="Times New Roman" w:cs="Arial"/>
          <w:i/>
          <w:iCs/>
        </w:rPr>
        <w:t>Public Sector Equality Duty</w:t>
      </w:r>
      <w:r w:rsidRPr="00466AEB">
        <w:rPr>
          <w:rFonts w:eastAsia="Times New Roman" w:cs="Arial"/>
        </w:rPr>
        <w:t>) at all times;</w:t>
      </w:r>
    </w:p>
    <w:p w14:paraId="787BED1A" w14:textId="77777777" w:rsidR="0073427B" w:rsidRPr="00EB3396" w:rsidRDefault="0073427B" w:rsidP="00CC20D4">
      <w:pPr>
        <w:pStyle w:val="CM154"/>
        <w:numPr>
          <w:ilvl w:val="0"/>
          <w:numId w:val="15"/>
        </w:numPr>
        <w:ind w:left="714" w:hanging="357"/>
        <w:jc w:val="both"/>
        <w:rPr>
          <w:rFonts w:ascii="Trebuchet MS" w:hAnsi="Trebuchet MS"/>
          <w:sz w:val="22"/>
          <w:szCs w:val="22"/>
        </w:rPr>
      </w:pPr>
      <w:r w:rsidRPr="00EB3396">
        <w:rPr>
          <w:rFonts w:ascii="Trebuchet MS" w:hAnsi="Trebuchet MS"/>
          <w:sz w:val="22"/>
          <w:szCs w:val="22"/>
        </w:rPr>
        <w:t>appoint an appropriate member of the Strategic Leadership Team as Designated Safeguarding Lead to co-ordinate child protection arrangements and to ensure that there are appropriate cover arrangements. (Information regarding key personnel can be found in Appendix 4);</w:t>
      </w:r>
    </w:p>
    <w:p w14:paraId="4543FA01" w14:textId="77777777" w:rsidR="0073427B" w:rsidRPr="00466AEB" w:rsidRDefault="0073427B" w:rsidP="00CC20D4">
      <w:pPr>
        <w:numPr>
          <w:ilvl w:val="0"/>
          <w:numId w:val="15"/>
        </w:numPr>
        <w:rPr>
          <w:rFonts w:cs="Calibri"/>
        </w:rPr>
      </w:pPr>
      <w:r w:rsidRPr="00466AEB">
        <w:t xml:space="preserve">appoint a designated </w:t>
      </w:r>
      <w:r w:rsidRPr="00466AEB">
        <w:rPr>
          <w:rFonts w:cs="Calibri"/>
        </w:rPr>
        <w:t xml:space="preserve">teacher to promote the educational achievement of children </w:t>
      </w:r>
      <w:r w:rsidRPr="00EB3396">
        <w:rPr>
          <w:rFonts w:cs="Calibri"/>
        </w:rPr>
        <w:t>in care</w:t>
      </w:r>
      <w:r w:rsidRPr="00466AEB">
        <w:rPr>
          <w:rFonts w:cs="Calibri"/>
        </w:rPr>
        <w:t xml:space="preserve"> </w:t>
      </w:r>
      <w:r w:rsidRPr="00EB3396">
        <w:t>or those</w:t>
      </w:r>
      <w:r w:rsidRPr="00466AEB">
        <w:t xml:space="preserve"> who have left care through adoption, special guardianship or child arrangement orders or who were adopted from state care outside England and Wales </w:t>
      </w:r>
      <w:r w:rsidRPr="00466AEB">
        <w:rPr>
          <w:rFonts w:cs="Calibri"/>
        </w:rPr>
        <w:t>and ensure that the designated teacher has appropriate training;</w:t>
      </w:r>
    </w:p>
    <w:p w14:paraId="5BDAC011" w14:textId="77777777" w:rsidR="0073427B" w:rsidRPr="00466AEB" w:rsidRDefault="0073427B" w:rsidP="00CC20D4">
      <w:pPr>
        <w:numPr>
          <w:ilvl w:val="0"/>
          <w:numId w:val="15"/>
        </w:numPr>
      </w:pPr>
      <w:r w:rsidRPr="00466AEB">
        <w:t>nominate a member (normally the chair) to be responsible for liaising with the LA and other agencies in the event of an allegation being made against the headteacher;</w:t>
      </w:r>
    </w:p>
    <w:p w14:paraId="720745DB" w14:textId="09438907" w:rsidR="0073427B" w:rsidRPr="00EB3396" w:rsidRDefault="00EB3396" w:rsidP="00CC20D4">
      <w:pPr>
        <w:numPr>
          <w:ilvl w:val="0"/>
          <w:numId w:val="15"/>
        </w:numPr>
      </w:pPr>
      <w:r w:rsidRPr="00EB3396">
        <w:t>appoint</w:t>
      </w:r>
      <w:r w:rsidR="0073427B" w:rsidRPr="00466AEB">
        <w:t xml:space="preserve"> a named governor to take </w:t>
      </w:r>
      <w:r w:rsidR="0073427B" w:rsidRPr="00466AEB">
        <w:rPr>
          <w:bCs/>
        </w:rPr>
        <w:t xml:space="preserve">leadership </w:t>
      </w:r>
      <w:r w:rsidR="0073427B" w:rsidRPr="00466AEB">
        <w:t>responsibility for the school’s safeguarding arrangements.  That governor will maintain regular contact with the DSL</w:t>
      </w:r>
      <w:r w:rsidR="0073427B" w:rsidRPr="00EB3396">
        <w:t>, liaising with the trust Director of Safeguarding as required,</w:t>
      </w:r>
      <w:r w:rsidR="0073427B" w:rsidRPr="00466AEB">
        <w:t xml:space="preserve"> and will ensure that the SSC receives regular reports about safeguarding activity at the school;</w:t>
      </w:r>
    </w:p>
    <w:p w14:paraId="1C0FE22A" w14:textId="77777777" w:rsidR="0073427B" w:rsidRPr="00EB3396" w:rsidRDefault="0073427B" w:rsidP="00CC20D4">
      <w:pPr>
        <w:pStyle w:val="CM154"/>
        <w:numPr>
          <w:ilvl w:val="0"/>
          <w:numId w:val="15"/>
        </w:numPr>
        <w:ind w:left="714" w:hanging="357"/>
        <w:jc w:val="both"/>
        <w:rPr>
          <w:rFonts w:ascii="Trebuchet MS" w:hAnsi="Trebuchet MS"/>
          <w:sz w:val="22"/>
          <w:szCs w:val="22"/>
        </w:rPr>
      </w:pPr>
      <w:r w:rsidRPr="00EB3396">
        <w:rPr>
          <w:rFonts w:ascii="Trebuchet MS" w:hAnsi="Trebuchet MS"/>
          <w:sz w:val="22"/>
          <w:szCs w:val="22"/>
        </w:rPr>
        <w:t xml:space="preserve">ensure that the school promotes the correct attitude towards safeguarding and child protection with staff, volunteers and visitors; </w:t>
      </w:r>
    </w:p>
    <w:p w14:paraId="2864259F" w14:textId="77777777" w:rsidR="0073427B" w:rsidRPr="00EB3396" w:rsidRDefault="0073427B" w:rsidP="00CC20D4">
      <w:pPr>
        <w:pStyle w:val="CM154"/>
        <w:numPr>
          <w:ilvl w:val="0"/>
          <w:numId w:val="15"/>
        </w:numPr>
        <w:ind w:left="714" w:hanging="357"/>
        <w:jc w:val="both"/>
        <w:rPr>
          <w:rFonts w:ascii="Trebuchet MS" w:hAnsi="Trebuchet MS"/>
          <w:sz w:val="22"/>
          <w:szCs w:val="22"/>
        </w:rPr>
      </w:pPr>
      <w:r w:rsidRPr="00EB3396">
        <w:rPr>
          <w:rFonts w:ascii="Trebuchet MS" w:hAnsi="Trebuchet MS"/>
          <w:sz w:val="22"/>
          <w:szCs w:val="22"/>
        </w:rPr>
        <w:t>monitor and evaluate the effectiveness of the school’s safeguarding practices and procedures;</w:t>
      </w:r>
    </w:p>
    <w:p w14:paraId="388F550B" w14:textId="53114591" w:rsidR="00605891" w:rsidRPr="00605891" w:rsidRDefault="0073427B" w:rsidP="00CC20D4">
      <w:pPr>
        <w:pStyle w:val="ListParagraph"/>
        <w:numPr>
          <w:ilvl w:val="0"/>
          <w:numId w:val="15"/>
        </w:numPr>
      </w:pPr>
      <w:r w:rsidRPr="00EB3396">
        <w:t xml:space="preserve">complete all relevant induction and annual training, including reading and signing to confirm understanding of both this policy and </w:t>
      </w:r>
      <w:r w:rsidRPr="00EB3396">
        <w:rPr>
          <w:i/>
          <w:iCs/>
        </w:rPr>
        <w:t>KCSiE</w:t>
      </w:r>
      <w:r w:rsidRPr="00EB3396">
        <w:t xml:space="preserve"> Parts 1 and 2</w:t>
      </w:r>
      <w:r w:rsidRPr="00EB3396">
        <w:rPr>
          <w:rStyle w:val="FootnoteReference"/>
        </w:rPr>
        <w:footnoteReference w:id="2"/>
      </w:r>
      <w:r w:rsidRPr="00EB3396">
        <w:t xml:space="preserve"> and Annex B, whenever they are updated</w:t>
      </w:r>
      <w:r w:rsidR="00C81121" w:rsidRPr="00EB3396">
        <w:t>.</w:t>
      </w:r>
    </w:p>
    <w:p w14:paraId="59E0EAD4" w14:textId="77777777" w:rsidR="004C7F5A" w:rsidRPr="00337EF1" w:rsidRDefault="004C7F5A" w:rsidP="00B51BAF"/>
    <w:p w14:paraId="3851CD30" w14:textId="7E4D5427" w:rsidR="008C551E" w:rsidRDefault="00153309" w:rsidP="00C31BE3">
      <w:pPr>
        <w:pStyle w:val="Sub-Heading"/>
      </w:pPr>
      <w:bookmarkStart w:id="53" w:name="_Toc175128309"/>
      <w:bookmarkStart w:id="54" w:name="_Toc507321260"/>
      <w:bookmarkStart w:id="55" w:name="_Toc524897607"/>
      <w:r w:rsidRPr="00252657">
        <w:t>T</w:t>
      </w:r>
      <w:r w:rsidR="00170F82">
        <w:t>he Trust</w:t>
      </w:r>
      <w:r w:rsidR="00EC1AAA">
        <w:t xml:space="preserve"> Director of Safeguarding </w:t>
      </w:r>
      <w:r w:rsidR="008C551E">
        <w:t>will:</w:t>
      </w:r>
      <w:bookmarkEnd w:id="53"/>
    </w:p>
    <w:p w14:paraId="617074D1" w14:textId="725C6D93" w:rsidR="008C551E" w:rsidRDefault="00203BB0" w:rsidP="00CC20D4">
      <w:pPr>
        <w:pStyle w:val="Default"/>
        <w:numPr>
          <w:ilvl w:val="0"/>
          <w:numId w:val="18"/>
        </w:numPr>
        <w:rPr>
          <w:rFonts w:ascii="Trebuchet MS" w:hAnsi="Trebuchet MS"/>
          <w:sz w:val="22"/>
          <w:szCs w:val="22"/>
        </w:rPr>
      </w:pPr>
      <w:r w:rsidRPr="00F27FA3">
        <w:rPr>
          <w:rFonts w:ascii="Trebuchet MS" w:hAnsi="Trebuchet MS"/>
          <w:sz w:val="22"/>
          <w:szCs w:val="22"/>
        </w:rPr>
        <w:t xml:space="preserve">hold strategic responsibility for the quality </w:t>
      </w:r>
      <w:r w:rsidR="00F27FA3" w:rsidRPr="00F27FA3">
        <w:rPr>
          <w:rFonts w:ascii="Trebuchet MS" w:hAnsi="Trebuchet MS"/>
          <w:sz w:val="22"/>
          <w:szCs w:val="22"/>
        </w:rPr>
        <w:t>o</w:t>
      </w:r>
      <w:r w:rsidR="009C552F" w:rsidRPr="00F27FA3">
        <w:rPr>
          <w:rFonts w:ascii="Trebuchet MS" w:hAnsi="Trebuchet MS"/>
          <w:sz w:val="22"/>
          <w:szCs w:val="22"/>
        </w:rPr>
        <w:t>f safeguarding provision</w:t>
      </w:r>
      <w:r w:rsidR="000A15E0">
        <w:rPr>
          <w:rFonts w:ascii="Trebuchet MS" w:hAnsi="Trebuchet MS"/>
          <w:sz w:val="22"/>
          <w:szCs w:val="22"/>
        </w:rPr>
        <w:t>;</w:t>
      </w:r>
    </w:p>
    <w:p w14:paraId="3F381B15" w14:textId="77777777" w:rsidR="00382988" w:rsidRDefault="004D48F0" w:rsidP="00CC20D4">
      <w:pPr>
        <w:pStyle w:val="Default"/>
        <w:numPr>
          <w:ilvl w:val="0"/>
          <w:numId w:val="18"/>
        </w:numPr>
        <w:rPr>
          <w:rFonts w:ascii="Trebuchet MS" w:hAnsi="Trebuchet MS"/>
          <w:sz w:val="22"/>
          <w:szCs w:val="22"/>
        </w:rPr>
      </w:pPr>
      <w:r>
        <w:rPr>
          <w:rFonts w:ascii="Trebuchet MS" w:hAnsi="Trebuchet MS"/>
          <w:sz w:val="22"/>
          <w:szCs w:val="22"/>
        </w:rPr>
        <w:t xml:space="preserve">maintain strategic </w:t>
      </w:r>
      <w:r w:rsidR="000D29E8">
        <w:rPr>
          <w:rFonts w:ascii="Trebuchet MS" w:hAnsi="Trebuchet MS"/>
          <w:sz w:val="22"/>
          <w:szCs w:val="22"/>
        </w:rPr>
        <w:t>oversight of the effectiveness of safeguarding</w:t>
      </w:r>
      <w:r w:rsidR="00EB3396">
        <w:rPr>
          <w:rFonts w:ascii="Trebuchet MS" w:hAnsi="Trebuchet MS"/>
          <w:sz w:val="22"/>
          <w:szCs w:val="22"/>
        </w:rPr>
        <w:t xml:space="preserve">, through regular </w:t>
      </w:r>
      <w:r w:rsidR="003226C0">
        <w:rPr>
          <w:rFonts w:ascii="Trebuchet MS" w:hAnsi="Trebuchet MS"/>
          <w:sz w:val="22"/>
          <w:szCs w:val="22"/>
        </w:rPr>
        <w:t>school visits</w:t>
      </w:r>
      <w:r w:rsidR="00877BB1">
        <w:rPr>
          <w:rFonts w:ascii="Trebuchet MS" w:hAnsi="Trebuchet MS"/>
          <w:sz w:val="22"/>
          <w:szCs w:val="22"/>
        </w:rPr>
        <w:t xml:space="preserve"> and scrutiny of procedures, data and documentation</w:t>
      </w:r>
      <w:r w:rsidR="003226C0">
        <w:rPr>
          <w:rFonts w:ascii="Trebuchet MS" w:hAnsi="Trebuchet MS"/>
          <w:sz w:val="22"/>
          <w:szCs w:val="22"/>
        </w:rPr>
        <w:t>, producing comprehensive reports to trustees, governors and schools</w:t>
      </w:r>
      <w:r w:rsidR="00A72A21">
        <w:rPr>
          <w:rFonts w:ascii="Trebuchet MS" w:hAnsi="Trebuchet MS"/>
          <w:sz w:val="22"/>
          <w:szCs w:val="22"/>
        </w:rPr>
        <w:t>;</w:t>
      </w:r>
    </w:p>
    <w:p w14:paraId="0273DD56" w14:textId="33D1F063" w:rsidR="000A15E0" w:rsidRDefault="00382988" w:rsidP="00CC20D4">
      <w:pPr>
        <w:pStyle w:val="Default"/>
        <w:numPr>
          <w:ilvl w:val="0"/>
          <w:numId w:val="18"/>
        </w:numPr>
        <w:rPr>
          <w:rFonts w:ascii="Trebuchet MS" w:hAnsi="Trebuchet MS"/>
          <w:sz w:val="22"/>
          <w:szCs w:val="22"/>
        </w:rPr>
      </w:pPr>
      <w:r>
        <w:rPr>
          <w:rFonts w:ascii="Trebuchet MS" w:hAnsi="Trebuchet MS"/>
          <w:sz w:val="22"/>
          <w:szCs w:val="22"/>
        </w:rPr>
        <w:t xml:space="preserve">ensure safeguarding remains a key focus for all members of the Trust Executive Group in </w:t>
      </w:r>
      <w:r w:rsidR="00105DCC">
        <w:rPr>
          <w:rFonts w:ascii="Trebuchet MS" w:hAnsi="Trebuchet MS"/>
          <w:sz w:val="22"/>
          <w:szCs w:val="22"/>
        </w:rPr>
        <w:t>all aspects of strategic direction</w:t>
      </w:r>
      <w:r w:rsidR="00912B06">
        <w:rPr>
          <w:rFonts w:ascii="Trebuchet MS" w:hAnsi="Trebuchet MS"/>
          <w:sz w:val="22"/>
          <w:szCs w:val="22"/>
        </w:rPr>
        <w:t>.</w:t>
      </w:r>
    </w:p>
    <w:p w14:paraId="472A8FD1" w14:textId="77777777" w:rsidR="00912B06" w:rsidRDefault="00912B06" w:rsidP="00912B06">
      <w:pPr>
        <w:pStyle w:val="Default"/>
        <w:rPr>
          <w:rFonts w:ascii="Trebuchet MS" w:hAnsi="Trebuchet MS"/>
          <w:sz w:val="22"/>
          <w:szCs w:val="22"/>
        </w:rPr>
      </w:pPr>
    </w:p>
    <w:p w14:paraId="713CAD6D" w14:textId="547BD36F" w:rsidR="008D3087" w:rsidRDefault="00912B06" w:rsidP="001A5184">
      <w:pPr>
        <w:pStyle w:val="Default"/>
        <w:spacing w:after="120"/>
        <w:rPr>
          <w:rFonts w:ascii="Trebuchet MS" w:hAnsi="Trebuchet MS"/>
          <w:sz w:val="22"/>
          <w:szCs w:val="22"/>
        </w:rPr>
      </w:pPr>
      <w:r>
        <w:rPr>
          <w:rFonts w:ascii="Trebuchet MS" w:hAnsi="Trebuchet MS"/>
          <w:sz w:val="22"/>
          <w:szCs w:val="22"/>
        </w:rPr>
        <w:t>Additionally</w:t>
      </w:r>
      <w:r w:rsidR="0032536D">
        <w:rPr>
          <w:rFonts w:ascii="Trebuchet MS" w:hAnsi="Trebuchet MS"/>
          <w:sz w:val="22"/>
          <w:szCs w:val="22"/>
        </w:rPr>
        <w:t>,</w:t>
      </w:r>
      <w:r w:rsidR="008D3087">
        <w:rPr>
          <w:rFonts w:ascii="Trebuchet MS" w:hAnsi="Trebuchet MS"/>
          <w:sz w:val="22"/>
          <w:szCs w:val="22"/>
        </w:rPr>
        <w:t xml:space="preserve"> the Director of Safeguarding will:</w:t>
      </w:r>
    </w:p>
    <w:p w14:paraId="1AA50AF0" w14:textId="4F8C8B18" w:rsidR="0032536D" w:rsidRPr="001A5184" w:rsidRDefault="006B56A0" w:rsidP="00CC20D4">
      <w:pPr>
        <w:pStyle w:val="Default"/>
        <w:numPr>
          <w:ilvl w:val="0"/>
          <w:numId w:val="20"/>
        </w:numPr>
        <w:spacing w:after="120"/>
        <w:ind w:left="714" w:hanging="357"/>
        <w:rPr>
          <w:rFonts w:ascii="Trebuchet MS" w:hAnsi="Trebuchet MS"/>
          <w:sz w:val="22"/>
          <w:szCs w:val="22"/>
        </w:rPr>
      </w:pPr>
      <w:r>
        <w:rPr>
          <w:rFonts w:ascii="Trebuchet MS" w:hAnsi="Trebuchet MS"/>
          <w:sz w:val="22"/>
          <w:szCs w:val="22"/>
        </w:rPr>
        <w:t>i</w:t>
      </w:r>
      <w:r w:rsidR="00912B06">
        <w:rPr>
          <w:rFonts w:ascii="Trebuchet MS" w:hAnsi="Trebuchet MS"/>
          <w:sz w:val="22"/>
          <w:szCs w:val="22"/>
        </w:rPr>
        <w:t>n co-ordination with the SSC</w:t>
      </w:r>
      <w:r w:rsidR="005A1492">
        <w:rPr>
          <w:rFonts w:ascii="Trebuchet MS" w:hAnsi="Trebuchet MS"/>
          <w:sz w:val="22"/>
          <w:szCs w:val="22"/>
        </w:rPr>
        <w:t xml:space="preserve"> and trustees</w:t>
      </w:r>
      <w:r w:rsidR="00BD7BC3">
        <w:rPr>
          <w:rFonts w:ascii="Trebuchet MS" w:hAnsi="Trebuchet MS"/>
          <w:sz w:val="22"/>
          <w:szCs w:val="22"/>
        </w:rPr>
        <w:t>:</w:t>
      </w:r>
    </w:p>
    <w:p w14:paraId="72348839" w14:textId="74BE4325" w:rsidR="00BD7BC3" w:rsidRDefault="00D216D0" w:rsidP="00CC20D4">
      <w:pPr>
        <w:pStyle w:val="Default"/>
        <w:numPr>
          <w:ilvl w:val="0"/>
          <w:numId w:val="21"/>
        </w:numPr>
        <w:rPr>
          <w:rFonts w:ascii="Trebuchet MS" w:hAnsi="Trebuchet MS"/>
          <w:sz w:val="22"/>
          <w:szCs w:val="22"/>
        </w:rPr>
      </w:pPr>
      <w:r>
        <w:rPr>
          <w:rFonts w:ascii="Trebuchet MS" w:hAnsi="Trebuchet MS"/>
          <w:sz w:val="22"/>
          <w:szCs w:val="22"/>
        </w:rPr>
        <w:t>develop safeguarding policy and procedures;</w:t>
      </w:r>
    </w:p>
    <w:p w14:paraId="6288FB62" w14:textId="0C9A4C12" w:rsidR="0002688D" w:rsidRDefault="0002688D" w:rsidP="00CC20D4">
      <w:pPr>
        <w:pStyle w:val="ListParagraph"/>
        <w:numPr>
          <w:ilvl w:val="0"/>
          <w:numId w:val="21"/>
        </w:numPr>
        <w:rPr>
          <w:rFonts w:cs="Arial"/>
        </w:rPr>
      </w:pPr>
      <w:r w:rsidRPr="0002688D">
        <w:rPr>
          <w:rFonts w:cs="Arial"/>
        </w:rPr>
        <w:t>ensure that suitable arrangements are in place within school to satisfy the duties and arrangement as outline</w:t>
      </w:r>
      <w:r w:rsidR="004B7340">
        <w:rPr>
          <w:rFonts w:cs="Arial"/>
        </w:rPr>
        <w:t>d</w:t>
      </w:r>
      <w:r w:rsidRPr="0002688D">
        <w:rPr>
          <w:rFonts w:cs="Arial"/>
        </w:rPr>
        <w:t xml:space="preserve"> in this policy, including ensuring that there is appropriate staffing with the required time, funding, resources and support; </w:t>
      </w:r>
    </w:p>
    <w:p w14:paraId="28B63EE3" w14:textId="77777777" w:rsidR="003C72DD" w:rsidRDefault="003C72DD" w:rsidP="003C72DD">
      <w:pPr>
        <w:pStyle w:val="Default"/>
        <w:rPr>
          <w:rFonts w:ascii="Trebuchet MS" w:hAnsi="Trebuchet MS"/>
          <w:sz w:val="22"/>
          <w:szCs w:val="22"/>
        </w:rPr>
      </w:pPr>
    </w:p>
    <w:p w14:paraId="0A9A4912" w14:textId="38CDE2D7" w:rsidR="003C72DD" w:rsidRPr="001A5184" w:rsidRDefault="003C72DD" w:rsidP="00CC20D4">
      <w:pPr>
        <w:pStyle w:val="Default"/>
        <w:numPr>
          <w:ilvl w:val="0"/>
          <w:numId w:val="20"/>
        </w:numPr>
        <w:spacing w:after="120"/>
        <w:ind w:left="714" w:hanging="357"/>
        <w:rPr>
          <w:rFonts w:ascii="Trebuchet MS" w:hAnsi="Trebuchet MS"/>
          <w:sz w:val="22"/>
          <w:szCs w:val="22"/>
        </w:rPr>
      </w:pPr>
      <w:r>
        <w:rPr>
          <w:rFonts w:ascii="Trebuchet MS" w:hAnsi="Trebuchet MS"/>
          <w:sz w:val="22"/>
          <w:szCs w:val="22"/>
        </w:rPr>
        <w:t>in co-ordination with the Chair of Governors:</w:t>
      </w:r>
    </w:p>
    <w:p w14:paraId="088F5884" w14:textId="049BB3FA" w:rsidR="0002688D" w:rsidRPr="005413B2" w:rsidRDefault="004B7340" w:rsidP="00CC20D4">
      <w:pPr>
        <w:pStyle w:val="ListParagraph"/>
        <w:numPr>
          <w:ilvl w:val="0"/>
          <w:numId w:val="21"/>
        </w:numPr>
        <w:rPr>
          <w:rFonts w:cs="Arial"/>
        </w:rPr>
      </w:pPr>
      <w:r>
        <w:rPr>
          <w:rFonts w:cs="Arial"/>
        </w:rPr>
        <w:t>r</w:t>
      </w:r>
      <w:r w:rsidR="0002688D" w:rsidRPr="0002688D">
        <w:rPr>
          <w:rFonts w:cs="Arial"/>
        </w:rPr>
        <w:t>espond to low</w:t>
      </w:r>
      <w:r>
        <w:rPr>
          <w:rFonts w:cs="Arial"/>
        </w:rPr>
        <w:t>-</w:t>
      </w:r>
      <w:r w:rsidR="0002688D" w:rsidRPr="0002688D">
        <w:rPr>
          <w:rFonts w:cs="Arial"/>
        </w:rPr>
        <w:t xml:space="preserve">level concerns or allegations of abuse against </w:t>
      </w:r>
      <w:r>
        <w:rPr>
          <w:rFonts w:cs="Arial"/>
        </w:rPr>
        <w:t xml:space="preserve">the </w:t>
      </w:r>
      <w:r w:rsidR="0002688D" w:rsidRPr="0002688D">
        <w:rPr>
          <w:rFonts w:cs="Arial"/>
        </w:rPr>
        <w:t xml:space="preserve">Headteacher in line with Part 4 of </w:t>
      </w:r>
      <w:r w:rsidR="0002688D" w:rsidRPr="00314913">
        <w:rPr>
          <w:rFonts w:cs="Arial"/>
          <w:i/>
          <w:iCs/>
        </w:rPr>
        <w:t>KCSIE 2024</w:t>
      </w:r>
      <w:r w:rsidR="00C66C54">
        <w:rPr>
          <w:rFonts w:cs="Arial"/>
        </w:rPr>
        <w:t xml:space="preserve"> </w:t>
      </w:r>
      <w:r w:rsidR="00314913">
        <w:rPr>
          <w:rFonts w:cs="Arial"/>
        </w:rPr>
        <w:t>–</w:t>
      </w:r>
      <w:r w:rsidR="00C66C54">
        <w:rPr>
          <w:rFonts w:cs="Arial"/>
        </w:rPr>
        <w:t xml:space="preserve"> </w:t>
      </w:r>
      <w:r w:rsidR="00314913" w:rsidRPr="00314913">
        <w:rPr>
          <w:rFonts w:cs="Arial"/>
          <w:i/>
          <w:iCs/>
        </w:rPr>
        <w:t>Safeguarding concerns or allegations made about staff</w:t>
      </w:r>
      <w:r w:rsidR="005413B2">
        <w:rPr>
          <w:rFonts w:cs="Arial"/>
          <w:i/>
          <w:iCs/>
        </w:rPr>
        <w:t xml:space="preserve"> </w:t>
      </w:r>
      <w:r w:rsidR="005413B2" w:rsidRPr="005413B2">
        <w:rPr>
          <w:rFonts w:cs="Arial"/>
        </w:rPr>
        <w:t>and the school’s low-levels concerns reporting procedures</w:t>
      </w:r>
      <w:r w:rsidR="0002688D" w:rsidRPr="005413B2">
        <w:rPr>
          <w:rFonts w:cs="Arial"/>
        </w:rPr>
        <w:t xml:space="preserve">. </w:t>
      </w:r>
    </w:p>
    <w:p w14:paraId="7AE815EF" w14:textId="77777777" w:rsidR="006B56A0" w:rsidRPr="0002688D" w:rsidRDefault="006B56A0" w:rsidP="006B56A0">
      <w:pPr>
        <w:pStyle w:val="ListParagraph"/>
        <w:rPr>
          <w:rFonts w:cs="Arial"/>
        </w:rPr>
      </w:pPr>
    </w:p>
    <w:p w14:paraId="4F7D797B" w14:textId="6D1D7974" w:rsidR="00F803ED" w:rsidRPr="001A5184" w:rsidRDefault="006B56A0" w:rsidP="00CC20D4">
      <w:pPr>
        <w:pStyle w:val="Default"/>
        <w:numPr>
          <w:ilvl w:val="0"/>
          <w:numId w:val="19"/>
        </w:numPr>
        <w:spacing w:after="120"/>
        <w:ind w:left="714" w:hanging="357"/>
        <w:rPr>
          <w:rFonts w:ascii="Trebuchet MS" w:hAnsi="Trebuchet MS"/>
          <w:sz w:val="22"/>
          <w:szCs w:val="22"/>
        </w:rPr>
      </w:pPr>
      <w:r w:rsidRPr="006B56A0">
        <w:rPr>
          <w:rFonts w:ascii="Trebuchet MS" w:hAnsi="Trebuchet MS"/>
          <w:sz w:val="22"/>
          <w:szCs w:val="22"/>
        </w:rPr>
        <w:t xml:space="preserve">in co-ordination with the </w:t>
      </w:r>
      <w:r w:rsidR="00385C09">
        <w:rPr>
          <w:rFonts w:ascii="Trebuchet MS" w:hAnsi="Trebuchet MS"/>
          <w:sz w:val="22"/>
          <w:szCs w:val="22"/>
        </w:rPr>
        <w:t>Headteacher</w:t>
      </w:r>
      <w:r w:rsidRPr="006B56A0">
        <w:rPr>
          <w:rFonts w:ascii="Trebuchet MS" w:hAnsi="Trebuchet MS"/>
          <w:sz w:val="22"/>
          <w:szCs w:val="22"/>
        </w:rPr>
        <w:t>:</w:t>
      </w:r>
    </w:p>
    <w:p w14:paraId="568F715E" w14:textId="7484A520" w:rsidR="00D22713" w:rsidRDefault="00D22713" w:rsidP="00CC20D4">
      <w:pPr>
        <w:pStyle w:val="ListParagraph"/>
        <w:numPr>
          <w:ilvl w:val="1"/>
          <w:numId w:val="19"/>
        </w:numPr>
        <w:rPr>
          <w:rFonts w:cs="Arial"/>
        </w:rPr>
      </w:pPr>
      <w:r w:rsidRPr="0002688D">
        <w:rPr>
          <w:rFonts w:cs="Arial"/>
        </w:rPr>
        <w:t>ensure</w:t>
      </w:r>
      <w:r>
        <w:rPr>
          <w:rFonts w:cs="Arial"/>
        </w:rPr>
        <w:t xml:space="preserve"> </w:t>
      </w:r>
      <w:r w:rsidRPr="0002688D">
        <w:rPr>
          <w:rFonts w:cs="Arial"/>
        </w:rPr>
        <w:t>that all relevant S</w:t>
      </w:r>
      <w:r w:rsidR="002613FE">
        <w:rPr>
          <w:rFonts w:cs="Arial"/>
        </w:rPr>
        <w:t>trategic Leaders</w:t>
      </w:r>
      <w:r w:rsidRPr="0002688D">
        <w:rPr>
          <w:rFonts w:cs="Arial"/>
        </w:rPr>
        <w:t xml:space="preserve"> are capable and competent in their given </w:t>
      </w:r>
      <w:r w:rsidR="002613FE">
        <w:rPr>
          <w:rFonts w:cs="Arial"/>
        </w:rPr>
        <w:t xml:space="preserve">safeguarding </w:t>
      </w:r>
      <w:r w:rsidRPr="0002688D">
        <w:rPr>
          <w:rFonts w:cs="Arial"/>
        </w:rPr>
        <w:t xml:space="preserve">roles and </w:t>
      </w:r>
      <w:r w:rsidR="002613FE">
        <w:rPr>
          <w:rFonts w:cs="Arial"/>
        </w:rPr>
        <w:t xml:space="preserve">are </w:t>
      </w:r>
      <w:r w:rsidRPr="0002688D">
        <w:rPr>
          <w:rFonts w:cs="Arial"/>
        </w:rPr>
        <w:t>provided with suitable and sufficient information</w:t>
      </w:r>
      <w:r w:rsidR="002613FE">
        <w:rPr>
          <w:rFonts w:cs="Arial"/>
        </w:rPr>
        <w:t>, instruction and training</w:t>
      </w:r>
      <w:r w:rsidRPr="0002688D">
        <w:rPr>
          <w:rFonts w:cs="Arial"/>
        </w:rPr>
        <w:t xml:space="preserve">; </w:t>
      </w:r>
    </w:p>
    <w:p w14:paraId="4844A0F0" w14:textId="77777777" w:rsidR="008D3087" w:rsidRPr="006B56A0" w:rsidRDefault="008D3087" w:rsidP="00F803ED">
      <w:pPr>
        <w:pStyle w:val="Default"/>
        <w:ind w:left="1440"/>
        <w:rPr>
          <w:rFonts w:ascii="Trebuchet MS" w:hAnsi="Trebuchet MS"/>
          <w:sz w:val="22"/>
          <w:szCs w:val="22"/>
        </w:rPr>
      </w:pPr>
    </w:p>
    <w:p w14:paraId="28FEAF8D" w14:textId="2A6AD99C" w:rsidR="007925FF" w:rsidRPr="00EC3C18" w:rsidRDefault="007925FF" w:rsidP="00C31BE3">
      <w:pPr>
        <w:pStyle w:val="Sub-Heading"/>
      </w:pPr>
      <w:bookmarkStart w:id="56" w:name="_Toc507321263"/>
      <w:bookmarkStart w:id="57" w:name="_Toc524897610"/>
      <w:bookmarkStart w:id="58" w:name="_Toc175128310"/>
      <w:r w:rsidRPr="00EC3C18">
        <w:rPr>
          <w:rStyle w:val="Sub-HeadingChar"/>
          <w:rFonts w:eastAsia="Calibri"/>
          <w:b/>
          <w:bCs/>
          <w:color w:val="0070C0"/>
        </w:rPr>
        <w:t>The Headteacher</w:t>
      </w:r>
      <w:bookmarkEnd w:id="56"/>
      <w:bookmarkEnd w:id="57"/>
      <w:r>
        <w:rPr>
          <w:rStyle w:val="Sub-HeadingChar"/>
          <w:rFonts w:eastAsia="Calibri"/>
          <w:b/>
          <w:bCs/>
          <w:color w:val="0070C0"/>
        </w:rPr>
        <w:t xml:space="preserve"> will</w:t>
      </w:r>
      <w:r w:rsidRPr="00EC3C18">
        <w:rPr>
          <w:rFonts w:cs="Arial"/>
        </w:rPr>
        <w:t>:</w:t>
      </w:r>
      <w:bookmarkEnd w:id="58"/>
    </w:p>
    <w:p w14:paraId="10BED7E9" w14:textId="24597C4F" w:rsidR="00671DE1" w:rsidRDefault="000F2A61" w:rsidP="00CC20D4">
      <w:pPr>
        <w:pStyle w:val="Default"/>
        <w:numPr>
          <w:ilvl w:val="0"/>
          <w:numId w:val="19"/>
        </w:numPr>
        <w:jc w:val="both"/>
        <w:rPr>
          <w:rFonts w:ascii="Trebuchet MS" w:hAnsi="Trebuchet MS"/>
          <w:color w:val="auto"/>
          <w:sz w:val="22"/>
          <w:szCs w:val="22"/>
        </w:rPr>
      </w:pPr>
      <w:r>
        <w:rPr>
          <w:rFonts w:ascii="Trebuchet MS" w:hAnsi="Trebuchet MS"/>
          <w:color w:val="auto"/>
          <w:sz w:val="22"/>
          <w:szCs w:val="22"/>
        </w:rPr>
        <w:t>be accountable for the effective safeguarding of children in the school;</w:t>
      </w:r>
    </w:p>
    <w:p w14:paraId="5511C295" w14:textId="093EEBB6" w:rsidR="000D23EE" w:rsidRDefault="001841D7" w:rsidP="00CC20D4">
      <w:pPr>
        <w:pStyle w:val="Default"/>
        <w:numPr>
          <w:ilvl w:val="0"/>
          <w:numId w:val="19"/>
        </w:numPr>
        <w:jc w:val="both"/>
        <w:rPr>
          <w:rFonts w:ascii="Trebuchet MS" w:hAnsi="Trebuchet MS"/>
          <w:color w:val="auto"/>
          <w:sz w:val="22"/>
          <w:szCs w:val="22"/>
        </w:rPr>
      </w:pPr>
      <w:r>
        <w:rPr>
          <w:rFonts w:ascii="Trebuchet MS" w:hAnsi="Trebuchet MS"/>
          <w:color w:val="auto"/>
          <w:sz w:val="22"/>
          <w:szCs w:val="22"/>
        </w:rPr>
        <w:t>ensure that this policy and associated procedures</w:t>
      </w:r>
      <w:r w:rsidR="000944AE">
        <w:rPr>
          <w:rFonts w:ascii="Trebuchet MS" w:hAnsi="Trebuchet MS"/>
          <w:color w:val="auto"/>
          <w:sz w:val="22"/>
          <w:szCs w:val="22"/>
        </w:rPr>
        <w:t>, including the use of online monitoring systems</w:t>
      </w:r>
      <w:r w:rsidR="006A2477">
        <w:rPr>
          <w:rFonts w:ascii="Trebuchet MS" w:hAnsi="Trebuchet MS"/>
          <w:color w:val="auto"/>
          <w:sz w:val="22"/>
          <w:szCs w:val="22"/>
        </w:rPr>
        <w:t>, are adhered to by all staff, taking action where necessary if this is not the case;</w:t>
      </w:r>
    </w:p>
    <w:p w14:paraId="63B4F1E6" w14:textId="77777777" w:rsidR="00AE3AE0" w:rsidRDefault="009B1DCF" w:rsidP="00CC20D4">
      <w:pPr>
        <w:pStyle w:val="Default"/>
        <w:numPr>
          <w:ilvl w:val="0"/>
          <w:numId w:val="19"/>
        </w:numPr>
        <w:jc w:val="both"/>
        <w:rPr>
          <w:rFonts w:ascii="Trebuchet MS" w:hAnsi="Trebuchet MS"/>
          <w:color w:val="auto"/>
          <w:sz w:val="22"/>
          <w:szCs w:val="22"/>
        </w:rPr>
      </w:pPr>
      <w:r w:rsidRPr="00046A87">
        <w:rPr>
          <w:rFonts w:ascii="Trebuchet MS" w:hAnsi="Trebuchet MS"/>
          <w:sz w:val="22"/>
          <w:szCs w:val="22"/>
        </w:rPr>
        <w:t>ensure that staff (including temporary staff) and volunteers are informed of systems and trained in using such systems, that support safeguarding, including this policy, as part of their induction</w:t>
      </w:r>
      <w:r w:rsidR="00AE3AE0">
        <w:rPr>
          <w:rFonts w:ascii="Trebuchet MS" w:hAnsi="Trebuchet MS"/>
          <w:sz w:val="22"/>
          <w:szCs w:val="22"/>
        </w:rPr>
        <w:t>;</w:t>
      </w:r>
    </w:p>
    <w:p w14:paraId="25440A30" w14:textId="77777777" w:rsidR="00AE3AE0" w:rsidRDefault="007925FF" w:rsidP="00CC20D4">
      <w:pPr>
        <w:pStyle w:val="Default"/>
        <w:numPr>
          <w:ilvl w:val="0"/>
          <w:numId w:val="19"/>
        </w:numPr>
        <w:jc w:val="both"/>
        <w:rPr>
          <w:rFonts w:ascii="Trebuchet MS" w:hAnsi="Trebuchet MS"/>
          <w:color w:val="auto"/>
          <w:sz w:val="22"/>
          <w:szCs w:val="22"/>
        </w:rPr>
      </w:pPr>
      <w:r w:rsidRPr="00AE3AE0">
        <w:rPr>
          <w:rFonts w:ascii="Trebuchet MS" w:hAnsi="Trebuchet MS"/>
          <w:color w:val="auto"/>
          <w:sz w:val="22"/>
          <w:szCs w:val="22"/>
        </w:rPr>
        <w:t xml:space="preserve">ensure that the </w:t>
      </w:r>
      <w:r w:rsidRPr="00AE3AE0">
        <w:rPr>
          <w:rFonts w:ascii="Trebuchet MS" w:hAnsi="Trebuchet MS"/>
          <w:i/>
          <w:iCs/>
          <w:color w:val="auto"/>
          <w:sz w:val="22"/>
          <w:szCs w:val="22"/>
        </w:rPr>
        <w:t>Child Protection and Safeguarding Policy</w:t>
      </w:r>
      <w:r w:rsidRPr="00AE3AE0">
        <w:rPr>
          <w:rFonts w:ascii="Trebuchet MS" w:hAnsi="Trebuchet MS"/>
          <w:color w:val="auto"/>
          <w:sz w:val="22"/>
          <w:szCs w:val="22"/>
        </w:rPr>
        <w:t xml:space="preserve"> and procedures are understood and implemented by all staff;</w:t>
      </w:r>
    </w:p>
    <w:p w14:paraId="2EABF3F2" w14:textId="77777777" w:rsidR="000972E0" w:rsidRDefault="007925FF" w:rsidP="00CC20D4">
      <w:pPr>
        <w:pStyle w:val="Default"/>
        <w:numPr>
          <w:ilvl w:val="0"/>
          <w:numId w:val="19"/>
        </w:numPr>
        <w:jc w:val="both"/>
        <w:rPr>
          <w:rFonts w:ascii="Trebuchet MS" w:hAnsi="Trebuchet MS"/>
          <w:color w:val="auto"/>
          <w:sz w:val="22"/>
          <w:szCs w:val="22"/>
        </w:rPr>
      </w:pPr>
      <w:r w:rsidRPr="00AE3AE0">
        <w:rPr>
          <w:rFonts w:ascii="Trebuchet MS" w:hAnsi="Trebuchet MS"/>
          <w:color w:val="auto"/>
          <w:sz w:val="22"/>
          <w:szCs w:val="22"/>
        </w:rPr>
        <w:t>allocate sufficient time, training, support and resources, including cover arrangements when necessary, to enable the DSL and Deputy DSL(s) to carry out their roles effectively, including the assessment of pupils and attendance at strategy discussions and other necessary meetings;</w:t>
      </w:r>
    </w:p>
    <w:p w14:paraId="04EA3BF9" w14:textId="0D43CAE0" w:rsidR="00D24866" w:rsidRDefault="007925FF" w:rsidP="00CC20D4">
      <w:pPr>
        <w:pStyle w:val="Default"/>
        <w:numPr>
          <w:ilvl w:val="0"/>
          <w:numId w:val="19"/>
        </w:numPr>
        <w:jc w:val="both"/>
        <w:rPr>
          <w:rFonts w:ascii="Trebuchet MS" w:hAnsi="Trebuchet MS"/>
          <w:color w:val="auto"/>
          <w:sz w:val="22"/>
          <w:szCs w:val="22"/>
        </w:rPr>
      </w:pPr>
      <w:r w:rsidRPr="000972E0">
        <w:rPr>
          <w:rFonts w:ascii="Trebuchet MS" w:hAnsi="Trebuchet MS"/>
          <w:color w:val="auto"/>
          <w:sz w:val="22"/>
          <w:szCs w:val="22"/>
        </w:rPr>
        <w:t>support the d</w:t>
      </w:r>
      <w:r w:rsidRPr="000972E0">
        <w:rPr>
          <w:rFonts w:ascii="Trebuchet MS" w:hAnsi="Trebuchet MS" w:cs="Calibri"/>
          <w:color w:val="auto"/>
          <w:sz w:val="22"/>
          <w:szCs w:val="22"/>
        </w:rPr>
        <w:t xml:space="preserve">esignated teacher for children </w:t>
      </w:r>
      <w:r w:rsidR="000972E0">
        <w:rPr>
          <w:rFonts w:ascii="Trebuchet MS" w:hAnsi="Trebuchet MS" w:cs="Calibri"/>
          <w:color w:val="auto"/>
          <w:sz w:val="22"/>
          <w:szCs w:val="22"/>
        </w:rPr>
        <w:t xml:space="preserve">in care </w:t>
      </w:r>
      <w:r w:rsidRPr="000972E0">
        <w:rPr>
          <w:rFonts w:ascii="Trebuchet MS" w:hAnsi="Trebuchet MS" w:cs="Calibri"/>
          <w:color w:val="auto"/>
          <w:sz w:val="22"/>
          <w:szCs w:val="22"/>
        </w:rPr>
        <w:t xml:space="preserve">to promote the educational achievement of any pupils who are </w:t>
      </w:r>
      <w:r w:rsidR="002E707E">
        <w:rPr>
          <w:rFonts w:ascii="Trebuchet MS" w:hAnsi="Trebuchet MS" w:cs="Calibri"/>
          <w:color w:val="auto"/>
          <w:sz w:val="22"/>
          <w:szCs w:val="22"/>
        </w:rPr>
        <w:t>children in care of</w:t>
      </w:r>
      <w:r w:rsidRPr="000972E0">
        <w:rPr>
          <w:rFonts w:ascii="Trebuchet MS" w:hAnsi="Trebuchet MS" w:cs="Calibri"/>
          <w:color w:val="auto"/>
          <w:sz w:val="22"/>
          <w:szCs w:val="22"/>
        </w:rPr>
        <w:t xml:space="preserve"> the LA </w:t>
      </w:r>
      <w:r w:rsidR="002E707E">
        <w:rPr>
          <w:rFonts w:ascii="Trebuchet MS" w:hAnsi="Trebuchet MS"/>
          <w:color w:val="auto"/>
          <w:sz w:val="22"/>
          <w:szCs w:val="23"/>
        </w:rPr>
        <w:t>or</w:t>
      </w:r>
      <w:r w:rsidRPr="000972E0">
        <w:rPr>
          <w:rFonts w:ascii="Trebuchet MS" w:hAnsi="Trebuchet MS"/>
          <w:color w:val="auto"/>
          <w:sz w:val="22"/>
          <w:szCs w:val="23"/>
        </w:rPr>
        <w:t xml:space="preserve"> who have left care through adoption, special guardianship or child arrangement orders</w:t>
      </w:r>
      <w:r w:rsidR="0066228F">
        <w:rPr>
          <w:rFonts w:ascii="Trebuchet MS" w:hAnsi="Trebuchet MS"/>
          <w:color w:val="auto"/>
          <w:sz w:val="22"/>
          <w:szCs w:val="23"/>
        </w:rPr>
        <w:t>,</w:t>
      </w:r>
      <w:r w:rsidRPr="000972E0">
        <w:rPr>
          <w:rFonts w:ascii="Trebuchet MS" w:hAnsi="Trebuchet MS"/>
          <w:color w:val="auto"/>
          <w:sz w:val="22"/>
          <w:szCs w:val="23"/>
        </w:rPr>
        <w:t xml:space="preserve"> or who were adopted from state care outside England and Wales;</w:t>
      </w:r>
    </w:p>
    <w:p w14:paraId="148FD631" w14:textId="77777777" w:rsidR="00D24866" w:rsidRDefault="007925FF" w:rsidP="00CC20D4">
      <w:pPr>
        <w:pStyle w:val="Default"/>
        <w:numPr>
          <w:ilvl w:val="0"/>
          <w:numId w:val="19"/>
        </w:numPr>
        <w:jc w:val="both"/>
        <w:rPr>
          <w:rFonts w:ascii="Trebuchet MS" w:hAnsi="Trebuchet MS"/>
          <w:color w:val="auto"/>
          <w:sz w:val="22"/>
          <w:szCs w:val="22"/>
        </w:rPr>
      </w:pPr>
      <w:r w:rsidRPr="00D24866">
        <w:rPr>
          <w:rFonts w:ascii="Trebuchet MS" w:hAnsi="Trebuchet MS" w:cs="Calibri"/>
          <w:color w:val="auto"/>
          <w:sz w:val="22"/>
          <w:szCs w:val="22"/>
        </w:rPr>
        <w:t xml:space="preserve">ensure that all staff have the skills, knowledge and understanding necessary to keep </w:t>
      </w:r>
      <w:r w:rsidR="00D24866">
        <w:rPr>
          <w:rFonts w:ascii="Trebuchet MS" w:hAnsi="Trebuchet MS" w:cs="Calibri"/>
          <w:color w:val="auto"/>
          <w:sz w:val="22"/>
          <w:szCs w:val="22"/>
        </w:rPr>
        <w:t xml:space="preserve">children in care, children </w:t>
      </w:r>
      <w:r w:rsidRPr="00D24866">
        <w:rPr>
          <w:rFonts w:ascii="Trebuchet MS" w:hAnsi="Trebuchet MS" w:cs="Calibri"/>
          <w:color w:val="auto"/>
          <w:sz w:val="22"/>
          <w:szCs w:val="22"/>
        </w:rPr>
        <w:t xml:space="preserve">previously </w:t>
      </w:r>
      <w:r w:rsidR="00D24866">
        <w:rPr>
          <w:rFonts w:ascii="Trebuchet MS" w:hAnsi="Trebuchet MS" w:cs="Calibri"/>
          <w:color w:val="auto"/>
          <w:sz w:val="22"/>
          <w:szCs w:val="22"/>
        </w:rPr>
        <w:t>in care</w:t>
      </w:r>
      <w:r w:rsidRPr="00D24866">
        <w:rPr>
          <w:rFonts w:ascii="Trebuchet MS" w:hAnsi="Trebuchet MS" w:cs="Calibri"/>
          <w:color w:val="auto"/>
          <w:sz w:val="22"/>
          <w:szCs w:val="22"/>
        </w:rPr>
        <w:t xml:space="preserve"> and children with a social worker safe;</w:t>
      </w:r>
    </w:p>
    <w:p w14:paraId="5F7C83A7" w14:textId="77777777" w:rsidR="00D24866" w:rsidRDefault="007925FF" w:rsidP="00CC20D4">
      <w:pPr>
        <w:pStyle w:val="Default"/>
        <w:numPr>
          <w:ilvl w:val="0"/>
          <w:numId w:val="19"/>
        </w:numPr>
        <w:jc w:val="both"/>
        <w:rPr>
          <w:rFonts w:ascii="Trebuchet MS" w:hAnsi="Trebuchet MS"/>
          <w:color w:val="auto"/>
          <w:sz w:val="22"/>
          <w:szCs w:val="22"/>
        </w:rPr>
      </w:pPr>
      <w:r w:rsidRPr="00D24866">
        <w:rPr>
          <w:rFonts w:ascii="Trebuchet MS" w:hAnsi="Trebuchet MS"/>
          <w:color w:val="auto"/>
          <w:sz w:val="22"/>
          <w:szCs w:val="22"/>
        </w:rPr>
        <w:t>ensure that all staff feel able to raise concerns about poor or unsafe practice and that such concerns are handled sensitively and in accordance with whistleblowing procedures;</w:t>
      </w:r>
    </w:p>
    <w:p w14:paraId="67BEEC1D" w14:textId="77777777" w:rsidR="00D24866" w:rsidRPr="00A6453F" w:rsidRDefault="007925FF" w:rsidP="00CC20D4">
      <w:pPr>
        <w:pStyle w:val="Default"/>
        <w:numPr>
          <w:ilvl w:val="0"/>
          <w:numId w:val="19"/>
        </w:numPr>
        <w:jc w:val="both"/>
        <w:rPr>
          <w:rFonts w:ascii="Trebuchet MS" w:hAnsi="Trebuchet MS"/>
          <w:color w:val="auto"/>
          <w:sz w:val="22"/>
          <w:szCs w:val="22"/>
        </w:rPr>
      </w:pPr>
      <w:r w:rsidRPr="00A6453F">
        <w:rPr>
          <w:rFonts w:ascii="Trebuchet MS" w:hAnsi="Trebuchet MS"/>
          <w:color w:val="auto"/>
          <w:sz w:val="22"/>
          <w:szCs w:val="22"/>
        </w:rPr>
        <w:t>ensure that the culture of the school supports the provision of effective pastoral care and early help;</w:t>
      </w:r>
    </w:p>
    <w:p w14:paraId="3F41FB8C" w14:textId="77777777" w:rsidR="00D24866" w:rsidRPr="00A6453F" w:rsidRDefault="007925FF" w:rsidP="00CC20D4">
      <w:pPr>
        <w:pStyle w:val="Default"/>
        <w:numPr>
          <w:ilvl w:val="0"/>
          <w:numId w:val="19"/>
        </w:numPr>
        <w:jc w:val="both"/>
        <w:rPr>
          <w:rFonts w:ascii="Trebuchet MS" w:hAnsi="Trebuchet MS"/>
          <w:color w:val="auto"/>
          <w:sz w:val="22"/>
          <w:szCs w:val="22"/>
        </w:rPr>
      </w:pPr>
      <w:r w:rsidRPr="00A6453F">
        <w:rPr>
          <w:rFonts w:ascii="Trebuchet MS" w:hAnsi="Trebuchet MS"/>
          <w:color w:val="auto"/>
          <w:sz w:val="22"/>
          <w:szCs w:val="22"/>
        </w:rPr>
        <w:t>ensure that staff do everything they can to support social workers when Children’s Social Care become involved;</w:t>
      </w:r>
    </w:p>
    <w:p w14:paraId="25494DDF" w14:textId="244A9BB4" w:rsidR="007C07C5" w:rsidRPr="00A6453F" w:rsidRDefault="007925FF" w:rsidP="00CC20D4">
      <w:pPr>
        <w:pStyle w:val="Default"/>
        <w:numPr>
          <w:ilvl w:val="0"/>
          <w:numId w:val="19"/>
        </w:numPr>
        <w:jc w:val="both"/>
        <w:rPr>
          <w:rFonts w:ascii="Trebuchet MS" w:hAnsi="Trebuchet MS"/>
          <w:color w:val="auto"/>
          <w:sz w:val="22"/>
          <w:szCs w:val="22"/>
        </w:rPr>
      </w:pPr>
      <w:r w:rsidRPr="00A6453F">
        <w:rPr>
          <w:rFonts w:ascii="Trebuchet MS" w:hAnsi="Trebuchet MS"/>
          <w:color w:val="auto"/>
          <w:sz w:val="22"/>
          <w:szCs w:val="22"/>
        </w:rPr>
        <w:t xml:space="preserve">ensure that pupils are </w:t>
      </w:r>
      <w:r w:rsidR="00D240FF" w:rsidRPr="00A6453F">
        <w:rPr>
          <w:rFonts w:ascii="Trebuchet MS" w:hAnsi="Trebuchet MS"/>
          <w:color w:val="auto"/>
          <w:sz w:val="22"/>
          <w:szCs w:val="22"/>
        </w:rPr>
        <w:t xml:space="preserve">provided with </w:t>
      </w:r>
      <w:r w:rsidR="000540E0" w:rsidRPr="00A6453F">
        <w:rPr>
          <w:rFonts w:ascii="Trebuchet MS" w:hAnsi="Trebuchet MS"/>
          <w:color w:val="auto"/>
          <w:sz w:val="22"/>
          <w:szCs w:val="22"/>
        </w:rPr>
        <w:t xml:space="preserve">opportunities throughout the curriculum </w:t>
      </w:r>
      <w:r w:rsidRPr="00A6453F">
        <w:rPr>
          <w:rFonts w:ascii="Trebuchet MS" w:hAnsi="Trebuchet MS"/>
          <w:color w:val="auto"/>
          <w:sz w:val="22"/>
          <w:szCs w:val="22"/>
        </w:rPr>
        <w:t>t</w:t>
      </w:r>
      <w:r w:rsidR="000540E0" w:rsidRPr="00A6453F">
        <w:rPr>
          <w:rFonts w:ascii="Trebuchet MS" w:hAnsi="Trebuchet MS"/>
          <w:color w:val="auto"/>
          <w:sz w:val="22"/>
          <w:szCs w:val="22"/>
        </w:rPr>
        <w:t>o learn</w:t>
      </w:r>
      <w:r w:rsidRPr="00A6453F">
        <w:rPr>
          <w:rFonts w:ascii="Trebuchet MS" w:hAnsi="Trebuchet MS"/>
          <w:color w:val="auto"/>
          <w:sz w:val="22"/>
          <w:szCs w:val="22"/>
        </w:rPr>
        <w:t xml:space="preserve"> about safeguarding including child-on-child abuse, grooming, online safety, how to identify risk, how to get help when they need it and other topics as specified in paragraphs 12</w:t>
      </w:r>
      <w:r w:rsidR="00C75D1D" w:rsidRPr="00A6453F">
        <w:rPr>
          <w:rFonts w:ascii="Trebuchet MS" w:hAnsi="Trebuchet MS"/>
          <w:color w:val="auto"/>
          <w:sz w:val="22"/>
          <w:szCs w:val="22"/>
        </w:rPr>
        <w:t>8</w:t>
      </w:r>
      <w:r w:rsidRPr="00A6453F">
        <w:rPr>
          <w:rFonts w:ascii="Trebuchet MS" w:hAnsi="Trebuchet MS"/>
          <w:color w:val="auto"/>
          <w:sz w:val="22"/>
          <w:szCs w:val="22"/>
        </w:rPr>
        <w:t>-13</w:t>
      </w:r>
      <w:r w:rsidR="00C75D1D" w:rsidRPr="00A6453F">
        <w:rPr>
          <w:rFonts w:ascii="Trebuchet MS" w:hAnsi="Trebuchet MS"/>
          <w:color w:val="auto"/>
          <w:sz w:val="22"/>
          <w:szCs w:val="22"/>
        </w:rPr>
        <w:t>3</w:t>
      </w:r>
      <w:r w:rsidRPr="00A6453F">
        <w:rPr>
          <w:rFonts w:ascii="Trebuchet MS" w:hAnsi="Trebuchet MS"/>
          <w:color w:val="auto"/>
          <w:sz w:val="22"/>
          <w:szCs w:val="22"/>
        </w:rPr>
        <w:t xml:space="preserve"> of </w:t>
      </w:r>
      <w:r w:rsidRPr="00A6453F">
        <w:rPr>
          <w:rFonts w:ascii="Trebuchet MS" w:hAnsi="Trebuchet MS"/>
          <w:i/>
          <w:iCs/>
          <w:color w:val="auto"/>
          <w:sz w:val="22"/>
          <w:szCs w:val="22"/>
        </w:rPr>
        <w:t>KCSiE 202</w:t>
      </w:r>
      <w:r w:rsidR="0012015E" w:rsidRPr="00A6453F">
        <w:rPr>
          <w:rFonts w:ascii="Trebuchet MS" w:hAnsi="Trebuchet MS"/>
          <w:i/>
          <w:iCs/>
          <w:color w:val="auto"/>
          <w:sz w:val="22"/>
          <w:szCs w:val="22"/>
        </w:rPr>
        <w:t>4</w:t>
      </w:r>
      <w:r w:rsidRPr="00A6453F">
        <w:rPr>
          <w:rFonts w:ascii="Trebuchet MS" w:hAnsi="Trebuchet MS"/>
          <w:i/>
          <w:iCs/>
          <w:color w:val="auto"/>
          <w:sz w:val="22"/>
          <w:szCs w:val="22"/>
        </w:rPr>
        <w:t>,</w:t>
      </w:r>
      <w:r w:rsidRPr="00A6453F">
        <w:rPr>
          <w:rFonts w:ascii="Trebuchet MS" w:hAnsi="Trebuchet MS"/>
          <w:color w:val="auto"/>
          <w:sz w:val="22"/>
          <w:szCs w:val="22"/>
        </w:rPr>
        <w:t xml:space="preserve"> as part of a broad and balanced curriculum and that children with particular needs, such as those who are known to be vulnerable, those who have experienced abuse or neglect and those with SEND are provided with an appropriately customised safeguarding curriculum;</w:t>
      </w:r>
    </w:p>
    <w:p w14:paraId="4DEBE71B" w14:textId="77777777" w:rsidR="007C07C5" w:rsidRPr="00A6453F" w:rsidRDefault="007925FF" w:rsidP="00CC20D4">
      <w:pPr>
        <w:pStyle w:val="Default"/>
        <w:numPr>
          <w:ilvl w:val="0"/>
          <w:numId w:val="19"/>
        </w:numPr>
        <w:jc w:val="both"/>
        <w:rPr>
          <w:rFonts w:ascii="Trebuchet MS" w:hAnsi="Trebuchet MS"/>
          <w:color w:val="auto"/>
          <w:sz w:val="22"/>
          <w:szCs w:val="22"/>
        </w:rPr>
      </w:pPr>
      <w:r w:rsidRPr="00A6453F">
        <w:rPr>
          <w:rFonts w:ascii="Trebuchet MS" w:hAnsi="Trebuchet MS"/>
          <w:color w:val="auto"/>
          <w:sz w:val="22"/>
          <w:szCs w:val="22"/>
        </w:rPr>
        <w:t>refer all allegations that a child has been harmed by, or that children may be at risk of harm from, a member of staff or volunteer, to the LADO within one working day prior to any internal investigation;</w:t>
      </w:r>
    </w:p>
    <w:p w14:paraId="6B257CAB" w14:textId="310A590D" w:rsidR="007C07C5" w:rsidRPr="00A6453F" w:rsidRDefault="007925FF" w:rsidP="00CC20D4">
      <w:pPr>
        <w:pStyle w:val="Default"/>
        <w:numPr>
          <w:ilvl w:val="0"/>
          <w:numId w:val="19"/>
        </w:numPr>
        <w:jc w:val="both"/>
        <w:rPr>
          <w:rFonts w:ascii="Trebuchet MS" w:hAnsi="Trebuchet MS"/>
          <w:color w:val="auto"/>
          <w:sz w:val="22"/>
          <w:szCs w:val="22"/>
        </w:rPr>
      </w:pPr>
      <w:r w:rsidRPr="00A6453F">
        <w:rPr>
          <w:rFonts w:ascii="Trebuchet MS" w:hAnsi="Trebuchet MS"/>
          <w:color w:val="auto"/>
          <w:sz w:val="22"/>
          <w:szCs w:val="22"/>
        </w:rPr>
        <w:t>ensure that anyone who has harmed or may pose a risk of harm to a child</w:t>
      </w:r>
      <w:r w:rsidR="001C39EE">
        <w:rPr>
          <w:rFonts w:ascii="Trebuchet MS" w:hAnsi="Trebuchet MS"/>
          <w:color w:val="auto"/>
          <w:sz w:val="22"/>
          <w:szCs w:val="22"/>
        </w:rPr>
        <w:t>,</w:t>
      </w:r>
      <w:r w:rsidRPr="00A6453F">
        <w:rPr>
          <w:rFonts w:ascii="Trebuchet MS" w:hAnsi="Trebuchet MS"/>
          <w:color w:val="auto"/>
          <w:sz w:val="22"/>
          <w:szCs w:val="22"/>
        </w:rPr>
        <w:t xml:space="preserve"> is referred to the Disclosure and Barring Service, as advised by the LADO;</w:t>
      </w:r>
    </w:p>
    <w:p w14:paraId="68CD74B8" w14:textId="77777777" w:rsidR="00E93DF5" w:rsidRPr="00A6453F" w:rsidRDefault="007925FF" w:rsidP="00CC20D4">
      <w:pPr>
        <w:pStyle w:val="Default"/>
        <w:numPr>
          <w:ilvl w:val="0"/>
          <w:numId w:val="19"/>
        </w:numPr>
        <w:jc w:val="both"/>
        <w:rPr>
          <w:rFonts w:ascii="Trebuchet MS" w:hAnsi="Trebuchet MS"/>
          <w:color w:val="auto"/>
          <w:sz w:val="22"/>
          <w:szCs w:val="22"/>
        </w:rPr>
      </w:pPr>
      <w:r w:rsidRPr="00A6453F">
        <w:rPr>
          <w:rFonts w:ascii="Trebuchet MS" w:hAnsi="Trebuchet MS"/>
          <w:color w:val="auto"/>
          <w:sz w:val="22"/>
          <w:szCs w:val="22"/>
        </w:rPr>
        <w:t>appoint a case officer who will be a member of the Strategic Leadership Team to investigate allegations concerning members of staff and volunteers and/or act as a point of contact for the member of staff/volunteer against whom the allegation is made</w:t>
      </w:r>
      <w:r w:rsidR="00E93DF5" w:rsidRPr="00A6453F">
        <w:rPr>
          <w:rFonts w:ascii="Trebuchet MS" w:hAnsi="Trebuchet MS"/>
          <w:color w:val="auto"/>
          <w:sz w:val="22"/>
          <w:szCs w:val="22"/>
        </w:rPr>
        <w:t>;</w:t>
      </w:r>
    </w:p>
    <w:p w14:paraId="6957CE18" w14:textId="77777777" w:rsidR="00AD2EAC" w:rsidRPr="00A6453F" w:rsidRDefault="00E93DF5" w:rsidP="00CC20D4">
      <w:pPr>
        <w:pStyle w:val="Default"/>
        <w:numPr>
          <w:ilvl w:val="0"/>
          <w:numId w:val="19"/>
        </w:numPr>
        <w:jc w:val="both"/>
        <w:rPr>
          <w:rFonts w:ascii="Trebuchet MS" w:hAnsi="Trebuchet MS"/>
          <w:color w:val="auto"/>
          <w:sz w:val="22"/>
          <w:szCs w:val="22"/>
        </w:rPr>
      </w:pPr>
      <w:r w:rsidRPr="00A6453F">
        <w:rPr>
          <w:rFonts w:ascii="Trebuchet MS" w:hAnsi="Trebuchet MS"/>
          <w:color w:val="auto"/>
          <w:sz w:val="22"/>
          <w:szCs w:val="22"/>
        </w:rPr>
        <w:t>ensure that all staff are made aware of the name of the Safeguarding Governor</w:t>
      </w:r>
      <w:r w:rsidR="009D7101" w:rsidRPr="00A6453F">
        <w:rPr>
          <w:rFonts w:ascii="Trebuchet MS" w:hAnsi="Trebuchet MS"/>
          <w:color w:val="auto"/>
          <w:sz w:val="22"/>
          <w:szCs w:val="22"/>
        </w:rPr>
        <w:t>, the DSL and all Deputy DSLs;</w:t>
      </w:r>
    </w:p>
    <w:p w14:paraId="7E5C2986" w14:textId="09E077AB" w:rsidR="00E93DF5" w:rsidRPr="00A6453F" w:rsidRDefault="00E77495" w:rsidP="00CC20D4">
      <w:pPr>
        <w:pStyle w:val="Default"/>
        <w:numPr>
          <w:ilvl w:val="0"/>
          <w:numId w:val="19"/>
        </w:numPr>
        <w:jc w:val="both"/>
        <w:rPr>
          <w:rFonts w:ascii="Trebuchet MS" w:hAnsi="Trebuchet MS"/>
          <w:color w:val="auto"/>
          <w:sz w:val="22"/>
          <w:szCs w:val="22"/>
        </w:rPr>
      </w:pPr>
      <w:r w:rsidRPr="00A6453F">
        <w:rPr>
          <w:rFonts w:ascii="Trebuchet MS" w:hAnsi="Trebuchet MS"/>
          <w:color w:val="auto"/>
          <w:sz w:val="22"/>
          <w:szCs w:val="22"/>
        </w:rPr>
        <w:t>promote an environment and culture</w:t>
      </w:r>
      <w:r w:rsidR="00A14C66" w:rsidRPr="00A6453F">
        <w:rPr>
          <w:rFonts w:ascii="Trebuchet MS" w:hAnsi="Trebuchet MS"/>
          <w:color w:val="auto"/>
          <w:sz w:val="22"/>
          <w:szCs w:val="22"/>
        </w:rPr>
        <w:t xml:space="preserve"> </w:t>
      </w:r>
      <w:r w:rsidR="00C039A8" w:rsidRPr="00A6453F">
        <w:rPr>
          <w:rFonts w:ascii="Trebuchet MS" w:hAnsi="Trebuchet MS"/>
          <w:color w:val="auto"/>
          <w:sz w:val="22"/>
          <w:szCs w:val="22"/>
        </w:rPr>
        <w:t>where pupils feel safe and listened to</w:t>
      </w:r>
      <w:r w:rsidR="00D14E67" w:rsidRPr="00A6453F">
        <w:rPr>
          <w:rFonts w:ascii="Trebuchet MS" w:hAnsi="Trebuchet MS"/>
          <w:color w:val="auto"/>
          <w:sz w:val="22"/>
          <w:szCs w:val="22"/>
        </w:rPr>
        <w:t>;</w:t>
      </w:r>
    </w:p>
    <w:p w14:paraId="68834BE2" w14:textId="1C1D3F57" w:rsidR="00D14E67" w:rsidRPr="00A6453F" w:rsidRDefault="00D14E67" w:rsidP="00CC20D4">
      <w:pPr>
        <w:pStyle w:val="Default"/>
        <w:numPr>
          <w:ilvl w:val="0"/>
          <w:numId w:val="19"/>
        </w:numPr>
        <w:jc w:val="both"/>
        <w:rPr>
          <w:rFonts w:ascii="Trebuchet MS" w:hAnsi="Trebuchet MS"/>
          <w:color w:val="auto"/>
          <w:sz w:val="22"/>
          <w:szCs w:val="22"/>
        </w:rPr>
      </w:pPr>
      <w:r w:rsidRPr="00A6453F">
        <w:rPr>
          <w:rFonts w:ascii="Trebuchet MS" w:hAnsi="Trebuchet MS"/>
          <w:color w:val="auto"/>
          <w:sz w:val="22"/>
          <w:szCs w:val="22"/>
        </w:rPr>
        <w:t xml:space="preserve">ensure </w:t>
      </w:r>
      <w:r w:rsidR="00F77092" w:rsidRPr="00A6453F">
        <w:rPr>
          <w:rFonts w:ascii="Trebuchet MS" w:hAnsi="Trebuchet MS"/>
          <w:color w:val="auto"/>
          <w:sz w:val="22"/>
          <w:szCs w:val="22"/>
        </w:rPr>
        <w:t xml:space="preserve">that the role of the DSL is explicit in the post-holder’s job description, that they have appropriate time, funding, training and resources </w:t>
      </w:r>
      <w:r w:rsidR="001776DB" w:rsidRPr="00A6453F">
        <w:rPr>
          <w:rFonts w:ascii="Trebuchet MS" w:hAnsi="Trebuchet MS"/>
          <w:color w:val="auto"/>
          <w:sz w:val="22"/>
          <w:szCs w:val="22"/>
        </w:rPr>
        <w:t xml:space="preserve">to carry out their responsibilities effectively </w:t>
      </w:r>
      <w:r w:rsidR="00F77092" w:rsidRPr="00A6453F">
        <w:rPr>
          <w:rFonts w:ascii="Trebuchet MS" w:hAnsi="Trebuchet MS"/>
          <w:color w:val="auto"/>
          <w:sz w:val="22"/>
          <w:szCs w:val="22"/>
        </w:rPr>
        <w:t xml:space="preserve">and that there is always adequate cover </w:t>
      </w:r>
      <w:r w:rsidR="00C8344B" w:rsidRPr="00A6453F">
        <w:rPr>
          <w:rFonts w:ascii="Trebuchet MS" w:hAnsi="Trebuchet MS"/>
          <w:color w:val="auto"/>
          <w:sz w:val="22"/>
          <w:szCs w:val="22"/>
        </w:rPr>
        <w:t>if</w:t>
      </w:r>
      <w:r w:rsidR="00F77092" w:rsidRPr="00A6453F">
        <w:rPr>
          <w:rFonts w:ascii="Trebuchet MS" w:hAnsi="Trebuchet MS"/>
          <w:color w:val="auto"/>
          <w:sz w:val="22"/>
          <w:szCs w:val="22"/>
        </w:rPr>
        <w:t xml:space="preserve"> the DSL i</w:t>
      </w:r>
      <w:r w:rsidR="00C8344B" w:rsidRPr="00A6453F">
        <w:rPr>
          <w:rFonts w:ascii="Trebuchet MS" w:hAnsi="Trebuchet MS"/>
          <w:color w:val="auto"/>
          <w:sz w:val="22"/>
          <w:szCs w:val="22"/>
        </w:rPr>
        <w:t>s</w:t>
      </w:r>
      <w:r w:rsidR="00F77092" w:rsidRPr="00A6453F">
        <w:rPr>
          <w:rFonts w:ascii="Trebuchet MS" w:hAnsi="Trebuchet MS"/>
          <w:color w:val="auto"/>
          <w:sz w:val="22"/>
          <w:szCs w:val="22"/>
        </w:rPr>
        <w:t xml:space="preserve"> absent</w:t>
      </w:r>
      <w:r w:rsidR="00C8344B" w:rsidRPr="00A6453F">
        <w:rPr>
          <w:rFonts w:ascii="Trebuchet MS" w:hAnsi="Trebuchet MS"/>
          <w:color w:val="auto"/>
          <w:sz w:val="22"/>
          <w:szCs w:val="22"/>
        </w:rPr>
        <w:t>;</w:t>
      </w:r>
    </w:p>
    <w:p w14:paraId="1CEB4687" w14:textId="6315AC57" w:rsidR="00AD5067" w:rsidRPr="00A6453F" w:rsidRDefault="00DA1C9C" w:rsidP="00CC20D4">
      <w:pPr>
        <w:pStyle w:val="Default"/>
        <w:numPr>
          <w:ilvl w:val="0"/>
          <w:numId w:val="19"/>
        </w:numPr>
        <w:jc w:val="both"/>
        <w:rPr>
          <w:rFonts w:ascii="Trebuchet MS" w:hAnsi="Trebuchet MS"/>
          <w:color w:val="auto"/>
          <w:sz w:val="22"/>
          <w:szCs w:val="22"/>
        </w:rPr>
      </w:pPr>
      <w:r w:rsidRPr="00A6453F">
        <w:rPr>
          <w:rFonts w:ascii="Trebuchet MS" w:hAnsi="Trebuchet MS"/>
          <w:color w:val="auto"/>
          <w:sz w:val="22"/>
          <w:szCs w:val="22"/>
        </w:rPr>
        <w:t xml:space="preserve">decide on an appropriate number of </w:t>
      </w:r>
      <w:r w:rsidR="003C7EC7" w:rsidRPr="00A6453F">
        <w:rPr>
          <w:rFonts w:ascii="Trebuchet MS" w:hAnsi="Trebuchet MS"/>
          <w:color w:val="auto"/>
          <w:sz w:val="22"/>
          <w:szCs w:val="22"/>
        </w:rPr>
        <w:t>Deputy DSLs and ensure they are trained to the same level as the DSL</w:t>
      </w:r>
      <w:r w:rsidR="00BB7109" w:rsidRPr="00A6453F">
        <w:rPr>
          <w:rFonts w:ascii="Trebuchet MS" w:hAnsi="Trebuchet MS"/>
          <w:color w:val="auto"/>
          <w:sz w:val="22"/>
          <w:szCs w:val="22"/>
        </w:rPr>
        <w:t>;</w:t>
      </w:r>
    </w:p>
    <w:p w14:paraId="6C5F7CC3" w14:textId="65D5708D" w:rsidR="00BB7109" w:rsidRPr="00A6453F" w:rsidRDefault="000B32D0" w:rsidP="00CC20D4">
      <w:pPr>
        <w:pStyle w:val="Default"/>
        <w:numPr>
          <w:ilvl w:val="0"/>
          <w:numId w:val="19"/>
        </w:numPr>
        <w:jc w:val="both"/>
        <w:rPr>
          <w:rFonts w:ascii="Trebuchet MS" w:hAnsi="Trebuchet MS"/>
          <w:color w:val="auto"/>
          <w:sz w:val="22"/>
          <w:szCs w:val="22"/>
        </w:rPr>
      </w:pPr>
      <w:r w:rsidRPr="00A6453F">
        <w:rPr>
          <w:rFonts w:ascii="Trebuchet MS" w:hAnsi="Trebuchet MS"/>
          <w:color w:val="auto"/>
          <w:sz w:val="22"/>
          <w:szCs w:val="22"/>
        </w:rPr>
        <w:t>e</w:t>
      </w:r>
      <w:r w:rsidR="00BB7109" w:rsidRPr="00A6453F">
        <w:rPr>
          <w:rFonts w:ascii="Trebuchet MS" w:hAnsi="Trebuchet MS"/>
          <w:color w:val="auto"/>
          <w:sz w:val="22"/>
          <w:szCs w:val="22"/>
        </w:rPr>
        <w:t>nsure appropriate cover for the role of DSL for any out of hours or out of term activities;</w:t>
      </w:r>
    </w:p>
    <w:p w14:paraId="7303D26B" w14:textId="0D0F1BBD" w:rsidR="00BB7109" w:rsidRPr="00A6453F" w:rsidRDefault="000B32D0" w:rsidP="00CC20D4">
      <w:pPr>
        <w:pStyle w:val="Default"/>
        <w:numPr>
          <w:ilvl w:val="0"/>
          <w:numId w:val="19"/>
        </w:numPr>
        <w:jc w:val="both"/>
        <w:rPr>
          <w:rFonts w:ascii="Trebuchet MS" w:hAnsi="Trebuchet MS"/>
          <w:color w:val="auto"/>
          <w:sz w:val="22"/>
          <w:szCs w:val="22"/>
        </w:rPr>
      </w:pPr>
      <w:r w:rsidRPr="00A6453F">
        <w:rPr>
          <w:rFonts w:ascii="Trebuchet MS" w:hAnsi="Trebuchet MS"/>
          <w:color w:val="auto"/>
          <w:sz w:val="22"/>
          <w:szCs w:val="22"/>
        </w:rPr>
        <w:t>appoint a designated teacher for children in care and children previously in care to promote the educational achievement of these children;</w:t>
      </w:r>
    </w:p>
    <w:p w14:paraId="5A8B4267" w14:textId="6C179397" w:rsidR="009A7631" w:rsidRPr="00A6453F" w:rsidRDefault="009A7631" w:rsidP="00CC20D4">
      <w:pPr>
        <w:pStyle w:val="Default"/>
        <w:numPr>
          <w:ilvl w:val="0"/>
          <w:numId w:val="19"/>
        </w:numPr>
        <w:jc w:val="both"/>
        <w:rPr>
          <w:rFonts w:ascii="Trebuchet MS" w:hAnsi="Trebuchet MS"/>
          <w:color w:val="auto"/>
          <w:sz w:val="22"/>
          <w:szCs w:val="22"/>
        </w:rPr>
      </w:pPr>
      <w:r w:rsidRPr="00A6453F">
        <w:rPr>
          <w:rFonts w:ascii="Trebuchet MS" w:hAnsi="Trebuchet MS"/>
          <w:color w:val="auto"/>
          <w:sz w:val="22"/>
          <w:szCs w:val="22"/>
        </w:rPr>
        <w:t>ensure the whistleblowing policy and procedures have been disseminated to all staff and that any allegations against staff are responded to appropriately</w:t>
      </w:r>
      <w:r w:rsidR="005A61B9" w:rsidRPr="00A6453F">
        <w:rPr>
          <w:rFonts w:ascii="Trebuchet MS" w:hAnsi="Trebuchet MS"/>
          <w:color w:val="auto"/>
          <w:sz w:val="22"/>
          <w:szCs w:val="22"/>
        </w:rPr>
        <w:t>;</w:t>
      </w:r>
    </w:p>
    <w:p w14:paraId="31D39183" w14:textId="45400C6B" w:rsidR="005A61B9" w:rsidRPr="00A6453F" w:rsidRDefault="00E5713E" w:rsidP="00CC20D4">
      <w:pPr>
        <w:pStyle w:val="Default"/>
        <w:numPr>
          <w:ilvl w:val="0"/>
          <w:numId w:val="19"/>
        </w:numPr>
        <w:jc w:val="both"/>
        <w:rPr>
          <w:rFonts w:ascii="Trebuchet MS" w:hAnsi="Trebuchet MS"/>
          <w:color w:val="auto"/>
          <w:sz w:val="22"/>
          <w:szCs w:val="22"/>
        </w:rPr>
      </w:pPr>
      <w:r w:rsidRPr="00A6453F">
        <w:rPr>
          <w:rFonts w:ascii="Trebuchet MS" w:hAnsi="Trebuchet MS"/>
          <w:color w:val="auto"/>
          <w:sz w:val="22"/>
          <w:szCs w:val="22"/>
        </w:rPr>
        <w:t>e</w:t>
      </w:r>
      <w:r w:rsidR="005A61B9" w:rsidRPr="00A6453F">
        <w:rPr>
          <w:rFonts w:ascii="Trebuchet MS" w:hAnsi="Trebuchet MS"/>
          <w:color w:val="auto"/>
          <w:sz w:val="22"/>
          <w:szCs w:val="22"/>
        </w:rPr>
        <w:t xml:space="preserve">nsure all recruitment follows the </w:t>
      </w:r>
      <w:r w:rsidRPr="00A6453F">
        <w:rPr>
          <w:rFonts w:ascii="Trebuchet MS" w:hAnsi="Trebuchet MS"/>
          <w:color w:val="auto"/>
          <w:sz w:val="22"/>
          <w:szCs w:val="22"/>
        </w:rPr>
        <w:t>s</w:t>
      </w:r>
      <w:r w:rsidR="005A61B9" w:rsidRPr="00A6453F">
        <w:rPr>
          <w:rFonts w:ascii="Trebuchet MS" w:hAnsi="Trebuchet MS"/>
          <w:color w:val="auto"/>
          <w:sz w:val="22"/>
          <w:szCs w:val="22"/>
        </w:rPr>
        <w:t xml:space="preserve">afer </w:t>
      </w:r>
      <w:r w:rsidRPr="00A6453F">
        <w:rPr>
          <w:rFonts w:ascii="Trebuchet MS" w:hAnsi="Trebuchet MS"/>
          <w:color w:val="auto"/>
          <w:sz w:val="22"/>
          <w:szCs w:val="22"/>
        </w:rPr>
        <w:t>r</w:t>
      </w:r>
      <w:r w:rsidR="005A61B9" w:rsidRPr="00A6453F">
        <w:rPr>
          <w:rFonts w:ascii="Trebuchet MS" w:hAnsi="Trebuchet MS"/>
          <w:color w:val="auto"/>
          <w:sz w:val="22"/>
          <w:szCs w:val="22"/>
        </w:rPr>
        <w:t>ecruitment guidance detail</w:t>
      </w:r>
      <w:r w:rsidRPr="00A6453F">
        <w:rPr>
          <w:rFonts w:ascii="Trebuchet MS" w:hAnsi="Trebuchet MS"/>
          <w:color w:val="auto"/>
          <w:sz w:val="22"/>
          <w:szCs w:val="22"/>
        </w:rPr>
        <w:t>ed</w:t>
      </w:r>
      <w:r w:rsidR="005A61B9" w:rsidRPr="00A6453F">
        <w:rPr>
          <w:rFonts w:ascii="Trebuchet MS" w:hAnsi="Trebuchet MS"/>
          <w:color w:val="auto"/>
          <w:sz w:val="22"/>
          <w:szCs w:val="22"/>
        </w:rPr>
        <w:t xml:space="preserve"> in </w:t>
      </w:r>
      <w:r w:rsidRPr="00A6453F">
        <w:rPr>
          <w:rFonts w:ascii="Trebuchet MS" w:hAnsi="Trebuchet MS"/>
          <w:color w:val="auto"/>
          <w:sz w:val="22"/>
          <w:szCs w:val="22"/>
        </w:rPr>
        <w:t>P</w:t>
      </w:r>
      <w:r w:rsidR="005A61B9" w:rsidRPr="00A6453F">
        <w:rPr>
          <w:rFonts w:ascii="Trebuchet MS" w:hAnsi="Trebuchet MS"/>
          <w:color w:val="auto"/>
          <w:sz w:val="22"/>
          <w:szCs w:val="22"/>
        </w:rPr>
        <w:t xml:space="preserve">art </w:t>
      </w:r>
      <w:r w:rsidRPr="00A6453F">
        <w:rPr>
          <w:rFonts w:ascii="Trebuchet MS" w:hAnsi="Trebuchet MS"/>
          <w:color w:val="auto"/>
          <w:sz w:val="22"/>
          <w:szCs w:val="22"/>
        </w:rPr>
        <w:t>3</w:t>
      </w:r>
      <w:r w:rsidR="005A61B9" w:rsidRPr="00A6453F">
        <w:rPr>
          <w:rFonts w:ascii="Trebuchet MS" w:hAnsi="Trebuchet MS"/>
          <w:color w:val="auto"/>
          <w:sz w:val="22"/>
          <w:szCs w:val="22"/>
        </w:rPr>
        <w:t xml:space="preserve"> of </w:t>
      </w:r>
      <w:r w:rsidR="005A61B9" w:rsidRPr="00164D21">
        <w:rPr>
          <w:rFonts w:ascii="Trebuchet MS" w:hAnsi="Trebuchet MS"/>
          <w:i/>
          <w:iCs/>
          <w:color w:val="auto"/>
          <w:sz w:val="22"/>
          <w:szCs w:val="22"/>
        </w:rPr>
        <w:t>KCS</w:t>
      </w:r>
      <w:r w:rsidR="00AB6548" w:rsidRPr="00164D21">
        <w:rPr>
          <w:rFonts w:ascii="Trebuchet MS" w:hAnsi="Trebuchet MS"/>
          <w:i/>
          <w:iCs/>
          <w:color w:val="auto"/>
          <w:sz w:val="22"/>
          <w:szCs w:val="22"/>
        </w:rPr>
        <w:t>i</w:t>
      </w:r>
      <w:r w:rsidR="005A61B9" w:rsidRPr="00164D21">
        <w:rPr>
          <w:rFonts w:ascii="Trebuchet MS" w:hAnsi="Trebuchet MS"/>
          <w:i/>
          <w:iCs/>
          <w:color w:val="auto"/>
          <w:sz w:val="22"/>
          <w:szCs w:val="22"/>
        </w:rPr>
        <w:t>E</w:t>
      </w:r>
      <w:r w:rsidR="005A61B9" w:rsidRPr="00A6453F">
        <w:rPr>
          <w:rFonts w:ascii="Trebuchet MS" w:hAnsi="Trebuchet MS"/>
          <w:color w:val="auto"/>
          <w:sz w:val="22"/>
          <w:szCs w:val="22"/>
        </w:rPr>
        <w:t xml:space="preserve"> and that a single central record is maintained with details of all members of staff who are in contact with children;</w:t>
      </w:r>
    </w:p>
    <w:p w14:paraId="566B9270" w14:textId="25EB7456" w:rsidR="00CC19D7" w:rsidRPr="00A6453F" w:rsidRDefault="007925FF" w:rsidP="00CC20D4">
      <w:pPr>
        <w:pStyle w:val="Default"/>
        <w:numPr>
          <w:ilvl w:val="0"/>
          <w:numId w:val="19"/>
        </w:numPr>
        <w:jc w:val="both"/>
        <w:rPr>
          <w:rFonts w:ascii="Trebuchet MS" w:hAnsi="Trebuchet MS"/>
          <w:color w:val="auto"/>
          <w:sz w:val="22"/>
          <w:szCs w:val="22"/>
        </w:rPr>
      </w:pPr>
      <w:r w:rsidRPr="00A6453F">
        <w:rPr>
          <w:rFonts w:ascii="Trebuchet MS" w:hAnsi="Trebuchet MS"/>
          <w:color w:val="auto"/>
          <w:sz w:val="22"/>
          <w:szCs w:val="22"/>
        </w:rPr>
        <w:t xml:space="preserve">respond to all </w:t>
      </w:r>
      <w:r w:rsidR="00AB6548" w:rsidRPr="00A6453F">
        <w:rPr>
          <w:rFonts w:ascii="Trebuchet MS" w:hAnsi="Trebuchet MS"/>
          <w:color w:val="auto"/>
          <w:sz w:val="22"/>
          <w:szCs w:val="22"/>
        </w:rPr>
        <w:t>allegations of abuse</w:t>
      </w:r>
      <w:r w:rsidR="00B82834" w:rsidRPr="00A6453F">
        <w:rPr>
          <w:rFonts w:ascii="Trebuchet MS" w:hAnsi="Trebuchet MS"/>
          <w:color w:val="auto"/>
          <w:sz w:val="22"/>
          <w:szCs w:val="22"/>
        </w:rPr>
        <w:t>/</w:t>
      </w:r>
      <w:r w:rsidRPr="00A6453F">
        <w:rPr>
          <w:rFonts w:ascii="Trebuchet MS" w:hAnsi="Trebuchet MS"/>
          <w:color w:val="auto"/>
          <w:sz w:val="22"/>
          <w:szCs w:val="22"/>
        </w:rPr>
        <w:t xml:space="preserve">concerns about the conduct of staff and volunteers, encompassing any breach of the </w:t>
      </w:r>
      <w:r w:rsidRPr="00A6453F">
        <w:rPr>
          <w:rFonts w:ascii="Trebuchet MS" w:hAnsi="Trebuchet MS"/>
          <w:i/>
          <w:iCs/>
          <w:sz w:val="22"/>
          <w:szCs w:val="22"/>
        </w:rPr>
        <w:t>Staff Code of Conduct</w:t>
      </w:r>
      <w:r w:rsidRPr="00A6453F">
        <w:rPr>
          <w:rFonts w:ascii="Trebuchet MS" w:hAnsi="Trebuchet MS"/>
          <w:i/>
          <w:iCs/>
          <w:color w:val="auto"/>
          <w:sz w:val="22"/>
          <w:szCs w:val="22"/>
        </w:rPr>
        <w:t>,</w:t>
      </w:r>
      <w:r w:rsidRPr="00A6453F">
        <w:rPr>
          <w:rFonts w:ascii="Trebuchet MS" w:hAnsi="Trebuchet MS"/>
          <w:color w:val="auto"/>
          <w:sz w:val="22"/>
          <w:szCs w:val="22"/>
        </w:rPr>
        <w:t xml:space="preserve"> in a timely and proportionate manner, </w:t>
      </w:r>
      <w:r w:rsidR="000D0858" w:rsidRPr="00A6453F">
        <w:rPr>
          <w:rFonts w:ascii="Trebuchet MS" w:hAnsi="Trebuchet MS"/>
          <w:color w:val="auto"/>
          <w:sz w:val="22"/>
          <w:szCs w:val="22"/>
        </w:rPr>
        <w:t>acting as the ‘case manager’</w:t>
      </w:r>
      <w:r w:rsidR="00CC19D7" w:rsidRPr="00A6453F">
        <w:rPr>
          <w:rFonts w:ascii="Trebuchet MS" w:hAnsi="Trebuchet MS"/>
          <w:color w:val="auto"/>
          <w:sz w:val="22"/>
          <w:szCs w:val="22"/>
        </w:rPr>
        <w:t xml:space="preserve">, </w:t>
      </w:r>
      <w:r w:rsidRPr="00A6453F">
        <w:rPr>
          <w:rFonts w:ascii="Trebuchet MS" w:hAnsi="Trebuchet MS"/>
          <w:color w:val="auto"/>
          <w:sz w:val="22"/>
          <w:szCs w:val="22"/>
        </w:rPr>
        <w:t>taking advice from the LADO and the school’s HR provider, as appropriate</w:t>
      </w:r>
      <w:r w:rsidR="007F61E1" w:rsidRPr="00A6453F">
        <w:rPr>
          <w:rFonts w:ascii="Trebuchet MS" w:hAnsi="Trebuchet MS"/>
          <w:color w:val="auto"/>
          <w:sz w:val="22"/>
          <w:szCs w:val="22"/>
        </w:rPr>
        <w:t>;</w:t>
      </w:r>
    </w:p>
    <w:p w14:paraId="7F762444" w14:textId="1BA2069D" w:rsidR="007925FF" w:rsidRPr="00A6453F" w:rsidRDefault="00CC19D7" w:rsidP="00CC20D4">
      <w:pPr>
        <w:pStyle w:val="Default"/>
        <w:numPr>
          <w:ilvl w:val="0"/>
          <w:numId w:val="19"/>
        </w:numPr>
        <w:jc w:val="both"/>
        <w:rPr>
          <w:rFonts w:ascii="Trebuchet MS" w:hAnsi="Trebuchet MS"/>
          <w:color w:val="auto"/>
          <w:sz w:val="22"/>
          <w:szCs w:val="22"/>
        </w:rPr>
      </w:pPr>
      <w:r w:rsidRPr="00A6453F">
        <w:rPr>
          <w:rFonts w:ascii="Trebuchet MS" w:hAnsi="Trebuchet MS"/>
          <w:color w:val="auto"/>
          <w:sz w:val="22"/>
          <w:szCs w:val="22"/>
        </w:rPr>
        <w:t>refer cases where a person is dismissed or has left due to risk</w:t>
      </w:r>
      <w:r w:rsidR="007F61E1" w:rsidRPr="00A6453F">
        <w:rPr>
          <w:rFonts w:ascii="Trebuchet MS" w:hAnsi="Trebuchet MS"/>
          <w:color w:val="auto"/>
          <w:sz w:val="22"/>
          <w:szCs w:val="22"/>
        </w:rPr>
        <w:t>/</w:t>
      </w:r>
      <w:r w:rsidRPr="00A6453F">
        <w:rPr>
          <w:rFonts w:ascii="Trebuchet MS" w:hAnsi="Trebuchet MS"/>
          <w:color w:val="auto"/>
          <w:sz w:val="22"/>
          <w:szCs w:val="22"/>
        </w:rPr>
        <w:t>harm to a child to the Disclosure and Barring Service as required</w:t>
      </w:r>
      <w:r w:rsidR="007F61E1" w:rsidRPr="00A6453F">
        <w:rPr>
          <w:rFonts w:ascii="Trebuchet MS" w:hAnsi="Trebuchet MS"/>
          <w:color w:val="auto"/>
          <w:sz w:val="22"/>
          <w:szCs w:val="22"/>
        </w:rPr>
        <w:t>;</w:t>
      </w:r>
    </w:p>
    <w:p w14:paraId="08363983" w14:textId="727B8C83" w:rsidR="00A76653" w:rsidRPr="00A6453F" w:rsidRDefault="00A76653" w:rsidP="00CC20D4">
      <w:pPr>
        <w:pStyle w:val="Default"/>
        <w:numPr>
          <w:ilvl w:val="0"/>
          <w:numId w:val="19"/>
        </w:numPr>
        <w:jc w:val="both"/>
        <w:rPr>
          <w:rFonts w:ascii="Trebuchet MS" w:hAnsi="Trebuchet MS"/>
          <w:sz w:val="22"/>
          <w:szCs w:val="22"/>
        </w:rPr>
      </w:pPr>
      <w:r w:rsidRPr="00A6453F">
        <w:rPr>
          <w:rFonts w:ascii="Trebuchet MS" w:hAnsi="Trebuchet MS"/>
          <w:sz w:val="22"/>
          <w:szCs w:val="22"/>
        </w:rPr>
        <w:t xml:space="preserve">ensure that school staff work with social care, the police, health services and other services to promote the welfare of children; </w:t>
      </w:r>
    </w:p>
    <w:p w14:paraId="429E50A9" w14:textId="28F221A8" w:rsidR="00A76653" w:rsidRPr="00A6453F" w:rsidRDefault="00A76653" w:rsidP="00CC20D4">
      <w:pPr>
        <w:pStyle w:val="Default"/>
        <w:numPr>
          <w:ilvl w:val="0"/>
          <w:numId w:val="19"/>
        </w:numPr>
        <w:jc w:val="both"/>
        <w:rPr>
          <w:rFonts w:ascii="Trebuchet MS" w:hAnsi="Trebuchet MS"/>
          <w:sz w:val="22"/>
          <w:szCs w:val="22"/>
        </w:rPr>
      </w:pPr>
      <w:r w:rsidRPr="00A6453F">
        <w:rPr>
          <w:rFonts w:ascii="Trebuchet MS" w:hAnsi="Trebuchet MS"/>
          <w:sz w:val="22"/>
          <w:szCs w:val="22"/>
        </w:rPr>
        <w:t>safeguard children’s wellbeing and maintain public trust in the teaching profession as part of their professional duties (</w:t>
      </w:r>
      <w:r w:rsidRPr="001B7E33">
        <w:rPr>
          <w:rFonts w:ascii="Trebuchet MS" w:hAnsi="Trebuchet MS"/>
          <w:i/>
          <w:iCs/>
          <w:sz w:val="22"/>
          <w:szCs w:val="22"/>
        </w:rPr>
        <w:t>Teaching Standards</w:t>
      </w:r>
      <w:r w:rsidRPr="00A6453F">
        <w:rPr>
          <w:rFonts w:ascii="Trebuchet MS" w:hAnsi="Trebuchet MS"/>
          <w:sz w:val="22"/>
          <w:szCs w:val="22"/>
        </w:rPr>
        <w:t xml:space="preserve">, 2012); </w:t>
      </w:r>
    </w:p>
    <w:p w14:paraId="01B9FB94" w14:textId="2447CE7C" w:rsidR="00A76653" w:rsidRPr="00A6453F" w:rsidRDefault="00A76653" w:rsidP="00CC20D4">
      <w:pPr>
        <w:pStyle w:val="Default"/>
        <w:numPr>
          <w:ilvl w:val="0"/>
          <w:numId w:val="19"/>
        </w:numPr>
        <w:jc w:val="both"/>
        <w:rPr>
          <w:rFonts w:ascii="Trebuchet MS" w:hAnsi="Trebuchet MS"/>
          <w:sz w:val="22"/>
          <w:szCs w:val="22"/>
        </w:rPr>
      </w:pPr>
      <w:r w:rsidRPr="00A6453F">
        <w:rPr>
          <w:rFonts w:ascii="Trebuchet MS" w:hAnsi="Trebuchet MS"/>
          <w:sz w:val="22"/>
          <w:szCs w:val="22"/>
        </w:rPr>
        <w:t xml:space="preserve">ensure that children’s social care (from the host local authority or placing authority) have access to the DSL to conduct, or to consider whether to conduct a section 47 or section 17 assessment, as per </w:t>
      </w:r>
      <w:r w:rsidRPr="001B7E33">
        <w:rPr>
          <w:rFonts w:ascii="Trebuchet MS" w:hAnsi="Trebuchet MS"/>
          <w:i/>
          <w:iCs/>
          <w:sz w:val="22"/>
          <w:szCs w:val="22"/>
        </w:rPr>
        <w:t>KCSIE</w:t>
      </w:r>
      <w:r w:rsidRPr="00A6453F">
        <w:rPr>
          <w:rFonts w:ascii="Trebuchet MS" w:hAnsi="Trebuchet MS"/>
          <w:sz w:val="22"/>
          <w:szCs w:val="22"/>
        </w:rPr>
        <w:t xml:space="preserve"> (September 2024); </w:t>
      </w:r>
    </w:p>
    <w:p w14:paraId="42B026AE" w14:textId="4919BAF8" w:rsidR="00433F6F" w:rsidRPr="00A6453F" w:rsidRDefault="00433F6F" w:rsidP="00CC20D4">
      <w:pPr>
        <w:pStyle w:val="Default"/>
        <w:numPr>
          <w:ilvl w:val="0"/>
          <w:numId w:val="19"/>
        </w:numPr>
        <w:jc w:val="both"/>
        <w:rPr>
          <w:rFonts w:ascii="Trebuchet MS" w:hAnsi="Trebuchet MS"/>
          <w:sz w:val="22"/>
          <w:szCs w:val="22"/>
        </w:rPr>
      </w:pPr>
      <w:r w:rsidRPr="00A6453F">
        <w:rPr>
          <w:rFonts w:ascii="Trebuchet MS" w:hAnsi="Trebuchet MS"/>
          <w:sz w:val="22"/>
          <w:szCs w:val="22"/>
        </w:rPr>
        <w:t xml:space="preserve">contribute to safeguarding quality assurance activities; </w:t>
      </w:r>
    </w:p>
    <w:p w14:paraId="0FFEC8E9" w14:textId="28956D34" w:rsidR="00A76653" w:rsidRPr="00A6453F" w:rsidRDefault="00A76653" w:rsidP="00CC20D4">
      <w:pPr>
        <w:pStyle w:val="Default"/>
        <w:numPr>
          <w:ilvl w:val="0"/>
          <w:numId w:val="19"/>
        </w:numPr>
        <w:jc w:val="both"/>
        <w:rPr>
          <w:rFonts w:ascii="Trebuchet MS" w:hAnsi="Trebuchet MS"/>
          <w:sz w:val="22"/>
          <w:szCs w:val="22"/>
        </w:rPr>
      </w:pPr>
      <w:r w:rsidRPr="00A6453F">
        <w:rPr>
          <w:rFonts w:ascii="Trebuchet MS" w:hAnsi="Trebuchet MS"/>
          <w:sz w:val="22"/>
          <w:szCs w:val="22"/>
        </w:rPr>
        <w:t>ensure the relevant staffing ratios are met</w:t>
      </w:r>
      <w:r w:rsidR="00234AA5" w:rsidRPr="00A6453F">
        <w:rPr>
          <w:rFonts w:ascii="Trebuchet MS" w:hAnsi="Trebuchet MS"/>
          <w:sz w:val="22"/>
          <w:szCs w:val="22"/>
        </w:rPr>
        <w:t>, if applicable</w:t>
      </w:r>
      <w:r w:rsidR="00234AA5" w:rsidRPr="00A6453F">
        <w:rPr>
          <w:rStyle w:val="FootnoteReference"/>
          <w:rFonts w:ascii="Trebuchet MS" w:hAnsi="Trebuchet MS"/>
          <w:sz w:val="22"/>
          <w:szCs w:val="22"/>
        </w:rPr>
        <w:footnoteReference w:id="3"/>
      </w:r>
      <w:r w:rsidR="00234AA5" w:rsidRPr="00A6453F">
        <w:rPr>
          <w:rFonts w:ascii="Trebuchet MS" w:hAnsi="Trebuchet MS"/>
          <w:sz w:val="22"/>
          <w:szCs w:val="22"/>
        </w:rPr>
        <w:t>;</w:t>
      </w:r>
      <w:r w:rsidRPr="00A6453F">
        <w:rPr>
          <w:rFonts w:ascii="Trebuchet MS" w:hAnsi="Trebuchet MS"/>
          <w:sz w:val="22"/>
          <w:szCs w:val="22"/>
        </w:rPr>
        <w:t xml:space="preserve"> </w:t>
      </w:r>
    </w:p>
    <w:p w14:paraId="0B9F2927" w14:textId="251E1F97" w:rsidR="00234AA5" w:rsidRPr="00A6453F" w:rsidRDefault="00A76653" w:rsidP="00CC20D4">
      <w:pPr>
        <w:pStyle w:val="Default"/>
        <w:numPr>
          <w:ilvl w:val="0"/>
          <w:numId w:val="19"/>
        </w:numPr>
        <w:jc w:val="both"/>
        <w:rPr>
          <w:rFonts w:ascii="Trebuchet MS" w:hAnsi="Trebuchet MS"/>
          <w:i/>
          <w:sz w:val="22"/>
          <w:szCs w:val="22"/>
        </w:rPr>
      </w:pPr>
      <w:r w:rsidRPr="00A6453F">
        <w:rPr>
          <w:rFonts w:ascii="Trebuchet MS" w:hAnsi="Trebuchet MS"/>
          <w:sz w:val="22"/>
          <w:szCs w:val="22"/>
        </w:rPr>
        <w:t>make</w:t>
      </w:r>
      <w:r w:rsidR="00433F6F" w:rsidRPr="00A6453F">
        <w:rPr>
          <w:rFonts w:ascii="Trebuchet MS" w:hAnsi="Trebuchet MS"/>
          <w:sz w:val="22"/>
          <w:szCs w:val="22"/>
        </w:rPr>
        <w:t xml:space="preserve"> </w:t>
      </w:r>
      <w:r w:rsidRPr="00A6453F">
        <w:rPr>
          <w:rFonts w:ascii="Trebuchet MS" w:hAnsi="Trebuchet MS"/>
          <w:sz w:val="22"/>
          <w:szCs w:val="22"/>
        </w:rPr>
        <w:t>sure each child in the Early Years Foundation Stage is assigned a key person</w:t>
      </w:r>
      <w:r w:rsidR="00234AA5" w:rsidRPr="00A6453F">
        <w:rPr>
          <w:rStyle w:val="FootnoteReference"/>
          <w:rFonts w:ascii="Trebuchet MS" w:hAnsi="Trebuchet MS"/>
          <w:sz w:val="22"/>
          <w:szCs w:val="22"/>
        </w:rPr>
        <w:footnoteReference w:id="4"/>
      </w:r>
      <w:r w:rsidR="00A6453F" w:rsidRPr="00A6453F">
        <w:rPr>
          <w:rFonts w:ascii="Trebuchet MS" w:hAnsi="Trebuchet MS"/>
          <w:sz w:val="22"/>
          <w:szCs w:val="22"/>
        </w:rPr>
        <w:t>;</w:t>
      </w:r>
    </w:p>
    <w:p w14:paraId="2DA5BBD5" w14:textId="517E8E11" w:rsidR="00A76653" w:rsidRPr="00A6453F" w:rsidRDefault="00234AA5" w:rsidP="00CC20D4">
      <w:pPr>
        <w:pStyle w:val="Default"/>
        <w:numPr>
          <w:ilvl w:val="0"/>
          <w:numId w:val="19"/>
        </w:numPr>
        <w:jc w:val="both"/>
        <w:rPr>
          <w:rFonts w:ascii="Trebuchet MS" w:hAnsi="Trebuchet MS"/>
          <w:i/>
          <w:sz w:val="22"/>
          <w:szCs w:val="22"/>
        </w:rPr>
      </w:pPr>
      <w:r w:rsidRPr="00A6453F">
        <w:rPr>
          <w:rFonts w:ascii="Trebuchet MS" w:hAnsi="Trebuchet MS"/>
          <w:sz w:val="22"/>
          <w:szCs w:val="22"/>
        </w:rPr>
        <w:t xml:space="preserve">retain accountability for all safeguarding-related matters within the school. </w:t>
      </w:r>
    </w:p>
    <w:p w14:paraId="0C1AD4F4" w14:textId="77777777" w:rsidR="00BD7BC3" w:rsidRPr="00F27FA3" w:rsidRDefault="00BD7BC3" w:rsidP="00912B06">
      <w:pPr>
        <w:pStyle w:val="Default"/>
        <w:rPr>
          <w:rFonts w:ascii="Trebuchet MS" w:hAnsi="Trebuchet MS"/>
          <w:sz w:val="22"/>
          <w:szCs w:val="22"/>
        </w:rPr>
      </w:pPr>
    </w:p>
    <w:p w14:paraId="249DA08F" w14:textId="4541E1AB" w:rsidR="00C87D5E" w:rsidRPr="00252657" w:rsidRDefault="008C551E" w:rsidP="00C31BE3">
      <w:pPr>
        <w:pStyle w:val="Sub-Heading"/>
      </w:pPr>
      <w:bookmarkStart w:id="59" w:name="_Toc175128311"/>
      <w:r>
        <w:t>The</w:t>
      </w:r>
      <w:r w:rsidR="00BD5EAD">
        <w:t xml:space="preserve"> </w:t>
      </w:r>
      <w:r w:rsidR="00153309" w:rsidRPr="00252657">
        <w:t>D</w:t>
      </w:r>
      <w:r w:rsidR="00140D81" w:rsidRPr="00252657">
        <w:t>esignated Safeguarding Lead (DSL)</w:t>
      </w:r>
      <w:bookmarkEnd w:id="54"/>
      <w:bookmarkEnd w:id="55"/>
      <w:bookmarkEnd w:id="59"/>
    </w:p>
    <w:p w14:paraId="10E020F0" w14:textId="77777777" w:rsidR="008413A6" w:rsidRPr="00B73D67" w:rsidRDefault="002C7FC5" w:rsidP="00A74327">
      <w:pPr>
        <w:pStyle w:val="Default"/>
        <w:jc w:val="both"/>
        <w:rPr>
          <w:rFonts w:ascii="Trebuchet MS" w:hAnsi="Trebuchet MS" w:cs="Calibri"/>
          <w:color w:val="auto"/>
          <w:sz w:val="22"/>
          <w:szCs w:val="22"/>
        </w:rPr>
      </w:pPr>
      <w:r>
        <w:rPr>
          <w:rFonts w:ascii="Trebuchet MS" w:hAnsi="Trebuchet MS" w:cs="Calibri"/>
          <w:bCs/>
          <w:color w:val="auto"/>
          <w:sz w:val="22"/>
          <w:szCs w:val="22"/>
        </w:rPr>
        <w:t xml:space="preserve">The DSL </w:t>
      </w:r>
      <w:r w:rsidR="00FC39A6" w:rsidRPr="00337EF1">
        <w:rPr>
          <w:rFonts w:ascii="Trebuchet MS" w:hAnsi="Trebuchet MS" w:cs="Calibri"/>
          <w:bCs/>
          <w:color w:val="auto"/>
          <w:sz w:val="22"/>
          <w:szCs w:val="22"/>
        </w:rPr>
        <w:t>i</w:t>
      </w:r>
      <w:r w:rsidR="0042124A" w:rsidRPr="00337EF1">
        <w:rPr>
          <w:rFonts w:ascii="Trebuchet MS" w:hAnsi="Trebuchet MS" w:cs="Calibri"/>
          <w:bCs/>
          <w:color w:val="auto"/>
          <w:sz w:val="22"/>
          <w:szCs w:val="22"/>
        </w:rPr>
        <w:t xml:space="preserve">s a member </w:t>
      </w:r>
      <w:r w:rsidR="002D132D" w:rsidRPr="00337EF1">
        <w:rPr>
          <w:rFonts w:ascii="Trebuchet MS" w:hAnsi="Trebuchet MS" w:cs="Calibri"/>
          <w:color w:val="auto"/>
          <w:sz w:val="22"/>
          <w:szCs w:val="22"/>
        </w:rPr>
        <w:t>of the school</w:t>
      </w:r>
      <w:r w:rsidR="0042124A" w:rsidRPr="00337EF1">
        <w:rPr>
          <w:rFonts w:ascii="Trebuchet MS" w:hAnsi="Trebuchet MS" w:cs="Calibri"/>
          <w:color w:val="auto"/>
          <w:sz w:val="22"/>
          <w:szCs w:val="22"/>
        </w:rPr>
        <w:t xml:space="preserve">’s </w:t>
      </w:r>
      <w:r>
        <w:rPr>
          <w:rFonts w:ascii="Trebuchet MS" w:hAnsi="Trebuchet MS" w:cs="Calibri"/>
          <w:color w:val="auto"/>
          <w:sz w:val="22"/>
          <w:szCs w:val="22"/>
        </w:rPr>
        <w:t xml:space="preserve">Strategic </w:t>
      </w:r>
      <w:r>
        <w:rPr>
          <w:rFonts w:ascii="Trebuchet MS" w:hAnsi="Trebuchet MS" w:cs="Calibri"/>
          <w:bCs/>
          <w:color w:val="auto"/>
          <w:sz w:val="22"/>
          <w:szCs w:val="22"/>
        </w:rPr>
        <w:t>L</w:t>
      </w:r>
      <w:r w:rsidR="0042124A" w:rsidRPr="00337EF1">
        <w:rPr>
          <w:rFonts w:ascii="Trebuchet MS" w:hAnsi="Trebuchet MS" w:cs="Calibri"/>
          <w:bCs/>
          <w:color w:val="auto"/>
          <w:sz w:val="22"/>
          <w:szCs w:val="22"/>
        </w:rPr>
        <w:t xml:space="preserve">eadership </w:t>
      </w:r>
      <w:r>
        <w:rPr>
          <w:rFonts w:ascii="Trebuchet MS" w:hAnsi="Trebuchet MS" w:cs="Calibri"/>
          <w:bCs/>
          <w:color w:val="auto"/>
          <w:sz w:val="22"/>
          <w:szCs w:val="22"/>
        </w:rPr>
        <w:t>T</w:t>
      </w:r>
      <w:r w:rsidR="0042124A" w:rsidRPr="00337EF1">
        <w:rPr>
          <w:rFonts w:ascii="Trebuchet MS" w:hAnsi="Trebuchet MS" w:cs="Calibri"/>
          <w:bCs/>
          <w:color w:val="auto"/>
          <w:sz w:val="22"/>
          <w:szCs w:val="22"/>
        </w:rPr>
        <w:t>eam</w:t>
      </w:r>
      <w:r w:rsidR="00FC39A6" w:rsidRPr="00337EF1">
        <w:rPr>
          <w:rFonts w:ascii="Trebuchet MS" w:hAnsi="Trebuchet MS" w:cs="Calibri"/>
          <w:color w:val="auto"/>
          <w:sz w:val="22"/>
          <w:szCs w:val="22"/>
        </w:rPr>
        <w:t xml:space="preserve"> and therefore has the status and authority within the school to carry out the duties of the post, including committing </w:t>
      </w:r>
      <w:r w:rsidR="00FC39A6" w:rsidRPr="00B73D67">
        <w:rPr>
          <w:rFonts w:ascii="Trebuchet MS" w:hAnsi="Trebuchet MS" w:cs="Calibri"/>
          <w:color w:val="auto"/>
          <w:sz w:val="22"/>
          <w:szCs w:val="22"/>
        </w:rPr>
        <w:t>resources and supporting and directing other staff</w:t>
      </w:r>
      <w:r w:rsidRPr="00B73D67">
        <w:rPr>
          <w:rFonts w:ascii="Trebuchet MS" w:hAnsi="Trebuchet MS" w:cs="Calibri"/>
          <w:color w:val="auto"/>
          <w:sz w:val="22"/>
          <w:szCs w:val="22"/>
        </w:rPr>
        <w:t>.</w:t>
      </w:r>
    </w:p>
    <w:p w14:paraId="4F388FF1" w14:textId="77777777" w:rsidR="008413A6" w:rsidRPr="00B73D67" w:rsidRDefault="008413A6" w:rsidP="00A74327">
      <w:pPr>
        <w:pStyle w:val="Default"/>
        <w:jc w:val="both"/>
        <w:rPr>
          <w:rFonts w:ascii="Trebuchet MS" w:hAnsi="Trebuchet MS" w:cs="Calibri"/>
          <w:color w:val="auto"/>
          <w:sz w:val="22"/>
          <w:szCs w:val="22"/>
        </w:rPr>
      </w:pPr>
    </w:p>
    <w:p w14:paraId="06A4E044" w14:textId="2D25A8AD" w:rsidR="003F79DC" w:rsidRDefault="008413A6" w:rsidP="00A74327">
      <w:pPr>
        <w:pStyle w:val="Default"/>
        <w:jc w:val="both"/>
        <w:rPr>
          <w:rFonts w:ascii="Trebuchet MS" w:hAnsi="Trebuchet MS"/>
          <w:sz w:val="22"/>
          <w:szCs w:val="22"/>
        </w:rPr>
      </w:pPr>
      <w:r w:rsidRPr="00B73D67">
        <w:rPr>
          <w:rFonts w:ascii="Trebuchet MS" w:hAnsi="Trebuchet MS" w:cs="Calibri"/>
          <w:color w:val="auto"/>
          <w:sz w:val="22"/>
          <w:szCs w:val="22"/>
        </w:rPr>
        <w:t xml:space="preserve">The DSL </w:t>
      </w:r>
      <w:r w:rsidR="00FC39A6" w:rsidRPr="00B73D67">
        <w:rPr>
          <w:rFonts w:ascii="Trebuchet MS" w:hAnsi="Trebuchet MS"/>
          <w:bCs/>
          <w:sz w:val="22"/>
          <w:szCs w:val="22"/>
        </w:rPr>
        <w:t>t</w:t>
      </w:r>
      <w:r w:rsidR="0042124A" w:rsidRPr="00B73D67">
        <w:rPr>
          <w:rFonts w:ascii="Trebuchet MS" w:hAnsi="Trebuchet MS"/>
          <w:bCs/>
          <w:sz w:val="22"/>
          <w:szCs w:val="22"/>
        </w:rPr>
        <w:t xml:space="preserve">akes lead responsibility </w:t>
      </w:r>
      <w:r w:rsidR="0042124A" w:rsidRPr="00B73D67">
        <w:rPr>
          <w:rFonts w:ascii="Trebuchet MS" w:hAnsi="Trebuchet MS"/>
          <w:sz w:val="22"/>
          <w:szCs w:val="22"/>
        </w:rPr>
        <w:t xml:space="preserve">for child </w:t>
      </w:r>
      <w:r w:rsidR="002D132D" w:rsidRPr="00B73D67">
        <w:rPr>
          <w:rFonts w:ascii="Trebuchet MS" w:hAnsi="Trebuchet MS"/>
          <w:sz w:val="22"/>
          <w:szCs w:val="22"/>
        </w:rPr>
        <w:t>protection</w:t>
      </w:r>
      <w:r w:rsidRPr="00B73D67">
        <w:rPr>
          <w:rFonts w:ascii="Trebuchet MS" w:hAnsi="Trebuchet MS"/>
          <w:sz w:val="22"/>
          <w:szCs w:val="22"/>
        </w:rPr>
        <w:t xml:space="preserve"> and wider safeguarding</w:t>
      </w:r>
      <w:r w:rsidR="00607742" w:rsidRPr="00B73D67">
        <w:rPr>
          <w:rFonts w:ascii="Trebuchet MS" w:hAnsi="Trebuchet MS"/>
          <w:sz w:val="22"/>
          <w:szCs w:val="22"/>
        </w:rPr>
        <w:t>, including online safety</w:t>
      </w:r>
      <w:r w:rsidR="000F4BC8" w:rsidRPr="00B73D67">
        <w:rPr>
          <w:rFonts w:ascii="Trebuchet MS" w:hAnsi="Trebuchet MS"/>
          <w:sz w:val="22"/>
          <w:szCs w:val="22"/>
        </w:rPr>
        <w:t xml:space="preserve"> and </w:t>
      </w:r>
      <w:r w:rsidR="000C6082" w:rsidRPr="00B73D67">
        <w:rPr>
          <w:rFonts w:ascii="Trebuchet MS" w:hAnsi="Trebuchet MS"/>
          <w:sz w:val="22"/>
          <w:szCs w:val="22"/>
        </w:rPr>
        <w:t xml:space="preserve">an </w:t>
      </w:r>
      <w:r w:rsidR="00B845E0" w:rsidRPr="00B73D67">
        <w:rPr>
          <w:rFonts w:ascii="Trebuchet MS" w:hAnsi="Trebuchet MS"/>
          <w:sz w:val="22"/>
          <w:szCs w:val="22"/>
        </w:rPr>
        <w:t xml:space="preserve">understanding </w:t>
      </w:r>
      <w:r w:rsidR="000C6082" w:rsidRPr="00B73D67">
        <w:rPr>
          <w:rFonts w:ascii="Trebuchet MS" w:hAnsi="Trebuchet MS"/>
          <w:sz w:val="22"/>
          <w:szCs w:val="22"/>
        </w:rPr>
        <w:t xml:space="preserve">of </w:t>
      </w:r>
      <w:r w:rsidR="00B845E0" w:rsidRPr="00B73D67">
        <w:rPr>
          <w:rFonts w:ascii="Trebuchet MS" w:hAnsi="Trebuchet MS"/>
          <w:sz w:val="22"/>
          <w:szCs w:val="22"/>
        </w:rPr>
        <w:t>the filtering and monitoring systems</w:t>
      </w:r>
      <w:r w:rsidR="00085822" w:rsidRPr="00B73D67">
        <w:rPr>
          <w:rFonts w:ascii="Trebuchet MS" w:hAnsi="Trebuchet MS"/>
          <w:sz w:val="22"/>
          <w:szCs w:val="22"/>
        </w:rPr>
        <w:t xml:space="preserve"> and processes in place</w:t>
      </w:r>
      <w:r w:rsidR="00607742" w:rsidRPr="00B73D67">
        <w:rPr>
          <w:rFonts w:ascii="Trebuchet MS" w:hAnsi="Trebuchet MS"/>
          <w:sz w:val="22"/>
          <w:szCs w:val="22"/>
        </w:rPr>
        <w:t>,</w:t>
      </w:r>
      <w:r w:rsidR="002D132D" w:rsidRPr="00B73D67">
        <w:rPr>
          <w:rFonts w:ascii="Trebuchet MS" w:hAnsi="Trebuchet MS"/>
          <w:sz w:val="22"/>
          <w:szCs w:val="22"/>
        </w:rPr>
        <w:t xml:space="preserve"> in the school</w:t>
      </w:r>
      <w:r w:rsidR="00085822" w:rsidRPr="00B73D67">
        <w:rPr>
          <w:rFonts w:ascii="Trebuchet MS" w:hAnsi="Trebuchet MS"/>
          <w:sz w:val="22"/>
          <w:szCs w:val="22"/>
        </w:rPr>
        <w:t>.</w:t>
      </w:r>
      <w:r w:rsidR="00FC39A6" w:rsidRPr="00B73D67">
        <w:rPr>
          <w:rFonts w:ascii="Trebuchet MS" w:hAnsi="Trebuchet MS"/>
          <w:sz w:val="22"/>
          <w:szCs w:val="22"/>
        </w:rPr>
        <w:t xml:space="preserve"> </w:t>
      </w:r>
      <w:r w:rsidR="00085822" w:rsidRPr="00B73D67">
        <w:rPr>
          <w:rFonts w:ascii="Trebuchet MS" w:hAnsi="Trebuchet MS"/>
          <w:sz w:val="22"/>
          <w:szCs w:val="22"/>
        </w:rPr>
        <w:t>This responsibility</w:t>
      </w:r>
      <w:r w:rsidR="00FC39A6" w:rsidRPr="00B73D67">
        <w:rPr>
          <w:rFonts w:ascii="Trebuchet MS" w:hAnsi="Trebuchet MS"/>
          <w:sz w:val="22"/>
          <w:szCs w:val="22"/>
        </w:rPr>
        <w:t xml:space="preserve"> will not be delegated although </w:t>
      </w:r>
      <w:r w:rsidR="0042124A" w:rsidRPr="00B73D67">
        <w:rPr>
          <w:rFonts w:ascii="Trebuchet MS" w:hAnsi="Trebuchet MS"/>
          <w:sz w:val="22"/>
          <w:szCs w:val="22"/>
        </w:rPr>
        <w:t xml:space="preserve">the activities of the </w:t>
      </w:r>
      <w:r w:rsidR="00FC39A6" w:rsidRPr="00B73D67">
        <w:rPr>
          <w:rFonts w:ascii="Trebuchet MS" w:hAnsi="Trebuchet MS"/>
          <w:sz w:val="22"/>
          <w:szCs w:val="22"/>
        </w:rPr>
        <w:t xml:space="preserve">DSL may </w:t>
      </w:r>
      <w:r w:rsidR="0042124A" w:rsidRPr="00B73D67">
        <w:rPr>
          <w:rFonts w:ascii="Trebuchet MS" w:hAnsi="Trebuchet MS"/>
          <w:sz w:val="22"/>
          <w:szCs w:val="22"/>
        </w:rPr>
        <w:t>be delegated to appropriately trained deputies</w:t>
      </w:r>
      <w:r w:rsidR="003F79DC" w:rsidRPr="00B73D67">
        <w:rPr>
          <w:rFonts w:ascii="Trebuchet MS" w:hAnsi="Trebuchet MS"/>
          <w:sz w:val="22"/>
          <w:szCs w:val="22"/>
        </w:rPr>
        <w:t xml:space="preserve">.  </w:t>
      </w:r>
      <w:r w:rsidR="007E6530" w:rsidRPr="00B73D67">
        <w:rPr>
          <w:rFonts w:ascii="Trebuchet MS" w:hAnsi="Trebuchet MS"/>
          <w:sz w:val="22"/>
          <w:szCs w:val="22"/>
        </w:rPr>
        <w:t xml:space="preserve">DSLs will be given additional time, funding, training, resources and support to carry out their role effectively. </w:t>
      </w:r>
      <w:r w:rsidR="003F79DC" w:rsidRPr="00B73D67">
        <w:rPr>
          <w:rFonts w:ascii="Trebuchet MS" w:hAnsi="Trebuchet MS"/>
          <w:sz w:val="22"/>
          <w:szCs w:val="22"/>
        </w:rPr>
        <w:t xml:space="preserve">The role and responsibility </w:t>
      </w:r>
      <w:r w:rsidR="004E186F" w:rsidRPr="00B73D67">
        <w:rPr>
          <w:rFonts w:ascii="Trebuchet MS" w:hAnsi="Trebuchet MS"/>
          <w:sz w:val="22"/>
          <w:szCs w:val="22"/>
        </w:rPr>
        <w:t>are</w:t>
      </w:r>
      <w:r w:rsidR="003F79DC" w:rsidRPr="00B73D67">
        <w:rPr>
          <w:rFonts w:ascii="Trebuchet MS" w:hAnsi="Trebuchet MS"/>
          <w:sz w:val="22"/>
          <w:szCs w:val="22"/>
        </w:rPr>
        <w:t xml:space="preserve"> explicit in the</w:t>
      </w:r>
      <w:r w:rsidR="00CB1E78">
        <w:rPr>
          <w:rFonts w:ascii="Trebuchet MS" w:hAnsi="Trebuchet MS"/>
          <w:sz w:val="22"/>
          <w:szCs w:val="22"/>
        </w:rPr>
        <w:t>ir</w:t>
      </w:r>
      <w:r w:rsidR="003F79DC" w:rsidRPr="00B73D67">
        <w:rPr>
          <w:rFonts w:ascii="Trebuchet MS" w:hAnsi="Trebuchet MS"/>
          <w:sz w:val="22"/>
          <w:szCs w:val="22"/>
        </w:rPr>
        <w:t xml:space="preserve"> job description</w:t>
      </w:r>
      <w:r w:rsidR="00C84C2E" w:rsidRPr="00B73D67">
        <w:rPr>
          <w:rFonts w:ascii="Trebuchet MS" w:hAnsi="Trebuchet MS"/>
          <w:sz w:val="22"/>
          <w:szCs w:val="22"/>
        </w:rPr>
        <w:t>.</w:t>
      </w:r>
    </w:p>
    <w:p w14:paraId="2783D632" w14:textId="77777777" w:rsidR="00B73D67" w:rsidRDefault="00B73D67" w:rsidP="00A74327">
      <w:pPr>
        <w:pStyle w:val="Default"/>
        <w:jc w:val="both"/>
        <w:rPr>
          <w:rFonts w:ascii="Trebuchet MS" w:hAnsi="Trebuchet MS"/>
          <w:sz w:val="22"/>
          <w:szCs w:val="22"/>
        </w:rPr>
      </w:pPr>
    </w:p>
    <w:p w14:paraId="54EC1D70" w14:textId="3B3609A8" w:rsidR="00C84C2E" w:rsidRPr="001D2103" w:rsidRDefault="00F313D9" w:rsidP="00A74327">
      <w:pPr>
        <w:pStyle w:val="Default"/>
        <w:jc w:val="both"/>
        <w:rPr>
          <w:rFonts w:ascii="Trebuchet MS" w:hAnsi="Trebuchet MS"/>
          <w:sz w:val="22"/>
          <w:szCs w:val="22"/>
        </w:rPr>
      </w:pPr>
      <w:r w:rsidRPr="00F313D9">
        <w:rPr>
          <w:rFonts w:ascii="Trebuchet MS" w:hAnsi="Trebuchet MS"/>
          <w:sz w:val="22"/>
          <w:szCs w:val="22"/>
        </w:rPr>
        <w:t>The school</w:t>
      </w:r>
      <w:r>
        <w:rPr>
          <w:rFonts w:ascii="Trebuchet MS" w:hAnsi="Trebuchet MS"/>
          <w:sz w:val="22"/>
          <w:szCs w:val="22"/>
        </w:rPr>
        <w:t>’</w:t>
      </w:r>
      <w:r w:rsidRPr="00F313D9">
        <w:rPr>
          <w:rFonts w:ascii="Trebuchet MS" w:hAnsi="Trebuchet MS"/>
          <w:sz w:val="22"/>
          <w:szCs w:val="22"/>
        </w:rPr>
        <w:t>s DSL and their deputies are named</w:t>
      </w:r>
      <w:r w:rsidR="009C0CB0">
        <w:rPr>
          <w:rFonts w:ascii="Trebuchet MS" w:hAnsi="Trebuchet MS"/>
          <w:sz w:val="22"/>
          <w:szCs w:val="22"/>
        </w:rPr>
        <w:t>, and contact details are provided</w:t>
      </w:r>
      <w:r w:rsidRPr="00F313D9">
        <w:rPr>
          <w:rFonts w:ascii="Trebuchet MS" w:hAnsi="Trebuchet MS"/>
          <w:sz w:val="22"/>
          <w:szCs w:val="22"/>
        </w:rPr>
        <w:t xml:space="preserve"> in Appendix 4 of this policy. The full responsibilities of the DSL are set out in Annex C of </w:t>
      </w:r>
      <w:r w:rsidRPr="00723ABF">
        <w:rPr>
          <w:rFonts w:ascii="Trebuchet MS" w:hAnsi="Trebuchet MS"/>
          <w:i/>
          <w:iCs/>
          <w:sz w:val="22"/>
          <w:szCs w:val="22"/>
        </w:rPr>
        <w:t>K</w:t>
      </w:r>
      <w:r w:rsidR="009C0CB0" w:rsidRPr="00723ABF">
        <w:rPr>
          <w:rFonts w:ascii="Trebuchet MS" w:hAnsi="Trebuchet MS"/>
          <w:i/>
          <w:iCs/>
          <w:sz w:val="22"/>
          <w:szCs w:val="22"/>
        </w:rPr>
        <w:t>CSiE</w:t>
      </w:r>
      <w:r w:rsidRPr="00F313D9">
        <w:rPr>
          <w:rFonts w:ascii="Trebuchet MS" w:hAnsi="Trebuchet MS"/>
          <w:sz w:val="22"/>
          <w:szCs w:val="22"/>
        </w:rPr>
        <w:t xml:space="preserve"> 2024</w:t>
      </w:r>
      <w:r w:rsidR="00671EBA">
        <w:rPr>
          <w:rFonts w:ascii="Trebuchet MS" w:hAnsi="Trebuchet MS"/>
          <w:sz w:val="22"/>
          <w:szCs w:val="22"/>
        </w:rPr>
        <w:t xml:space="preserve"> </w:t>
      </w:r>
      <w:r w:rsidR="004301E1">
        <w:rPr>
          <w:rFonts w:ascii="Trebuchet MS" w:hAnsi="Trebuchet MS"/>
          <w:sz w:val="22"/>
          <w:szCs w:val="22"/>
        </w:rPr>
        <w:t xml:space="preserve">but </w:t>
      </w:r>
      <w:r w:rsidR="000C3F22">
        <w:rPr>
          <w:rFonts w:ascii="Trebuchet MS" w:hAnsi="Trebuchet MS"/>
          <w:sz w:val="22"/>
          <w:szCs w:val="22"/>
        </w:rPr>
        <w:t>in</w:t>
      </w:r>
      <w:r w:rsidR="004301E1">
        <w:rPr>
          <w:rFonts w:ascii="Trebuchet MS" w:hAnsi="Trebuchet MS"/>
          <w:sz w:val="22"/>
          <w:szCs w:val="22"/>
        </w:rPr>
        <w:t xml:space="preserve"> summar</w:t>
      </w:r>
      <w:r w:rsidR="000C3F22">
        <w:rPr>
          <w:rFonts w:ascii="Trebuchet MS" w:hAnsi="Trebuchet MS"/>
          <w:sz w:val="22"/>
          <w:szCs w:val="22"/>
        </w:rPr>
        <w:t>y, the DSL will</w:t>
      </w:r>
      <w:r w:rsidR="00254EDA">
        <w:rPr>
          <w:rFonts w:ascii="Trebuchet MS" w:hAnsi="Trebuchet MS"/>
          <w:sz w:val="22"/>
          <w:szCs w:val="22"/>
        </w:rPr>
        <w:t>:</w:t>
      </w:r>
    </w:p>
    <w:p w14:paraId="00548256" w14:textId="77777777" w:rsidR="00C84C2E" w:rsidRPr="00A74327" w:rsidRDefault="00C84C2E" w:rsidP="00A74327">
      <w:pPr>
        <w:pStyle w:val="Default"/>
        <w:jc w:val="both"/>
        <w:rPr>
          <w:rFonts w:ascii="Trebuchet MS" w:hAnsi="Trebuchet MS" w:cs="Calibri"/>
          <w:color w:val="auto"/>
          <w:sz w:val="22"/>
          <w:szCs w:val="22"/>
        </w:rPr>
      </w:pPr>
    </w:p>
    <w:p w14:paraId="7E3C3710" w14:textId="35D6BCDA" w:rsidR="0042124A" w:rsidRPr="00463A98" w:rsidRDefault="000C3F22" w:rsidP="001C7D98">
      <w:pPr>
        <w:pStyle w:val="ListParagraph"/>
        <w:numPr>
          <w:ilvl w:val="0"/>
          <w:numId w:val="3"/>
        </w:numPr>
        <w:ind w:left="714" w:hanging="357"/>
      </w:pPr>
      <w:r>
        <w:t>be</w:t>
      </w:r>
      <w:r w:rsidR="00313E15" w:rsidRPr="00337EF1">
        <w:t xml:space="preserve"> appropriately trained</w:t>
      </w:r>
      <w:r w:rsidR="002A1A4C">
        <w:rPr>
          <w:rStyle w:val="FootnoteReference"/>
        </w:rPr>
        <w:footnoteReference w:id="5"/>
      </w:r>
      <w:r w:rsidR="0042124A" w:rsidRPr="00337EF1">
        <w:t xml:space="preserve">, receive refresher training at two-yearly intervals and regularly </w:t>
      </w:r>
      <w:r w:rsidR="000447E8" w:rsidRPr="00337EF1">
        <w:t xml:space="preserve">(at least annually) </w:t>
      </w:r>
      <w:r w:rsidR="0042124A" w:rsidRPr="00337EF1">
        <w:t>update their knowledge and skills to keep up with devel</w:t>
      </w:r>
      <w:r w:rsidR="000447E8" w:rsidRPr="00337EF1">
        <w:t>opments relevant to their role</w:t>
      </w:r>
      <w:r w:rsidR="00155565" w:rsidRPr="00463A98">
        <w:t>;</w:t>
      </w:r>
    </w:p>
    <w:p w14:paraId="67196103" w14:textId="0A17D10A" w:rsidR="00153309" w:rsidRPr="00463A98" w:rsidRDefault="00153309" w:rsidP="001C7D98">
      <w:pPr>
        <w:pStyle w:val="Default"/>
        <w:numPr>
          <w:ilvl w:val="0"/>
          <w:numId w:val="3"/>
        </w:numPr>
        <w:ind w:left="714" w:hanging="357"/>
        <w:jc w:val="both"/>
        <w:rPr>
          <w:rFonts w:ascii="Trebuchet MS" w:hAnsi="Trebuchet MS"/>
          <w:color w:val="auto"/>
          <w:sz w:val="22"/>
          <w:szCs w:val="22"/>
        </w:rPr>
      </w:pPr>
      <w:r w:rsidRPr="00463A98">
        <w:rPr>
          <w:rFonts w:ascii="Trebuchet MS" w:hAnsi="Trebuchet MS"/>
          <w:color w:val="auto"/>
          <w:sz w:val="22"/>
          <w:szCs w:val="22"/>
        </w:rPr>
        <w:t xml:space="preserve">act as a source of </w:t>
      </w:r>
      <w:r w:rsidR="00607742" w:rsidRPr="00463A98">
        <w:rPr>
          <w:rFonts w:ascii="Trebuchet MS" w:hAnsi="Trebuchet MS"/>
          <w:color w:val="auto"/>
          <w:sz w:val="22"/>
          <w:szCs w:val="22"/>
        </w:rPr>
        <w:t xml:space="preserve">advice, </w:t>
      </w:r>
      <w:r w:rsidRPr="00463A98">
        <w:rPr>
          <w:rFonts w:ascii="Trebuchet MS" w:hAnsi="Trebuchet MS"/>
          <w:color w:val="auto"/>
          <w:sz w:val="22"/>
          <w:szCs w:val="22"/>
        </w:rPr>
        <w:t>support and expertise to the school community</w:t>
      </w:r>
      <w:r w:rsidR="00E12D93" w:rsidRPr="00463A98">
        <w:rPr>
          <w:rFonts w:ascii="Trebuchet MS" w:hAnsi="Trebuchet MS"/>
          <w:color w:val="auto"/>
          <w:sz w:val="22"/>
          <w:szCs w:val="22"/>
        </w:rPr>
        <w:t xml:space="preserve">, providing </w:t>
      </w:r>
      <w:r w:rsidR="00263F0B" w:rsidRPr="00463A98">
        <w:rPr>
          <w:rFonts w:ascii="Trebuchet MS" w:hAnsi="Trebuchet MS"/>
          <w:color w:val="auto"/>
          <w:sz w:val="22"/>
          <w:szCs w:val="22"/>
        </w:rPr>
        <w:t>staff</w:t>
      </w:r>
      <w:r w:rsidR="00E12D93" w:rsidRPr="00463A98">
        <w:rPr>
          <w:rFonts w:ascii="Trebuchet MS" w:hAnsi="Trebuchet MS"/>
          <w:color w:val="auto"/>
          <w:sz w:val="22"/>
          <w:szCs w:val="22"/>
        </w:rPr>
        <w:t xml:space="preserve"> with the knowledge </w:t>
      </w:r>
      <w:r w:rsidR="00BE2AFC" w:rsidRPr="00463A98">
        <w:rPr>
          <w:rFonts w:ascii="Trebuchet MS" w:hAnsi="Trebuchet MS"/>
          <w:color w:val="auto"/>
          <w:sz w:val="22"/>
          <w:szCs w:val="22"/>
        </w:rPr>
        <w:t>and skills required to safeguard children</w:t>
      </w:r>
      <w:r w:rsidR="00155565" w:rsidRPr="00463A98">
        <w:rPr>
          <w:rFonts w:ascii="Trebuchet MS" w:hAnsi="Trebuchet MS"/>
          <w:color w:val="auto"/>
          <w:sz w:val="22"/>
          <w:szCs w:val="22"/>
        </w:rPr>
        <w:t>;</w:t>
      </w:r>
      <w:r w:rsidRPr="00463A98">
        <w:rPr>
          <w:rFonts w:ascii="Trebuchet MS" w:hAnsi="Trebuchet MS"/>
          <w:color w:val="auto"/>
          <w:sz w:val="22"/>
          <w:szCs w:val="22"/>
        </w:rPr>
        <w:t xml:space="preserve"> </w:t>
      </w:r>
    </w:p>
    <w:p w14:paraId="4BC4C8E6" w14:textId="4EBB17F1" w:rsidR="00E74C14" w:rsidRPr="00463A98" w:rsidRDefault="00E74C14" w:rsidP="001C7D98">
      <w:pPr>
        <w:pStyle w:val="Default"/>
        <w:numPr>
          <w:ilvl w:val="0"/>
          <w:numId w:val="3"/>
        </w:numPr>
        <w:ind w:left="714" w:hanging="357"/>
        <w:jc w:val="both"/>
        <w:rPr>
          <w:rFonts w:ascii="Trebuchet MS" w:hAnsi="Trebuchet MS"/>
          <w:color w:val="auto"/>
          <w:sz w:val="22"/>
          <w:szCs w:val="22"/>
        </w:rPr>
      </w:pPr>
      <w:r w:rsidRPr="00463A98">
        <w:rPr>
          <w:rFonts w:ascii="Trebuchet MS" w:hAnsi="Trebuchet MS"/>
          <w:color w:val="auto"/>
          <w:sz w:val="22"/>
          <w:szCs w:val="22"/>
        </w:rPr>
        <w:t>provide oversight, support and challenge to Deputy DSLs;</w:t>
      </w:r>
    </w:p>
    <w:p w14:paraId="3380E3D8" w14:textId="5A5E58C6" w:rsidR="00E74C14" w:rsidRDefault="007014BB" w:rsidP="001C7D98">
      <w:pPr>
        <w:pStyle w:val="Default"/>
        <w:numPr>
          <w:ilvl w:val="0"/>
          <w:numId w:val="3"/>
        </w:numPr>
        <w:ind w:left="714" w:hanging="357"/>
        <w:jc w:val="both"/>
        <w:rPr>
          <w:rFonts w:ascii="Trebuchet MS" w:hAnsi="Trebuchet MS"/>
          <w:color w:val="auto"/>
          <w:sz w:val="22"/>
          <w:szCs w:val="22"/>
        </w:rPr>
      </w:pPr>
      <w:r>
        <w:rPr>
          <w:rFonts w:ascii="Trebuchet MS" w:hAnsi="Trebuchet MS"/>
          <w:color w:val="auto"/>
          <w:sz w:val="22"/>
          <w:szCs w:val="22"/>
        </w:rPr>
        <w:t xml:space="preserve">act as a point of contact with the safeguarding partners </w:t>
      </w:r>
      <w:r w:rsidR="0079411B">
        <w:rPr>
          <w:rFonts w:ascii="Trebuchet MS" w:hAnsi="Trebuchet MS"/>
          <w:color w:val="auto"/>
          <w:sz w:val="22"/>
          <w:szCs w:val="22"/>
        </w:rPr>
        <w:t>and engage fully with requests for information</w:t>
      </w:r>
      <w:r w:rsidR="003A0CCC">
        <w:rPr>
          <w:rFonts w:ascii="Trebuchet MS" w:hAnsi="Trebuchet MS"/>
          <w:color w:val="auto"/>
          <w:sz w:val="22"/>
          <w:szCs w:val="22"/>
        </w:rPr>
        <w:t xml:space="preserve"> (e.g. Section 175 audit);</w:t>
      </w:r>
    </w:p>
    <w:p w14:paraId="6DFA3A0F" w14:textId="7080960B" w:rsidR="003A0CCC" w:rsidRPr="00463A98" w:rsidRDefault="006C4463" w:rsidP="001C7D98">
      <w:pPr>
        <w:pStyle w:val="Default"/>
        <w:numPr>
          <w:ilvl w:val="0"/>
          <w:numId w:val="3"/>
        </w:numPr>
        <w:ind w:left="714" w:hanging="357"/>
        <w:jc w:val="both"/>
        <w:rPr>
          <w:rFonts w:ascii="Trebuchet MS" w:hAnsi="Trebuchet MS"/>
          <w:color w:val="auto"/>
          <w:sz w:val="22"/>
          <w:szCs w:val="22"/>
        </w:rPr>
      </w:pPr>
      <w:r>
        <w:rPr>
          <w:rFonts w:ascii="Trebuchet MS" w:hAnsi="Trebuchet MS"/>
          <w:color w:val="auto"/>
          <w:sz w:val="22"/>
          <w:szCs w:val="22"/>
        </w:rPr>
        <w:t xml:space="preserve">perform </w:t>
      </w:r>
      <w:r w:rsidRPr="00463A98">
        <w:rPr>
          <w:rFonts w:ascii="Trebuchet MS" w:hAnsi="Trebuchet MS"/>
          <w:color w:val="auto"/>
          <w:sz w:val="22"/>
          <w:szCs w:val="22"/>
        </w:rPr>
        <w:t>the role of Online Safety Lead;</w:t>
      </w:r>
    </w:p>
    <w:p w14:paraId="2EE163A6" w14:textId="061AF6E2" w:rsidR="00091B64" w:rsidRPr="00045D39" w:rsidRDefault="00091B64" w:rsidP="001C7D98">
      <w:pPr>
        <w:pStyle w:val="Default"/>
        <w:numPr>
          <w:ilvl w:val="0"/>
          <w:numId w:val="3"/>
        </w:numPr>
        <w:ind w:left="714" w:hanging="357"/>
        <w:jc w:val="both"/>
        <w:rPr>
          <w:rFonts w:ascii="Trebuchet MS" w:hAnsi="Trebuchet MS"/>
          <w:color w:val="auto"/>
          <w:sz w:val="22"/>
          <w:szCs w:val="22"/>
        </w:rPr>
      </w:pPr>
      <w:r w:rsidRPr="00463A98">
        <w:rPr>
          <w:rFonts w:ascii="Trebuchet MS" w:hAnsi="Trebuchet MS"/>
          <w:color w:val="auto"/>
          <w:sz w:val="22"/>
          <w:szCs w:val="22"/>
        </w:rPr>
        <w:t>ha</w:t>
      </w:r>
      <w:r w:rsidR="00810A17" w:rsidRPr="00463A98">
        <w:rPr>
          <w:rFonts w:ascii="Trebuchet MS" w:hAnsi="Trebuchet MS"/>
          <w:color w:val="auto"/>
          <w:sz w:val="22"/>
          <w:szCs w:val="22"/>
        </w:rPr>
        <w:t>ve</w:t>
      </w:r>
      <w:r w:rsidRPr="00463A98">
        <w:rPr>
          <w:rFonts w:ascii="Trebuchet MS" w:hAnsi="Trebuchet MS"/>
          <w:color w:val="auto"/>
          <w:sz w:val="22"/>
          <w:szCs w:val="22"/>
        </w:rPr>
        <w:t xml:space="preserve"> a working knowledge of locally agreed multi-agency safeguarding arrangements and procedures put in place by </w:t>
      </w:r>
      <w:r w:rsidRPr="00463A98">
        <w:rPr>
          <w:rFonts w:ascii="Trebuchet MS" w:hAnsi="Trebuchet MS"/>
          <w:i/>
          <w:iCs/>
          <w:color w:val="auto"/>
          <w:sz w:val="22"/>
          <w:szCs w:val="22"/>
        </w:rPr>
        <w:t>Warwickshire Safeguarding</w:t>
      </w:r>
      <w:r w:rsidR="00045D39">
        <w:rPr>
          <w:rFonts w:ascii="Trebuchet MS" w:hAnsi="Trebuchet MS"/>
          <w:color w:val="auto"/>
          <w:sz w:val="22"/>
          <w:szCs w:val="22"/>
        </w:rPr>
        <w:t xml:space="preserve"> and </w:t>
      </w:r>
      <w:r w:rsidRPr="00045D39">
        <w:rPr>
          <w:rFonts w:ascii="Trebuchet MS" w:hAnsi="Trebuchet MS"/>
          <w:color w:val="auto"/>
          <w:sz w:val="22"/>
          <w:szCs w:val="22"/>
        </w:rPr>
        <w:t xml:space="preserve">of national guidance in respect of all specific safeguarding issues highlighted in paragraphs 29-46 and Annex B of </w:t>
      </w:r>
      <w:r w:rsidRPr="00045D39">
        <w:rPr>
          <w:rFonts w:ascii="Trebuchet MS" w:hAnsi="Trebuchet MS"/>
          <w:i/>
          <w:color w:val="auto"/>
          <w:sz w:val="22"/>
          <w:szCs w:val="22"/>
        </w:rPr>
        <w:t>KCSiE 2024</w:t>
      </w:r>
      <w:r w:rsidRPr="00045D39">
        <w:rPr>
          <w:rFonts w:ascii="Trebuchet MS" w:hAnsi="Trebuchet MS"/>
          <w:color w:val="auto"/>
          <w:sz w:val="22"/>
          <w:szCs w:val="22"/>
        </w:rPr>
        <w:t>, ensuring that all staff receive regular updated safeguarding training, including online safety training;</w:t>
      </w:r>
    </w:p>
    <w:p w14:paraId="47326F02" w14:textId="29B6F43A" w:rsidR="00E32412" w:rsidRPr="00463A98" w:rsidRDefault="00061A2C" w:rsidP="001C7D98">
      <w:pPr>
        <w:pStyle w:val="Default"/>
        <w:numPr>
          <w:ilvl w:val="0"/>
          <w:numId w:val="3"/>
        </w:numPr>
        <w:ind w:left="714" w:hanging="357"/>
        <w:jc w:val="both"/>
        <w:rPr>
          <w:rFonts w:ascii="Trebuchet MS" w:hAnsi="Trebuchet MS"/>
          <w:color w:val="auto"/>
          <w:sz w:val="22"/>
          <w:szCs w:val="22"/>
        </w:rPr>
      </w:pPr>
      <w:r w:rsidRPr="00463A98">
        <w:rPr>
          <w:rFonts w:ascii="Trebuchet MS" w:hAnsi="Trebuchet MS"/>
          <w:sz w:val="22"/>
          <w:szCs w:val="22"/>
        </w:rPr>
        <w:t>advise on the response to safeguarding concerns, ensuring that all concerns raised by staff are properly assessed, categorised, actioned and resolved, and ensuring that decisions and rationales are clearly recorded;</w:t>
      </w:r>
    </w:p>
    <w:p w14:paraId="67EF6511" w14:textId="5481B489" w:rsidR="00900AA1" w:rsidRPr="00463A98" w:rsidRDefault="00061A2C" w:rsidP="001C7D98">
      <w:pPr>
        <w:pStyle w:val="Default"/>
        <w:numPr>
          <w:ilvl w:val="0"/>
          <w:numId w:val="3"/>
        </w:numPr>
        <w:ind w:left="714" w:hanging="357"/>
        <w:jc w:val="both"/>
        <w:rPr>
          <w:rFonts w:ascii="Trebuchet MS" w:hAnsi="Trebuchet MS"/>
          <w:color w:val="auto"/>
          <w:sz w:val="22"/>
          <w:szCs w:val="22"/>
        </w:rPr>
      </w:pPr>
      <w:r w:rsidRPr="00463A98">
        <w:rPr>
          <w:rFonts w:ascii="Trebuchet MS" w:hAnsi="Trebuchet MS"/>
          <w:sz w:val="22"/>
          <w:szCs w:val="22"/>
        </w:rPr>
        <w:t>liaise with the Local Authority and work</w:t>
      </w:r>
      <w:r w:rsidR="00B76037" w:rsidRPr="00463A98">
        <w:rPr>
          <w:rFonts w:ascii="Trebuchet MS" w:hAnsi="Trebuchet MS"/>
          <w:sz w:val="22"/>
          <w:szCs w:val="22"/>
        </w:rPr>
        <w:t xml:space="preserve"> </w:t>
      </w:r>
      <w:r w:rsidR="004F5AF2" w:rsidRPr="00463A98">
        <w:rPr>
          <w:rFonts w:ascii="Trebuchet MS" w:hAnsi="Trebuchet MS"/>
          <w:sz w:val="22"/>
          <w:szCs w:val="22"/>
        </w:rPr>
        <w:t xml:space="preserve">effectively </w:t>
      </w:r>
      <w:r w:rsidRPr="00463A98">
        <w:rPr>
          <w:rFonts w:ascii="Trebuchet MS" w:hAnsi="Trebuchet MS"/>
          <w:sz w:val="22"/>
          <w:szCs w:val="22"/>
        </w:rPr>
        <w:t xml:space="preserve">with other agencies in line </w:t>
      </w:r>
      <w:r w:rsidRPr="00463A98">
        <w:rPr>
          <w:rFonts w:ascii="Trebuchet MS" w:hAnsi="Trebuchet MS"/>
          <w:i/>
          <w:iCs/>
          <w:sz w:val="22"/>
          <w:szCs w:val="22"/>
        </w:rPr>
        <w:t>with ‘Working Together to Safeguard Children (2023);</w:t>
      </w:r>
      <w:r w:rsidR="00900AA1" w:rsidRPr="00463A98">
        <w:rPr>
          <w:rFonts w:ascii="Trebuchet MS" w:hAnsi="Trebuchet MS"/>
          <w:sz w:val="22"/>
          <w:szCs w:val="22"/>
        </w:rPr>
        <w:t xml:space="preserve"> </w:t>
      </w:r>
    </w:p>
    <w:p w14:paraId="34D1BDD1" w14:textId="2CE5FFF9" w:rsidR="00900AA1" w:rsidRPr="00463A98" w:rsidRDefault="00900AA1" w:rsidP="001C7D98">
      <w:pPr>
        <w:pStyle w:val="Default"/>
        <w:numPr>
          <w:ilvl w:val="0"/>
          <w:numId w:val="3"/>
        </w:numPr>
        <w:ind w:left="714" w:hanging="357"/>
        <w:jc w:val="both"/>
        <w:rPr>
          <w:rFonts w:ascii="Trebuchet MS" w:hAnsi="Trebuchet MS"/>
          <w:color w:val="auto"/>
          <w:sz w:val="22"/>
          <w:szCs w:val="22"/>
        </w:rPr>
      </w:pPr>
      <w:r w:rsidRPr="00463A98">
        <w:rPr>
          <w:rFonts w:ascii="Trebuchet MS" w:hAnsi="Trebuchet MS"/>
          <w:sz w:val="22"/>
          <w:szCs w:val="22"/>
        </w:rPr>
        <w:t xml:space="preserve">refer cases, as appropriate, to the relevant body (local authority children’s social care, Disclosure and Barring Service, and/or police), and support staff who make such referrals directly; </w:t>
      </w:r>
    </w:p>
    <w:p w14:paraId="43E3810A" w14:textId="3B85A3E1" w:rsidR="004F5AF2" w:rsidRPr="00463A98" w:rsidRDefault="002542C1" w:rsidP="001C7D98">
      <w:pPr>
        <w:pStyle w:val="Default"/>
        <w:numPr>
          <w:ilvl w:val="0"/>
          <w:numId w:val="3"/>
        </w:numPr>
        <w:ind w:left="714" w:hanging="357"/>
        <w:jc w:val="both"/>
        <w:rPr>
          <w:rFonts w:ascii="Trebuchet MS" w:hAnsi="Trebuchet MS"/>
          <w:color w:val="auto"/>
          <w:sz w:val="22"/>
          <w:szCs w:val="22"/>
        </w:rPr>
      </w:pPr>
      <w:r w:rsidRPr="00463A98">
        <w:rPr>
          <w:rFonts w:ascii="Trebuchet MS" w:hAnsi="Trebuchet MS"/>
          <w:sz w:val="22"/>
          <w:szCs w:val="22"/>
        </w:rPr>
        <w:t>make referrals to the Channel programme where there is a radicalisation concern and/or support staff who make a referral to Channel;</w:t>
      </w:r>
    </w:p>
    <w:p w14:paraId="54E1607F" w14:textId="666D4C38" w:rsidR="00CE4EA6" w:rsidRPr="00463A98" w:rsidRDefault="00CE4EA6" w:rsidP="001C7D98">
      <w:pPr>
        <w:pStyle w:val="Default"/>
        <w:numPr>
          <w:ilvl w:val="0"/>
          <w:numId w:val="3"/>
        </w:numPr>
        <w:ind w:left="714" w:hanging="357"/>
        <w:jc w:val="both"/>
        <w:rPr>
          <w:rFonts w:ascii="Trebuchet MS" w:hAnsi="Trebuchet MS"/>
          <w:color w:val="auto"/>
          <w:sz w:val="22"/>
          <w:szCs w:val="22"/>
        </w:rPr>
      </w:pPr>
      <w:r w:rsidRPr="00463A98">
        <w:rPr>
          <w:rFonts w:ascii="Trebuchet MS" w:hAnsi="Trebuchet MS"/>
          <w:sz w:val="22"/>
          <w:szCs w:val="22"/>
        </w:rPr>
        <w:t>support the headteacher with regards to their responsibilities under the Prevent Duty and provide advice and support on protecting children from radicalisation;</w:t>
      </w:r>
    </w:p>
    <w:p w14:paraId="5D0CF35F" w14:textId="0A11FF20" w:rsidR="00CE4EA6" w:rsidRPr="00463A98" w:rsidRDefault="00CE4EA6" w:rsidP="001C7D98">
      <w:pPr>
        <w:pStyle w:val="Default"/>
        <w:numPr>
          <w:ilvl w:val="0"/>
          <w:numId w:val="3"/>
        </w:numPr>
        <w:ind w:left="714" w:hanging="357"/>
        <w:jc w:val="both"/>
        <w:rPr>
          <w:rFonts w:ascii="Trebuchet MS" w:hAnsi="Trebuchet MS"/>
          <w:color w:val="auto"/>
          <w:sz w:val="22"/>
          <w:szCs w:val="22"/>
        </w:rPr>
      </w:pPr>
      <w:r w:rsidRPr="00463A98">
        <w:rPr>
          <w:rFonts w:ascii="Trebuchet MS" w:hAnsi="Trebuchet MS"/>
          <w:sz w:val="22"/>
          <w:szCs w:val="22"/>
        </w:rPr>
        <w:t xml:space="preserve">refer cases to the police where a crime may have been committed with reference to </w:t>
      </w:r>
      <w:r w:rsidRPr="00463A98">
        <w:rPr>
          <w:rFonts w:ascii="Trebuchet MS" w:hAnsi="Trebuchet MS"/>
          <w:i/>
          <w:iCs/>
          <w:sz w:val="22"/>
          <w:szCs w:val="22"/>
        </w:rPr>
        <w:t>When to call the police NPCC;</w:t>
      </w:r>
    </w:p>
    <w:p w14:paraId="4DD3DCC2" w14:textId="467101BC" w:rsidR="00960172" w:rsidRPr="00D85912" w:rsidRDefault="00D85912" w:rsidP="001C7D98">
      <w:pPr>
        <w:pStyle w:val="Default"/>
        <w:numPr>
          <w:ilvl w:val="0"/>
          <w:numId w:val="3"/>
        </w:numPr>
        <w:ind w:left="714" w:hanging="357"/>
        <w:jc w:val="both"/>
        <w:rPr>
          <w:rFonts w:ascii="Trebuchet MS" w:hAnsi="Trebuchet MS"/>
          <w:color w:val="auto"/>
          <w:sz w:val="22"/>
          <w:szCs w:val="22"/>
        </w:rPr>
      </w:pPr>
      <w:r w:rsidRPr="004C1A16">
        <w:rPr>
          <w:rFonts w:ascii="Trebuchet MS" w:hAnsi="Trebuchet MS"/>
          <w:color w:val="auto"/>
          <w:sz w:val="22"/>
          <w:szCs w:val="22"/>
        </w:rPr>
        <w:t>provide a co-ordinated offer of Early Help when need is identified</w:t>
      </w:r>
      <w:r w:rsidR="00BE0D60" w:rsidRPr="004C1A16">
        <w:rPr>
          <w:rFonts w:ascii="Trebuchet MS" w:hAnsi="Trebuchet MS"/>
          <w:color w:val="auto"/>
          <w:sz w:val="22"/>
          <w:szCs w:val="22"/>
        </w:rPr>
        <w:t>,</w:t>
      </w:r>
      <w:r w:rsidRPr="004C1A16">
        <w:rPr>
          <w:rFonts w:ascii="Trebuchet MS" w:hAnsi="Trebuchet MS"/>
          <w:color w:val="auto"/>
          <w:sz w:val="22"/>
          <w:szCs w:val="22"/>
        </w:rPr>
        <w:t xml:space="preserve"> </w:t>
      </w:r>
      <w:r w:rsidR="00212A09" w:rsidRPr="004C1A16">
        <w:rPr>
          <w:rFonts w:ascii="Trebuchet MS" w:hAnsi="Trebuchet MS"/>
          <w:color w:val="auto"/>
          <w:sz w:val="22"/>
          <w:szCs w:val="22"/>
        </w:rPr>
        <w:t>ha</w:t>
      </w:r>
      <w:r w:rsidR="005E4E9F" w:rsidRPr="004C1A16">
        <w:rPr>
          <w:rFonts w:ascii="Trebuchet MS" w:hAnsi="Trebuchet MS"/>
          <w:color w:val="auto"/>
          <w:sz w:val="22"/>
          <w:szCs w:val="22"/>
        </w:rPr>
        <w:t>v</w:t>
      </w:r>
      <w:r w:rsidRPr="004C1A16">
        <w:rPr>
          <w:rFonts w:ascii="Trebuchet MS" w:hAnsi="Trebuchet MS"/>
          <w:color w:val="auto"/>
          <w:sz w:val="22"/>
          <w:szCs w:val="22"/>
        </w:rPr>
        <w:t>ing</w:t>
      </w:r>
      <w:r w:rsidR="00212A09" w:rsidRPr="004C1A16">
        <w:rPr>
          <w:rFonts w:ascii="Trebuchet MS" w:hAnsi="Trebuchet MS"/>
          <w:color w:val="auto"/>
          <w:sz w:val="22"/>
          <w:szCs w:val="22"/>
        </w:rPr>
        <w:t xml:space="preserve"> </w:t>
      </w:r>
      <w:r w:rsidR="00212A09" w:rsidRPr="00D85912">
        <w:rPr>
          <w:rFonts w:ascii="Trebuchet MS" w:hAnsi="Trebuchet MS"/>
          <w:color w:val="auto"/>
          <w:sz w:val="22"/>
          <w:szCs w:val="22"/>
        </w:rPr>
        <w:t>an understanding of the Early Help process to ensure effective support, assessment and understanding of children’s additional needs in order to inform appropriate provision of early help and intervention;</w:t>
      </w:r>
    </w:p>
    <w:p w14:paraId="79CC6C88" w14:textId="2EC4EF89" w:rsidR="008C36A2" w:rsidRPr="008C36A2" w:rsidRDefault="006E17F7" w:rsidP="001C7D98">
      <w:pPr>
        <w:pStyle w:val="Default"/>
        <w:numPr>
          <w:ilvl w:val="0"/>
          <w:numId w:val="3"/>
        </w:numPr>
        <w:ind w:left="714" w:hanging="357"/>
        <w:jc w:val="both"/>
        <w:rPr>
          <w:rFonts w:ascii="Trebuchet MS" w:hAnsi="Trebuchet MS"/>
          <w:color w:val="auto"/>
          <w:sz w:val="22"/>
          <w:szCs w:val="22"/>
        </w:rPr>
      </w:pPr>
      <w:r>
        <w:rPr>
          <w:rFonts w:ascii="Trebuchet MS" w:hAnsi="Trebuchet MS"/>
          <w:sz w:val="22"/>
          <w:szCs w:val="22"/>
        </w:rPr>
        <w:t>be</w:t>
      </w:r>
      <w:r w:rsidR="00960172">
        <w:rPr>
          <w:rFonts w:ascii="Trebuchet MS" w:hAnsi="Trebuchet MS"/>
          <w:sz w:val="22"/>
          <w:szCs w:val="22"/>
        </w:rPr>
        <w:t xml:space="preserve"> </w:t>
      </w:r>
      <w:r w:rsidR="00061A2C" w:rsidRPr="00960172">
        <w:rPr>
          <w:rFonts w:ascii="Trebuchet MS" w:hAnsi="Trebuchet MS"/>
          <w:sz w:val="22"/>
          <w:szCs w:val="22"/>
        </w:rPr>
        <w:t>available during school hours for staff to discuss any safeguarding concerns. I</w:t>
      </w:r>
      <w:r>
        <w:rPr>
          <w:rFonts w:ascii="Trebuchet MS" w:hAnsi="Trebuchet MS"/>
          <w:sz w:val="22"/>
          <w:szCs w:val="22"/>
        </w:rPr>
        <w:t>f</w:t>
      </w:r>
      <w:r w:rsidR="00061A2C" w:rsidRPr="00960172">
        <w:rPr>
          <w:rFonts w:ascii="Trebuchet MS" w:hAnsi="Trebuchet MS"/>
          <w:sz w:val="22"/>
          <w:szCs w:val="22"/>
        </w:rPr>
        <w:t xml:space="preserve"> </w:t>
      </w:r>
      <w:r>
        <w:rPr>
          <w:rFonts w:ascii="Trebuchet MS" w:hAnsi="Trebuchet MS"/>
          <w:sz w:val="22"/>
          <w:szCs w:val="22"/>
        </w:rPr>
        <w:t>un</w:t>
      </w:r>
      <w:r w:rsidR="00061A2C" w:rsidRPr="00960172">
        <w:rPr>
          <w:rFonts w:ascii="Trebuchet MS" w:hAnsi="Trebuchet MS"/>
          <w:sz w:val="22"/>
          <w:szCs w:val="22"/>
        </w:rPr>
        <w:t xml:space="preserve">available, </w:t>
      </w:r>
      <w:r w:rsidR="00CE4EA6">
        <w:rPr>
          <w:rFonts w:ascii="Trebuchet MS" w:hAnsi="Trebuchet MS"/>
          <w:sz w:val="22"/>
          <w:szCs w:val="22"/>
        </w:rPr>
        <w:t xml:space="preserve">ensure </w:t>
      </w:r>
      <w:r w:rsidR="00061A2C" w:rsidRPr="00960172">
        <w:rPr>
          <w:rFonts w:ascii="Trebuchet MS" w:hAnsi="Trebuchet MS"/>
          <w:sz w:val="22"/>
          <w:szCs w:val="22"/>
        </w:rPr>
        <w:t xml:space="preserve">a deputy </w:t>
      </w:r>
      <w:r w:rsidR="00CE4EA6">
        <w:rPr>
          <w:rFonts w:ascii="Trebuchet MS" w:hAnsi="Trebuchet MS"/>
          <w:sz w:val="22"/>
          <w:szCs w:val="22"/>
        </w:rPr>
        <w:t>is</w:t>
      </w:r>
      <w:r w:rsidR="00061A2C" w:rsidRPr="00960172">
        <w:rPr>
          <w:rFonts w:ascii="Trebuchet MS" w:hAnsi="Trebuchet MS"/>
          <w:sz w:val="22"/>
          <w:szCs w:val="22"/>
        </w:rPr>
        <w:t xml:space="preserve"> made available;</w:t>
      </w:r>
    </w:p>
    <w:p w14:paraId="6410DBF8" w14:textId="542622ED" w:rsidR="008C36A2" w:rsidRPr="008C36A2" w:rsidRDefault="00061A2C" w:rsidP="001C7D98">
      <w:pPr>
        <w:pStyle w:val="Default"/>
        <w:numPr>
          <w:ilvl w:val="0"/>
          <w:numId w:val="3"/>
        </w:numPr>
        <w:ind w:left="714" w:hanging="357"/>
        <w:jc w:val="both"/>
        <w:rPr>
          <w:rFonts w:ascii="Trebuchet MS" w:hAnsi="Trebuchet MS"/>
          <w:color w:val="auto"/>
          <w:sz w:val="22"/>
          <w:szCs w:val="22"/>
        </w:rPr>
      </w:pPr>
      <w:r w:rsidRPr="008C36A2">
        <w:rPr>
          <w:rFonts w:ascii="Trebuchet MS" w:hAnsi="Trebuchet MS"/>
          <w:sz w:val="22"/>
          <w:szCs w:val="22"/>
        </w:rPr>
        <w:t xml:space="preserve">maintain a </w:t>
      </w:r>
      <w:r w:rsidRPr="00FD073F">
        <w:rPr>
          <w:rFonts w:ascii="Trebuchet MS" w:hAnsi="Trebuchet MS"/>
          <w:sz w:val="22"/>
          <w:szCs w:val="22"/>
        </w:rPr>
        <w:t>forensic understanding of safeguarding data,</w:t>
      </w:r>
      <w:r w:rsidRPr="008C36A2">
        <w:rPr>
          <w:rFonts w:ascii="Trebuchet MS" w:hAnsi="Trebuchet MS"/>
          <w:sz w:val="22"/>
          <w:szCs w:val="22"/>
        </w:rPr>
        <w:t xml:space="preserve"> including data relating to child-on-child abuse;</w:t>
      </w:r>
    </w:p>
    <w:p w14:paraId="6790684F" w14:textId="1087C8B0" w:rsidR="008C36A2" w:rsidRPr="008C36A2" w:rsidRDefault="00061A2C" w:rsidP="001C7D98">
      <w:pPr>
        <w:pStyle w:val="Default"/>
        <w:numPr>
          <w:ilvl w:val="0"/>
          <w:numId w:val="3"/>
        </w:numPr>
        <w:ind w:left="714" w:hanging="357"/>
        <w:jc w:val="both"/>
        <w:rPr>
          <w:rFonts w:ascii="Trebuchet MS" w:hAnsi="Trebuchet MS"/>
          <w:color w:val="auto"/>
          <w:sz w:val="22"/>
          <w:szCs w:val="22"/>
        </w:rPr>
      </w:pPr>
      <w:r w:rsidRPr="008C36A2">
        <w:rPr>
          <w:rFonts w:ascii="Trebuchet MS" w:hAnsi="Trebuchet MS"/>
          <w:sz w:val="22"/>
          <w:szCs w:val="22"/>
        </w:rPr>
        <w:t>ensure all staff</w:t>
      </w:r>
      <w:r w:rsidR="006E17F7">
        <w:rPr>
          <w:rFonts w:ascii="Trebuchet MS" w:hAnsi="Trebuchet MS"/>
          <w:sz w:val="22"/>
          <w:szCs w:val="22"/>
        </w:rPr>
        <w:t xml:space="preserve"> who</w:t>
      </w:r>
      <w:r w:rsidRPr="008C36A2">
        <w:rPr>
          <w:rFonts w:ascii="Trebuchet MS" w:hAnsi="Trebuchet MS"/>
          <w:sz w:val="22"/>
          <w:szCs w:val="22"/>
        </w:rPr>
        <w:t xml:space="preserve"> work directly with children have read and understood Part 1 and Annex B of </w:t>
      </w:r>
      <w:r w:rsidRPr="008C36A2">
        <w:rPr>
          <w:rFonts w:ascii="Trebuchet MS" w:hAnsi="Trebuchet MS"/>
          <w:i/>
          <w:iCs/>
          <w:sz w:val="22"/>
          <w:szCs w:val="22"/>
        </w:rPr>
        <w:t>KCSIE</w:t>
      </w:r>
      <w:r w:rsidRPr="008C36A2">
        <w:rPr>
          <w:rFonts w:ascii="Trebuchet MS" w:hAnsi="Trebuchet MS"/>
          <w:sz w:val="22"/>
          <w:szCs w:val="22"/>
        </w:rPr>
        <w:t xml:space="preserve"> (September 2024);</w:t>
      </w:r>
    </w:p>
    <w:p w14:paraId="4CAA5E3E" w14:textId="730DC0B6" w:rsidR="00263F0B" w:rsidRDefault="00061A2C" w:rsidP="001C7D98">
      <w:pPr>
        <w:pStyle w:val="Default"/>
        <w:numPr>
          <w:ilvl w:val="0"/>
          <w:numId w:val="3"/>
        </w:numPr>
        <w:ind w:left="714" w:hanging="357"/>
        <w:jc w:val="both"/>
        <w:rPr>
          <w:rFonts w:ascii="Trebuchet MS" w:hAnsi="Trebuchet MS"/>
          <w:color w:val="auto"/>
          <w:sz w:val="22"/>
          <w:szCs w:val="22"/>
        </w:rPr>
      </w:pPr>
      <w:r w:rsidRPr="008C36A2">
        <w:rPr>
          <w:rFonts w:ascii="Trebuchet MS" w:hAnsi="Trebuchet MS"/>
          <w:sz w:val="22"/>
          <w:szCs w:val="22"/>
        </w:rPr>
        <w:t xml:space="preserve">ensure all staff </w:t>
      </w:r>
      <w:r w:rsidR="006E17F7">
        <w:rPr>
          <w:rFonts w:ascii="Trebuchet MS" w:hAnsi="Trebuchet MS"/>
          <w:sz w:val="22"/>
          <w:szCs w:val="22"/>
        </w:rPr>
        <w:t>who</w:t>
      </w:r>
      <w:r w:rsidRPr="008C36A2">
        <w:rPr>
          <w:rFonts w:ascii="Trebuchet MS" w:hAnsi="Trebuchet MS"/>
          <w:sz w:val="22"/>
          <w:szCs w:val="22"/>
        </w:rPr>
        <w:t xml:space="preserve"> do not work directly with children have read either Part 1 or Annex A (as appropriate) of </w:t>
      </w:r>
      <w:r w:rsidRPr="008C36A2">
        <w:rPr>
          <w:rFonts w:ascii="Trebuchet MS" w:hAnsi="Trebuchet MS"/>
          <w:i/>
          <w:iCs/>
          <w:sz w:val="22"/>
          <w:szCs w:val="22"/>
        </w:rPr>
        <w:t>KCSIE</w:t>
      </w:r>
      <w:r w:rsidRPr="008C36A2">
        <w:rPr>
          <w:rFonts w:ascii="Trebuchet MS" w:hAnsi="Trebuchet MS"/>
          <w:sz w:val="22"/>
          <w:szCs w:val="22"/>
        </w:rPr>
        <w:t xml:space="preserve"> (2024);</w:t>
      </w:r>
    </w:p>
    <w:p w14:paraId="765B5DA1" w14:textId="71A6FE00" w:rsidR="00B13895" w:rsidRDefault="00061A2C" w:rsidP="001C7D98">
      <w:pPr>
        <w:pStyle w:val="Default"/>
        <w:numPr>
          <w:ilvl w:val="0"/>
          <w:numId w:val="3"/>
        </w:numPr>
        <w:ind w:left="714" w:hanging="357"/>
        <w:jc w:val="both"/>
        <w:rPr>
          <w:rFonts w:ascii="Trebuchet MS" w:hAnsi="Trebuchet MS"/>
          <w:color w:val="auto"/>
          <w:sz w:val="22"/>
          <w:szCs w:val="22"/>
        </w:rPr>
      </w:pPr>
      <w:r w:rsidRPr="00263F0B">
        <w:rPr>
          <w:rFonts w:ascii="Trebuchet MS" w:hAnsi="Trebuchet MS"/>
          <w:sz w:val="22"/>
          <w:szCs w:val="22"/>
        </w:rPr>
        <w:t xml:space="preserve">ensure that all school staff and those working with the school receive </w:t>
      </w:r>
      <w:r w:rsidRPr="00463A98">
        <w:rPr>
          <w:rFonts w:ascii="Trebuchet MS" w:hAnsi="Trebuchet MS"/>
          <w:sz w:val="22"/>
          <w:szCs w:val="22"/>
        </w:rPr>
        <w:t>initial training</w:t>
      </w:r>
      <w:r w:rsidRPr="00263F0B">
        <w:rPr>
          <w:rFonts w:ascii="Trebuchet MS" w:hAnsi="Trebuchet MS"/>
          <w:sz w:val="22"/>
          <w:szCs w:val="22"/>
        </w:rPr>
        <w:t xml:space="preserve"> and appropriate regular update training via whole staff training or bulletins on safeguarding, including how to recognise the signs and symptoms of abuse. This includes provision of training on how to report a safeguarding concern </w:t>
      </w:r>
      <w:r w:rsidR="00387499">
        <w:rPr>
          <w:rFonts w:ascii="Trebuchet MS" w:hAnsi="Trebuchet MS"/>
          <w:sz w:val="22"/>
          <w:szCs w:val="22"/>
        </w:rPr>
        <w:t>via online recording systems;</w:t>
      </w:r>
    </w:p>
    <w:p w14:paraId="130B2C60" w14:textId="2E6B37D1" w:rsidR="00B13895" w:rsidRPr="00B13895" w:rsidRDefault="00061A2C" w:rsidP="001C7D98">
      <w:pPr>
        <w:pStyle w:val="Default"/>
        <w:numPr>
          <w:ilvl w:val="0"/>
          <w:numId w:val="3"/>
        </w:numPr>
        <w:ind w:left="714" w:hanging="357"/>
        <w:jc w:val="both"/>
        <w:rPr>
          <w:rFonts w:ascii="Trebuchet MS" w:hAnsi="Trebuchet MS"/>
          <w:color w:val="auto"/>
          <w:sz w:val="22"/>
          <w:szCs w:val="22"/>
        </w:rPr>
      </w:pPr>
      <w:r w:rsidRPr="00B13895">
        <w:rPr>
          <w:rFonts w:ascii="Trebuchet MS" w:hAnsi="Trebuchet MS"/>
          <w:sz w:val="22"/>
          <w:szCs w:val="22"/>
        </w:rPr>
        <w:t>ensure that all staff can demonstrate an understanding of child abuse, neglect and exploitation and their main indicators, including for children in care (looked after children)</w:t>
      </w:r>
      <w:r w:rsidR="00CE4C52">
        <w:rPr>
          <w:rFonts w:ascii="Trebuchet MS" w:hAnsi="Trebuchet MS"/>
          <w:sz w:val="22"/>
          <w:szCs w:val="22"/>
        </w:rPr>
        <w:t>;</w:t>
      </w:r>
    </w:p>
    <w:p w14:paraId="024EA252" w14:textId="6F63662C" w:rsidR="00B13895" w:rsidRPr="00B35E74" w:rsidRDefault="00B13895" w:rsidP="001C7D98">
      <w:pPr>
        <w:pStyle w:val="Default"/>
        <w:numPr>
          <w:ilvl w:val="0"/>
          <w:numId w:val="3"/>
        </w:numPr>
        <w:ind w:left="714" w:hanging="357"/>
        <w:jc w:val="both"/>
        <w:rPr>
          <w:rFonts w:ascii="Trebuchet MS" w:hAnsi="Trebuchet MS"/>
          <w:color w:val="auto"/>
          <w:sz w:val="22"/>
          <w:szCs w:val="22"/>
        </w:rPr>
      </w:pPr>
      <w:r>
        <w:rPr>
          <w:rFonts w:ascii="Trebuchet MS" w:hAnsi="Trebuchet MS"/>
          <w:sz w:val="22"/>
          <w:szCs w:val="22"/>
        </w:rPr>
        <w:t>e</w:t>
      </w:r>
      <w:r w:rsidRPr="00B13895">
        <w:rPr>
          <w:rFonts w:ascii="Trebuchet MS" w:hAnsi="Trebuchet MS"/>
          <w:sz w:val="22"/>
          <w:szCs w:val="22"/>
        </w:rPr>
        <w:t>nsure</w:t>
      </w:r>
      <w:r w:rsidR="006E17F7">
        <w:rPr>
          <w:rFonts w:ascii="Trebuchet MS" w:hAnsi="Trebuchet MS"/>
          <w:sz w:val="22"/>
          <w:szCs w:val="22"/>
        </w:rPr>
        <w:t xml:space="preserve"> that all</w:t>
      </w:r>
      <w:r w:rsidRPr="00B13895">
        <w:rPr>
          <w:rFonts w:ascii="Trebuchet MS" w:hAnsi="Trebuchet MS"/>
          <w:sz w:val="22"/>
          <w:szCs w:val="22"/>
        </w:rPr>
        <w:t xml:space="preserve"> s</w:t>
      </w:r>
      <w:r w:rsidR="00061A2C" w:rsidRPr="00B13895">
        <w:rPr>
          <w:rFonts w:ascii="Trebuchet MS" w:hAnsi="Trebuchet MS"/>
          <w:sz w:val="22"/>
          <w:szCs w:val="22"/>
        </w:rPr>
        <w:t>taff can demonstrate an understand</w:t>
      </w:r>
      <w:r w:rsidR="006E17F7">
        <w:rPr>
          <w:rFonts w:ascii="Trebuchet MS" w:hAnsi="Trebuchet MS"/>
          <w:sz w:val="22"/>
          <w:szCs w:val="22"/>
        </w:rPr>
        <w:t>ing</w:t>
      </w:r>
      <w:r w:rsidR="00061A2C" w:rsidRPr="00B13895">
        <w:rPr>
          <w:rFonts w:ascii="Trebuchet MS" w:hAnsi="Trebuchet MS"/>
          <w:sz w:val="22"/>
          <w:szCs w:val="22"/>
        </w:rPr>
        <w:t xml:space="preserve"> of wider safeguarding issues (</w:t>
      </w:r>
      <w:r w:rsidRPr="00B13895">
        <w:rPr>
          <w:rFonts w:ascii="Trebuchet MS" w:hAnsi="Trebuchet MS"/>
          <w:sz w:val="22"/>
          <w:szCs w:val="22"/>
        </w:rPr>
        <w:t xml:space="preserve">as </w:t>
      </w:r>
      <w:r w:rsidR="00061A2C" w:rsidRPr="00B13895">
        <w:rPr>
          <w:rFonts w:ascii="Trebuchet MS" w:hAnsi="Trebuchet MS"/>
          <w:sz w:val="22"/>
          <w:szCs w:val="22"/>
        </w:rPr>
        <w:t>detail</w:t>
      </w:r>
      <w:r w:rsidRPr="00B13895">
        <w:rPr>
          <w:rFonts w:ascii="Trebuchet MS" w:hAnsi="Trebuchet MS"/>
          <w:sz w:val="22"/>
          <w:szCs w:val="22"/>
        </w:rPr>
        <w:t>ed</w:t>
      </w:r>
      <w:r w:rsidR="00061A2C" w:rsidRPr="00B13895">
        <w:rPr>
          <w:rFonts w:ascii="Trebuchet MS" w:hAnsi="Trebuchet MS"/>
          <w:sz w:val="22"/>
          <w:szCs w:val="22"/>
        </w:rPr>
        <w:t xml:space="preserve"> </w:t>
      </w:r>
      <w:r w:rsidR="00061A2C" w:rsidRPr="00B35E74">
        <w:rPr>
          <w:rFonts w:ascii="Trebuchet MS" w:hAnsi="Trebuchet MS"/>
          <w:sz w:val="22"/>
          <w:szCs w:val="22"/>
        </w:rPr>
        <w:t xml:space="preserve">in Annex B of </w:t>
      </w:r>
      <w:r w:rsidR="00061A2C" w:rsidRPr="00B35E74">
        <w:rPr>
          <w:rFonts w:ascii="Trebuchet MS" w:hAnsi="Trebuchet MS"/>
          <w:i/>
          <w:iCs/>
          <w:sz w:val="22"/>
          <w:szCs w:val="22"/>
        </w:rPr>
        <w:t>KCSIE</w:t>
      </w:r>
      <w:r w:rsidR="00061A2C" w:rsidRPr="00B35E74">
        <w:rPr>
          <w:rFonts w:ascii="Trebuchet MS" w:hAnsi="Trebuchet MS"/>
          <w:sz w:val="22"/>
          <w:szCs w:val="22"/>
        </w:rPr>
        <w:t>) and the additional vulnerabilities of children with special educational needs and disabilities or those who identify as gender questioning</w:t>
      </w:r>
      <w:r w:rsidRPr="00B35E74">
        <w:rPr>
          <w:rFonts w:ascii="Trebuchet MS" w:hAnsi="Trebuchet MS"/>
          <w:sz w:val="22"/>
          <w:szCs w:val="22"/>
        </w:rPr>
        <w:t>;</w:t>
      </w:r>
    </w:p>
    <w:p w14:paraId="2547C594" w14:textId="2DAA6172" w:rsidR="00012DB6" w:rsidRPr="00B35E74" w:rsidRDefault="00012DB6" w:rsidP="001C7D98">
      <w:pPr>
        <w:pStyle w:val="Default"/>
        <w:numPr>
          <w:ilvl w:val="0"/>
          <w:numId w:val="3"/>
        </w:numPr>
        <w:ind w:left="714" w:hanging="357"/>
        <w:jc w:val="both"/>
        <w:rPr>
          <w:rFonts w:ascii="Trebuchet MS" w:hAnsi="Trebuchet MS"/>
          <w:color w:val="auto"/>
          <w:sz w:val="22"/>
          <w:szCs w:val="22"/>
        </w:rPr>
      </w:pPr>
      <w:r w:rsidRPr="00B35E74">
        <w:rPr>
          <w:rFonts w:ascii="Trebuchet MS" w:hAnsi="Trebuchet MS"/>
          <w:sz w:val="22"/>
          <w:szCs w:val="22"/>
        </w:rPr>
        <w:t>keep</w:t>
      </w:r>
      <w:r w:rsidR="00C46F07" w:rsidRPr="00B35E74">
        <w:rPr>
          <w:rFonts w:ascii="Trebuchet MS" w:hAnsi="Trebuchet MS"/>
          <w:sz w:val="22"/>
          <w:szCs w:val="22"/>
        </w:rPr>
        <w:t xml:space="preserve"> </w:t>
      </w:r>
      <w:r w:rsidRPr="00B35E74">
        <w:rPr>
          <w:rFonts w:ascii="Trebuchet MS" w:hAnsi="Trebuchet MS"/>
          <w:sz w:val="22"/>
          <w:szCs w:val="22"/>
        </w:rPr>
        <w:t>detailed</w:t>
      </w:r>
      <w:r w:rsidR="006D4506" w:rsidRPr="00B35E74">
        <w:rPr>
          <w:rFonts w:ascii="Trebuchet MS" w:hAnsi="Trebuchet MS"/>
          <w:sz w:val="22"/>
          <w:szCs w:val="22"/>
        </w:rPr>
        <w:t>,</w:t>
      </w:r>
      <w:r w:rsidR="00061A2C" w:rsidRPr="00B35E74">
        <w:rPr>
          <w:rFonts w:ascii="Trebuchet MS" w:hAnsi="Trebuchet MS"/>
          <w:sz w:val="22"/>
          <w:szCs w:val="22"/>
        </w:rPr>
        <w:t xml:space="preserve"> accurate and timely record</w:t>
      </w:r>
      <w:r w:rsidR="006D4506" w:rsidRPr="00B35E74">
        <w:rPr>
          <w:rFonts w:ascii="Trebuchet MS" w:hAnsi="Trebuchet MS"/>
          <w:sz w:val="22"/>
          <w:szCs w:val="22"/>
        </w:rPr>
        <w:t>s</w:t>
      </w:r>
      <w:r w:rsidR="00061A2C" w:rsidRPr="00B35E74">
        <w:rPr>
          <w:rFonts w:ascii="Trebuchet MS" w:hAnsi="Trebuchet MS"/>
          <w:sz w:val="22"/>
          <w:szCs w:val="22"/>
        </w:rPr>
        <w:t xml:space="preserve"> of safeguarding and child protection concerns and take</w:t>
      </w:r>
      <w:r w:rsidR="00CE4C52" w:rsidRPr="00B35E74">
        <w:rPr>
          <w:rFonts w:ascii="Trebuchet MS" w:hAnsi="Trebuchet MS"/>
          <w:sz w:val="22"/>
          <w:szCs w:val="22"/>
        </w:rPr>
        <w:t xml:space="preserve"> </w:t>
      </w:r>
      <w:r w:rsidR="00061A2C" w:rsidRPr="00B35E74">
        <w:rPr>
          <w:rFonts w:ascii="Trebuchet MS" w:hAnsi="Trebuchet MS"/>
          <w:sz w:val="22"/>
          <w:szCs w:val="22"/>
        </w:rPr>
        <w:t>overall responsibility for safeguarding and child protection files</w:t>
      </w:r>
      <w:r w:rsidR="006D4506" w:rsidRPr="00B35E74">
        <w:rPr>
          <w:rFonts w:ascii="Trebuchet MS" w:hAnsi="Trebuchet MS"/>
          <w:sz w:val="22"/>
          <w:szCs w:val="22"/>
        </w:rPr>
        <w:t xml:space="preserve">, ensuring </w:t>
      </w:r>
      <w:r w:rsidRPr="00B35E74">
        <w:rPr>
          <w:rFonts w:ascii="Trebuchet MS" w:hAnsi="Trebuchet MS"/>
          <w:color w:val="auto"/>
          <w:sz w:val="22"/>
          <w:szCs w:val="22"/>
        </w:rPr>
        <w:t xml:space="preserve">that such records are stored securely and flagged, but kept separate from the pupil’s general file; </w:t>
      </w:r>
    </w:p>
    <w:p w14:paraId="28E07559" w14:textId="2439BE9A" w:rsidR="00B1502D" w:rsidRPr="00B35E74" w:rsidRDefault="00061A2C" w:rsidP="001C7D98">
      <w:pPr>
        <w:pStyle w:val="Default"/>
        <w:numPr>
          <w:ilvl w:val="0"/>
          <w:numId w:val="3"/>
        </w:numPr>
        <w:ind w:left="714" w:hanging="357"/>
        <w:jc w:val="both"/>
        <w:rPr>
          <w:rFonts w:ascii="Trebuchet MS" w:hAnsi="Trebuchet MS"/>
          <w:color w:val="auto"/>
          <w:sz w:val="22"/>
          <w:szCs w:val="22"/>
        </w:rPr>
      </w:pPr>
      <w:r w:rsidRPr="00B35E74">
        <w:rPr>
          <w:rFonts w:ascii="Trebuchet MS" w:hAnsi="Trebuchet MS"/>
          <w:sz w:val="22"/>
          <w:szCs w:val="22"/>
        </w:rPr>
        <w:t xml:space="preserve">take responsibility for the transfer of safeguarding files when a child </w:t>
      </w:r>
      <w:r w:rsidR="00A610C6" w:rsidRPr="00B35E74">
        <w:rPr>
          <w:rFonts w:ascii="Trebuchet MS" w:hAnsi="Trebuchet MS"/>
          <w:sz w:val="22"/>
          <w:szCs w:val="22"/>
        </w:rPr>
        <w:t>under the age of 18</w:t>
      </w:r>
      <w:r w:rsidR="001B3355" w:rsidRPr="00B35E74">
        <w:rPr>
          <w:rFonts w:ascii="Trebuchet MS" w:hAnsi="Trebuchet MS"/>
          <w:sz w:val="22"/>
          <w:szCs w:val="22"/>
        </w:rPr>
        <w:t xml:space="preserve"> </w:t>
      </w:r>
      <w:r w:rsidRPr="00B35E74">
        <w:rPr>
          <w:rFonts w:ascii="Trebuchet MS" w:hAnsi="Trebuchet MS"/>
          <w:sz w:val="22"/>
          <w:szCs w:val="22"/>
        </w:rPr>
        <w:t>leaves their school</w:t>
      </w:r>
      <w:r w:rsidR="001B3355" w:rsidRPr="00B35E74">
        <w:rPr>
          <w:rFonts w:ascii="Trebuchet MS" w:hAnsi="Trebuchet MS"/>
          <w:sz w:val="22"/>
          <w:szCs w:val="22"/>
        </w:rPr>
        <w:t xml:space="preserve">, </w:t>
      </w:r>
      <w:r w:rsidR="00B1502D" w:rsidRPr="00B35E74">
        <w:rPr>
          <w:rFonts w:ascii="Trebuchet MS" w:hAnsi="Trebuchet MS"/>
          <w:color w:val="auto"/>
          <w:sz w:val="22"/>
          <w:szCs w:val="22"/>
        </w:rPr>
        <w:t>ensur</w:t>
      </w:r>
      <w:r w:rsidR="001B3355" w:rsidRPr="00B35E74">
        <w:rPr>
          <w:rFonts w:ascii="Trebuchet MS" w:hAnsi="Trebuchet MS"/>
          <w:color w:val="auto"/>
          <w:sz w:val="22"/>
          <w:szCs w:val="22"/>
        </w:rPr>
        <w:t>ing</w:t>
      </w:r>
      <w:r w:rsidR="00B1502D" w:rsidRPr="00B35E74">
        <w:rPr>
          <w:rFonts w:ascii="Trebuchet MS" w:hAnsi="Trebuchet MS"/>
          <w:color w:val="auto"/>
          <w:sz w:val="22"/>
          <w:szCs w:val="22"/>
        </w:rPr>
        <w:t xml:space="preserve"> that</w:t>
      </w:r>
      <w:r w:rsidR="001B3355" w:rsidRPr="00B35E74">
        <w:rPr>
          <w:rFonts w:ascii="Trebuchet MS" w:hAnsi="Trebuchet MS"/>
          <w:color w:val="auto"/>
          <w:sz w:val="22"/>
          <w:szCs w:val="22"/>
        </w:rPr>
        <w:t xml:space="preserve"> </w:t>
      </w:r>
      <w:r w:rsidR="00B1502D" w:rsidRPr="00B35E74">
        <w:rPr>
          <w:rFonts w:ascii="Trebuchet MS" w:hAnsi="Trebuchet MS"/>
          <w:color w:val="auto"/>
          <w:sz w:val="22"/>
          <w:szCs w:val="22"/>
        </w:rPr>
        <w:t>all child protection records and files are transferred to the new school (separately from the main pupil file and ensuring secure transit) and confirmation of receipt is obtained</w:t>
      </w:r>
      <w:r w:rsidR="00A610C6" w:rsidRPr="00B35E74">
        <w:rPr>
          <w:rFonts w:ascii="Trebuchet MS" w:hAnsi="Trebuchet MS"/>
          <w:color w:val="auto"/>
          <w:sz w:val="22"/>
          <w:szCs w:val="22"/>
        </w:rPr>
        <w:t>,</w:t>
      </w:r>
      <w:r w:rsidR="00A610C6" w:rsidRPr="00B35E74">
        <w:rPr>
          <w:rFonts w:ascii="Trebuchet MS" w:hAnsi="Trebuchet MS"/>
          <w:sz w:val="22"/>
          <w:szCs w:val="22"/>
        </w:rPr>
        <w:t xml:space="preserve"> adhering to </w:t>
      </w:r>
      <w:r w:rsidR="00A610C6" w:rsidRPr="00B35E74">
        <w:rPr>
          <w:rFonts w:ascii="Trebuchet MS" w:hAnsi="Trebuchet MS"/>
          <w:i/>
          <w:iCs/>
          <w:sz w:val="22"/>
          <w:szCs w:val="22"/>
        </w:rPr>
        <w:t>KCSIE</w:t>
      </w:r>
      <w:r w:rsidR="00A610C6" w:rsidRPr="00B35E74">
        <w:rPr>
          <w:rFonts w:ascii="Trebuchet MS" w:hAnsi="Trebuchet MS"/>
          <w:sz w:val="22"/>
          <w:szCs w:val="22"/>
        </w:rPr>
        <w:t>’s five school day transfer limit</w:t>
      </w:r>
      <w:r w:rsidR="00B1502D" w:rsidRPr="00B35E74">
        <w:rPr>
          <w:rFonts w:ascii="Trebuchet MS" w:hAnsi="Trebuchet MS"/>
          <w:color w:val="auto"/>
          <w:sz w:val="22"/>
          <w:szCs w:val="22"/>
        </w:rPr>
        <w:t xml:space="preserve">.  If the child is the subject of an open case to Children’s Social Care, </w:t>
      </w:r>
      <w:r w:rsidR="000B5059" w:rsidRPr="00B35E74">
        <w:rPr>
          <w:rFonts w:ascii="Trebuchet MS" w:hAnsi="Trebuchet MS"/>
          <w:color w:val="auto"/>
          <w:sz w:val="22"/>
          <w:szCs w:val="22"/>
        </w:rPr>
        <w:t xml:space="preserve">ensure </w:t>
      </w:r>
      <w:r w:rsidR="00B1502D" w:rsidRPr="00B35E74">
        <w:rPr>
          <w:rFonts w:ascii="Trebuchet MS" w:hAnsi="Trebuchet MS"/>
          <w:color w:val="auto"/>
          <w:sz w:val="22"/>
          <w:szCs w:val="22"/>
        </w:rPr>
        <w:t xml:space="preserve">the pupil’s social worker </w:t>
      </w:r>
      <w:r w:rsidR="00FA039D" w:rsidRPr="00B35E74">
        <w:rPr>
          <w:rFonts w:ascii="Trebuchet MS" w:hAnsi="Trebuchet MS"/>
          <w:color w:val="auto"/>
          <w:sz w:val="22"/>
          <w:szCs w:val="22"/>
        </w:rPr>
        <w:t>is</w:t>
      </w:r>
      <w:r w:rsidR="00B1502D" w:rsidRPr="00B35E74">
        <w:rPr>
          <w:rFonts w:ascii="Trebuchet MS" w:hAnsi="Trebuchet MS"/>
          <w:color w:val="auto"/>
          <w:sz w:val="22"/>
          <w:szCs w:val="22"/>
        </w:rPr>
        <w:t xml:space="preserve"> also  informed; </w:t>
      </w:r>
    </w:p>
    <w:p w14:paraId="10B91ED4" w14:textId="5651E6D2" w:rsidR="00B1502D" w:rsidRPr="00B35E74" w:rsidRDefault="00B1502D" w:rsidP="001C7D98">
      <w:pPr>
        <w:pStyle w:val="Default"/>
        <w:numPr>
          <w:ilvl w:val="0"/>
          <w:numId w:val="3"/>
        </w:numPr>
        <w:ind w:left="714" w:hanging="357"/>
        <w:jc w:val="both"/>
        <w:rPr>
          <w:rFonts w:ascii="Trebuchet MS" w:hAnsi="Trebuchet MS"/>
          <w:sz w:val="22"/>
          <w:szCs w:val="22"/>
        </w:rPr>
      </w:pPr>
      <w:r w:rsidRPr="00B35E74">
        <w:rPr>
          <w:rFonts w:ascii="Trebuchet MS" w:hAnsi="Trebuchet MS"/>
          <w:sz w:val="22"/>
          <w:szCs w:val="22"/>
        </w:rPr>
        <w:t>consider whether to share any information about a child leaving the school with the receiving education provider in advance so that the receiving setting is appropriately informed in order to support the child as effectively as possible and plan for her/his arrival;</w:t>
      </w:r>
    </w:p>
    <w:p w14:paraId="207B1F2F" w14:textId="6789CB9A" w:rsidR="00CF010F" w:rsidRPr="00B35E74" w:rsidRDefault="00061A2C" w:rsidP="001C7D98">
      <w:pPr>
        <w:pStyle w:val="Default"/>
        <w:numPr>
          <w:ilvl w:val="0"/>
          <w:numId w:val="3"/>
        </w:numPr>
        <w:ind w:left="714" w:hanging="357"/>
        <w:jc w:val="both"/>
        <w:rPr>
          <w:rFonts w:ascii="Trebuchet MS" w:hAnsi="Trebuchet MS"/>
          <w:color w:val="auto"/>
          <w:sz w:val="22"/>
          <w:szCs w:val="22"/>
        </w:rPr>
      </w:pPr>
      <w:r w:rsidRPr="00B35E74">
        <w:rPr>
          <w:rFonts w:ascii="Trebuchet MS" w:hAnsi="Trebuchet MS"/>
          <w:sz w:val="22"/>
          <w:szCs w:val="22"/>
        </w:rPr>
        <w:t>monitor school mobility, and in particular take responsibility for ensuring that those children removed from the school are removed in adherence with LA guidance, ensuring that all reasonable steps are taken to ensure that the child is safe;</w:t>
      </w:r>
    </w:p>
    <w:p w14:paraId="62CB4C79" w14:textId="1068F06C" w:rsidR="00D87EAE" w:rsidRPr="00B35E74" w:rsidRDefault="00061A2C" w:rsidP="001C7D98">
      <w:pPr>
        <w:pStyle w:val="Default"/>
        <w:numPr>
          <w:ilvl w:val="0"/>
          <w:numId w:val="3"/>
        </w:numPr>
        <w:ind w:left="714" w:hanging="357"/>
        <w:jc w:val="both"/>
        <w:rPr>
          <w:rFonts w:ascii="Trebuchet MS" w:hAnsi="Trebuchet MS"/>
          <w:color w:val="auto"/>
          <w:sz w:val="22"/>
          <w:szCs w:val="22"/>
        </w:rPr>
      </w:pPr>
      <w:r w:rsidRPr="00B35E74">
        <w:rPr>
          <w:rFonts w:ascii="Trebuchet MS" w:hAnsi="Trebuchet MS"/>
          <w:color w:val="auto"/>
          <w:sz w:val="22"/>
          <w:szCs w:val="22"/>
        </w:rPr>
        <w:t>attend</w:t>
      </w:r>
      <w:r w:rsidR="00EE4B53" w:rsidRPr="00EE4B53">
        <w:rPr>
          <w:rFonts w:ascii="Trebuchet MS" w:hAnsi="Trebuchet MS"/>
          <w:color w:val="auto"/>
          <w:sz w:val="22"/>
          <w:szCs w:val="22"/>
        </w:rPr>
        <w:t xml:space="preserve"> </w:t>
      </w:r>
      <w:r w:rsidR="00EE4B53" w:rsidRPr="00B35E74">
        <w:rPr>
          <w:rFonts w:ascii="Trebuchet MS" w:hAnsi="Trebuchet MS"/>
          <w:color w:val="auto"/>
          <w:sz w:val="22"/>
          <w:szCs w:val="22"/>
        </w:rPr>
        <w:t>and contribute to</w:t>
      </w:r>
      <w:r w:rsidR="00ED07D0" w:rsidRPr="00B35E74">
        <w:rPr>
          <w:rFonts w:ascii="Trebuchet MS" w:hAnsi="Trebuchet MS"/>
          <w:color w:val="auto"/>
          <w:sz w:val="22"/>
          <w:szCs w:val="22"/>
        </w:rPr>
        <w:t>,</w:t>
      </w:r>
      <w:r w:rsidRPr="00B35E74">
        <w:rPr>
          <w:rFonts w:ascii="Trebuchet MS" w:hAnsi="Trebuchet MS"/>
          <w:color w:val="auto"/>
          <w:sz w:val="22"/>
          <w:szCs w:val="22"/>
        </w:rPr>
        <w:t xml:space="preserve"> or ensure an appropriate representative attends</w:t>
      </w:r>
      <w:r w:rsidR="00ED07D0" w:rsidRPr="00B35E74">
        <w:rPr>
          <w:rFonts w:ascii="Trebuchet MS" w:hAnsi="Trebuchet MS"/>
          <w:color w:val="auto"/>
          <w:sz w:val="22"/>
          <w:szCs w:val="22"/>
        </w:rPr>
        <w:t>,</w:t>
      </w:r>
      <w:r w:rsidR="0096181D" w:rsidRPr="00B35E74">
        <w:rPr>
          <w:rFonts w:ascii="Trebuchet MS" w:hAnsi="Trebuchet MS"/>
          <w:color w:val="auto"/>
          <w:sz w:val="22"/>
          <w:szCs w:val="22"/>
        </w:rPr>
        <w:t xml:space="preserve"> </w:t>
      </w:r>
      <w:r w:rsidRPr="00B35E74">
        <w:rPr>
          <w:rFonts w:ascii="Trebuchet MS" w:hAnsi="Trebuchet MS"/>
          <w:sz w:val="22"/>
          <w:szCs w:val="22"/>
        </w:rPr>
        <w:t>multi-agency safeguarding or child protection meetings;</w:t>
      </w:r>
    </w:p>
    <w:p w14:paraId="50510FBB" w14:textId="3149B257" w:rsidR="00D87EAE" w:rsidRPr="00B35E74" w:rsidRDefault="00061A2C" w:rsidP="001C7D98">
      <w:pPr>
        <w:pStyle w:val="Default"/>
        <w:numPr>
          <w:ilvl w:val="0"/>
          <w:numId w:val="3"/>
        </w:numPr>
        <w:ind w:left="714" w:hanging="357"/>
        <w:jc w:val="both"/>
        <w:rPr>
          <w:rFonts w:ascii="Trebuchet MS" w:hAnsi="Trebuchet MS"/>
          <w:color w:val="auto"/>
          <w:sz w:val="22"/>
          <w:szCs w:val="22"/>
        </w:rPr>
      </w:pPr>
      <w:r w:rsidRPr="00B35E74">
        <w:rPr>
          <w:rFonts w:ascii="Trebuchet MS" w:hAnsi="Trebuchet MS"/>
          <w:sz w:val="22"/>
          <w:szCs w:val="22"/>
        </w:rPr>
        <w:t xml:space="preserve">ensure that parents and carers are informed of the safeguarding procedures by a statement in the school’s prospectus, access to the policy and procedures </w:t>
      </w:r>
      <w:r w:rsidR="00FF230F" w:rsidRPr="00B35E74">
        <w:rPr>
          <w:rFonts w:ascii="Trebuchet MS" w:hAnsi="Trebuchet MS"/>
          <w:sz w:val="22"/>
          <w:szCs w:val="22"/>
        </w:rPr>
        <w:t xml:space="preserve">via a link </w:t>
      </w:r>
      <w:r w:rsidRPr="00B35E74">
        <w:rPr>
          <w:rFonts w:ascii="Trebuchet MS" w:hAnsi="Trebuchet MS"/>
          <w:sz w:val="22"/>
          <w:szCs w:val="22"/>
        </w:rPr>
        <w:t>on the school website and reminders via newsletters;</w:t>
      </w:r>
    </w:p>
    <w:p w14:paraId="563363D9" w14:textId="734B82A7" w:rsidR="00D87EAE" w:rsidRPr="00B35E74" w:rsidRDefault="00061A2C" w:rsidP="001C7D98">
      <w:pPr>
        <w:pStyle w:val="Default"/>
        <w:numPr>
          <w:ilvl w:val="0"/>
          <w:numId w:val="3"/>
        </w:numPr>
        <w:ind w:left="714" w:hanging="357"/>
        <w:jc w:val="both"/>
        <w:rPr>
          <w:rFonts w:ascii="Trebuchet MS" w:hAnsi="Trebuchet MS"/>
          <w:color w:val="auto"/>
          <w:sz w:val="22"/>
          <w:szCs w:val="22"/>
        </w:rPr>
      </w:pPr>
      <w:r w:rsidRPr="00B35E74">
        <w:rPr>
          <w:rFonts w:ascii="Trebuchet MS" w:hAnsi="Trebuchet MS"/>
          <w:sz w:val="22"/>
          <w:szCs w:val="22"/>
        </w:rPr>
        <w:t>work closely with other relevant education professionals (e.g., SENCO, Virtual Schools Head) to ensure children with additional vulnerabilities are safeguarded;</w:t>
      </w:r>
    </w:p>
    <w:p w14:paraId="3633184B" w14:textId="32E032B6" w:rsidR="00730D2A" w:rsidRPr="00730D2A" w:rsidRDefault="00061A2C" w:rsidP="001C7D98">
      <w:pPr>
        <w:pStyle w:val="Default"/>
        <w:numPr>
          <w:ilvl w:val="0"/>
          <w:numId w:val="3"/>
        </w:numPr>
        <w:ind w:left="714" w:hanging="357"/>
        <w:jc w:val="both"/>
        <w:rPr>
          <w:rFonts w:ascii="Trebuchet MS" w:hAnsi="Trebuchet MS"/>
          <w:color w:val="auto"/>
          <w:sz w:val="22"/>
          <w:szCs w:val="22"/>
        </w:rPr>
      </w:pPr>
      <w:r w:rsidRPr="00D87EAE">
        <w:rPr>
          <w:rFonts w:ascii="Trebuchet MS" w:hAnsi="Trebuchet MS"/>
          <w:sz w:val="22"/>
          <w:szCs w:val="22"/>
        </w:rPr>
        <w:t>help to promote educational outcomes of children who have experienced or are experiencing safeguarding or child protection issues by sharing relevant information with teachers and the school’s leadership team;</w:t>
      </w:r>
    </w:p>
    <w:p w14:paraId="238CF426" w14:textId="5E063546" w:rsidR="00730D2A" w:rsidRPr="00730D2A" w:rsidRDefault="00061A2C" w:rsidP="001C7D98">
      <w:pPr>
        <w:pStyle w:val="Default"/>
        <w:numPr>
          <w:ilvl w:val="0"/>
          <w:numId w:val="3"/>
        </w:numPr>
        <w:ind w:left="714" w:hanging="357"/>
        <w:jc w:val="both"/>
        <w:rPr>
          <w:rFonts w:ascii="Trebuchet MS" w:hAnsi="Trebuchet MS"/>
          <w:color w:val="auto"/>
          <w:sz w:val="22"/>
          <w:szCs w:val="22"/>
        </w:rPr>
      </w:pPr>
      <w:r w:rsidRPr="00730D2A">
        <w:rPr>
          <w:rFonts w:ascii="Trebuchet MS" w:hAnsi="Trebuchet MS"/>
          <w:sz w:val="22"/>
          <w:szCs w:val="22"/>
        </w:rPr>
        <w:t>promote a ‘culture of safeguarding’, in which every member of the school community acts in the best interests of the child;</w:t>
      </w:r>
    </w:p>
    <w:p w14:paraId="49359EA4" w14:textId="2F36B15F" w:rsidR="00730D2A" w:rsidRPr="00730D2A" w:rsidRDefault="00061A2C" w:rsidP="001C7D98">
      <w:pPr>
        <w:pStyle w:val="Default"/>
        <w:numPr>
          <w:ilvl w:val="0"/>
          <w:numId w:val="3"/>
        </w:numPr>
        <w:ind w:left="714" w:hanging="357"/>
        <w:jc w:val="both"/>
        <w:rPr>
          <w:rFonts w:ascii="Trebuchet MS" w:hAnsi="Trebuchet MS"/>
          <w:color w:val="auto"/>
          <w:sz w:val="22"/>
          <w:szCs w:val="22"/>
        </w:rPr>
      </w:pPr>
      <w:r w:rsidRPr="00730D2A">
        <w:rPr>
          <w:rFonts w:ascii="Trebuchet MS" w:hAnsi="Trebuchet MS"/>
          <w:sz w:val="22"/>
          <w:szCs w:val="22"/>
        </w:rPr>
        <w:t>meet regularly with the safeguarding link governor and/or Chair of Governors to review safeguarding at the school;</w:t>
      </w:r>
    </w:p>
    <w:p w14:paraId="7B60DDB8" w14:textId="7EF0F3A8" w:rsidR="00730D2A" w:rsidRDefault="00061A2C" w:rsidP="001C7D98">
      <w:pPr>
        <w:pStyle w:val="Default"/>
        <w:numPr>
          <w:ilvl w:val="0"/>
          <w:numId w:val="3"/>
        </w:numPr>
        <w:ind w:left="714" w:hanging="357"/>
        <w:jc w:val="both"/>
        <w:rPr>
          <w:rFonts w:ascii="Trebuchet MS" w:hAnsi="Trebuchet MS"/>
          <w:color w:val="auto"/>
          <w:sz w:val="22"/>
          <w:szCs w:val="22"/>
        </w:rPr>
      </w:pPr>
      <w:r w:rsidRPr="00730D2A">
        <w:rPr>
          <w:rFonts w:ascii="Trebuchet MS" w:hAnsi="Trebuchet MS"/>
          <w:sz w:val="22"/>
          <w:szCs w:val="22"/>
        </w:rPr>
        <w:t xml:space="preserve">meet regularly with relevant curriculum lead to ensure that the safeguarding curriculum is meeting the needs of </w:t>
      </w:r>
      <w:r w:rsidR="00DB65F3">
        <w:rPr>
          <w:rFonts w:ascii="Trebuchet MS" w:hAnsi="Trebuchet MS"/>
          <w:sz w:val="22"/>
          <w:szCs w:val="22"/>
        </w:rPr>
        <w:t>pupil</w:t>
      </w:r>
      <w:r w:rsidRPr="00730D2A">
        <w:rPr>
          <w:rFonts w:ascii="Trebuchet MS" w:hAnsi="Trebuchet MS"/>
          <w:sz w:val="22"/>
          <w:szCs w:val="22"/>
        </w:rPr>
        <w:t>s;</w:t>
      </w:r>
    </w:p>
    <w:p w14:paraId="155E1709" w14:textId="7CC06D56" w:rsidR="00C77FBA" w:rsidRPr="00B35E74" w:rsidRDefault="00061A2C" w:rsidP="001C7D98">
      <w:pPr>
        <w:pStyle w:val="Default"/>
        <w:numPr>
          <w:ilvl w:val="0"/>
          <w:numId w:val="3"/>
        </w:numPr>
        <w:ind w:left="714" w:hanging="357"/>
        <w:jc w:val="both"/>
        <w:rPr>
          <w:rFonts w:ascii="Trebuchet MS" w:hAnsi="Trebuchet MS"/>
          <w:color w:val="auto"/>
          <w:sz w:val="22"/>
          <w:szCs w:val="22"/>
        </w:rPr>
      </w:pPr>
      <w:r w:rsidRPr="00730D2A">
        <w:rPr>
          <w:rFonts w:ascii="Trebuchet MS" w:hAnsi="Trebuchet MS"/>
          <w:sz w:val="22"/>
          <w:szCs w:val="22"/>
        </w:rPr>
        <w:t xml:space="preserve">meet </w:t>
      </w:r>
      <w:r w:rsidRPr="00B35E74">
        <w:rPr>
          <w:rFonts w:ascii="Trebuchet MS" w:hAnsi="Trebuchet MS"/>
          <w:sz w:val="22"/>
          <w:szCs w:val="22"/>
        </w:rPr>
        <w:t>regularly with the school Business Manager/HR</w:t>
      </w:r>
      <w:r w:rsidR="00C77FBA" w:rsidRPr="00B35E74">
        <w:rPr>
          <w:rFonts w:ascii="Trebuchet MS" w:hAnsi="Trebuchet MS"/>
          <w:sz w:val="22"/>
          <w:szCs w:val="22"/>
        </w:rPr>
        <w:t xml:space="preserve"> lead</w:t>
      </w:r>
      <w:r w:rsidRPr="00B35E74">
        <w:rPr>
          <w:rFonts w:ascii="Trebuchet MS" w:hAnsi="Trebuchet MS"/>
          <w:sz w:val="22"/>
          <w:szCs w:val="22"/>
        </w:rPr>
        <w:t xml:space="preserve"> to ensure that safe recruitment practices are in place and effective, including checking that the Single Central Record is maintained in line with statutory guidance;</w:t>
      </w:r>
    </w:p>
    <w:p w14:paraId="7305E55E" w14:textId="7D2F7F70" w:rsidR="006A796A" w:rsidRPr="00B35E74" w:rsidRDefault="00061A2C" w:rsidP="001C7D98">
      <w:pPr>
        <w:pStyle w:val="Default"/>
        <w:numPr>
          <w:ilvl w:val="0"/>
          <w:numId w:val="3"/>
        </w:numPr>
        <w:ind w:left="714" w:hanging="357"/>
        <w:jc w:val="both"/>
        <w:rPr>
          <w:rFonts w:ascii="Trebuchet MS" w:hAnsi="Trebuchet MS"/>
          <w:color w:val="auto"/>
          <w:sz w:val="22"/>
          <w:szCs w:val="22"/>
        </w:rPr>
      </w:pPr>
      <w:r w:rsidRPr="00B35E74">
        <w:rPr>
          <w:rFonts w:ascii="Trebuchet MS" w:hAnsi="Trebuchet MS"/>
          <w:sz w:val="22"/>
          <w:szCs w:val="22"/>
        </w:rPr>
        <w:t>contribute to safeguarding quality assurance activities;</w:t>
      </w:r>
    </w:p>
    <w:p w14:paraId="53ABA833" w14:textId="2238EDFD" w:rsidR="00313E15" w:rsidRPr="00B35E74" w:rsidRDefault="00313E15" w:rsidP="001C7D98">
      <w:pPr>
        <w:pStyle w:val="Default"/>
        <w:numPr>
          <w:ilvl w:val="0"/>
          <w:numId w:val="3"/>
        </w:numPr>
        <w:ind w:left="714" w:hanging="357"/>
        <w:jc w:val="both"/>
        <w:rPr>
          <w:rFonts w:ascii="Trebuchet MS" w:hAnsi="Trebuchet MS"/>
          <w:color w:val="auto"/>
          <w:sz w:val="22"/>
          <w:szCs w:val="22"/>
        </w:rPr>
      </w:pPr>
      <w:r w:rsidRPr="00B35E74">
        <w:rPr>
          <w:rFonts w:ascii="Trebuchet MS" w:hAnsi="Trebuchet MS"/>
          <w:color w:val="auto"/>
          <w:sz w:val="22"/>
          <w:szCs w:val="22"/>
        </w:rPr>
        <w:t>encourage a culture of listening to children and taking account of their wishes and feelings</w:t>
      </w:r>
      <w:r w:rsidR="00155565" w:rsidRPr="00B35E74">
        <w:rPr>
          <w:rFonts w:ascii="Trebuchet MS" w:hAnsi="Trebuchet MS"/>
          <w:color w:val="auto"/>
          <w:sz w:val="22"/>
          <w:szCs w:val="22"/>
        </w:rPr>
        <w:t>;</w:t>
      </w:r>
    </w:p>
    <w:p w14:paraId="4209AA92" w14:textId="031F3E1E" w:rsidR="00C13F06" w:rsidRPr="00B35E74" w:rsidRDefault="00DB65F3" w:rsidP="001C7D98">
      <w:pPr>
        <w:pStyle w:val="Default"/>
        <w:numPr>
          <w:ilvl w:val="0"/>
          <w:numId w:val="3"/>
        </w:numPr>
        <w:ind w:left="714" w:hanging="357"/>
        <w:jc w:val="both"/>
        <w:rPr>
          <w:rFonts w:ascii="Trebuchet MS" w:hAnsi="Trebuchet MS"/>
          <w:color w:val="auto"/>
          <w:sz w:val="22"/>
          <w:szCs w:val="22"/>
        </w:rPr>
      </w:pPr>
      <w:r w:rsidRPr="00B35E74">
        <w:rPr>
          <w:rFonts w:ascii="Trebuchet MS" w:hAnsi="Trebuchet MS"/>
          <w:color w:val="auto"/>
          <w:sz w:val="22"/>
          <w:szCs w:val="22"/>
        </w:rPr>
        <w:t>be</w:t>
      </w:r>
      <w:r w:rsidR="00313E15" w:rsidRPr="00B35E74">
        <w:rPr>
          <w:rFonts w:ascii="Trebuchet MS" w:hAnsi="Trebuchet MS"/>
          <w:color w:val="auto"/>
          <w:sz w:val="22"/>
          <w:szCs w:val="22"/>
        </w:rPr>
        <w:t xml:space="preserve"> alert to the specific needs of children in need, those with special educational </w:t>
      </w:r>
      <w:r w:rsidR="00945614" w:rsidRPr="00B35E74">
        <w:rPr>
          <w:rFonts w:ascii="Trebuchet MS" w:hAnsi="Trebuchet MS"/>
          <w:color w:val="auto"/>
          <w:sz w:val="22"/>
          <w:szCs w:val="22"/>
        </w:rPr>
        <w:t xml:space="preserve">and mental health </w:t>
      </w:r>
      <w:r w:rsidR="00313E15" w:rsidRPr="00B35E74">
        <w:rPr>
          <w:rFonts w:ascii="Trebuchet MS" w:hAnsi="Trebuchet MS"/>
          <w:color w:val="auto"/>
          <w:sz w:val="22"/>
          <w:szCs w:val="22"/>
        </w:rPr>
        <w:t>needs</w:t>
      </w:r>
      <w:r w:rsidR="00EA0D10" w:rsidRPr="00B35E74">
        <w:rPr>
          <w:rFonts w:ascii="Trebuchet MS" w:hAnsi="Trebuchet MS"/>
          <w:color w:val="auto"/>
          <w:sz w:val="22"/>
          <w:szCs w:val="22"/>
        </w:rPr>
        <w:t xml:space="preserve">, </w:t>
      </w:r>
      <w:r w:rsidR="00607742" w:rsidRPr="00B35E74">
        <w:rPr>
          <w:rFonts w:ascii="Trebuchet MS" w:hAnsi="Trebuchet MS"/>
          <w:color w:val="auto"/>
          <w:sz w:val="22"/>
          <w:szCs w:val="22"/>
        </w:rPr>
        <w:t xml:space="preserve">children </w:t>
      </w:r>
      <w:r w:rsidR="006149E8" w:rsidRPr="00B35E74">
        <w:rPr>
          <w:rFonts w:ascii="Trebuchet MS" w:hAnsi="Trebuchet MS"/>
          <w:color w:val="auto"/>
          <w:sz w:val="22"/>
          <w:szCs w:val="22"/>
        </w:rPr>
        <w:t xml:space="preserve">in care </w:t>
      </w:r>
      <w:r w:rsidR="00607742" w:rsidRPr="00B35E74">
        <w:rPr>
          <w:rFonts w:ascii="Trebuchet MS" w:hAnsi="Trebuchet MS"/>
          <w:color w:val="auto"/>
          <w:sz w:val="22"/>
          <w:szCs w:val="22"/>
        </w:rPr>
        <w:t xml:space="preserve">or </w:t>
      </w:r>
      <w:r w:rsidR="00D90A8B" w:rsidRPr="00B35E74">
        <w:rPr>
          <w:rFonts w:ascii="Trebuchet MS" w:hAnsi="Trebuchet MS"/>
          <w:color w:val="auto"/>
          <w:sz w:val="22"/>
          <w:szCs w:val="22"/>
        </w:rPr>
        <w:t xml:space="preserve">those who </w:t>
      </w:r>
      <w:r w:rsidR="00607742" w:rsidRPr="00B35E74">
        <w:rPr>
          <w:rFonts w:ascii="Trebuchet MS" w:hAnsi="Trebuchet MS"/>
          <w:color w:val="auto"/>
          <w:sz w:val="22"/>
          <w:szCs w:val="22"/>
        </w:rPr>
        <w:t xml:space="preserve">were previously </w:t>
      </w:r>
      <w:r w:rsidR="00D90A8B" w:rsidRPr="00B35E74">
        <w:rPr>
          <w:rFonts w:ascii="Trebuchet MS" w:hAnsi="Trebuchet MS"/>
          <w:color w:val="auto"/>
          <w:sz w:val="22"/>
          <w:szCs w:val="22"/>
        </w:rPr>
        <w:t>in care</w:t>
      </w:r>
      <w:r w:rsidR="002A1A4C" w:rsidRPr="00B35E74">
        <w:rPr>
          <w:rFonts w:ascii="Trebuchet MS" w:hAnsi="Trebuchet MS"/>
          <w:color w:val="auto"/>
          <w:sz w:val="22"/>
          <w:szCs w:val="22"/>
        </w:rPr>
        <w:t>, children who have a social worker,</w:t>
      </w:r>
      <w:r w:rsidR="00313E15" w:rsidRPr="00B35E74">
        <w:rPr>
          <w:rFonts w:ascii="Trebuchet MS" w:hAnsi="Trebuchet MS"/>
          <w:color w:val="auto"/>
          <w:sz w:val="22"/>
          <w:szCs w:val="22"/>
        </w:rPr>
        <w:t xml:space="preserve"> and young carers</w:t>
      </w:r>
      <w:r w:rsidR="00601C22" w:rsidRPr="00B35E74">
        <w:rPr>
          <w:rFonts w:ascii="Trebuchet MS" w:hAnsi="Trebuchet MS"/>
          <w:color w:val="auto"/>
          <w:sz w:val="22"/>
          <w:szCs w:val="22"/>
        </w:rPr>
        <w:t xml:space="preserve">, </w:t>
      </w:r>
      <w:r w:rsidR="00607742" w:rsidRPr="00B35E74">
        <w:rPr>
          <w:rFonts w:ascii="Trebuchet MS" w:hAnsi="Trebuchet MS"/>
          <w:color w:val="auto"/>
          <w:sz w:val="22"/>
          <w:szCs w:val="22"/>
        </w:rPr>
        <w:t>oversee</w:t>
      </w:r>
      <w:r w:rsidR="00601C22" w:rsidRPr="00B35E74">
        <w:rPr>
          <w:rFonts w:ascii="Trebuchet MS" w:hAnsi="Trebuchet MS"/>
          <w:color w:val="auto"/>
          <w:sz w:val="22"/>
          <w:szCs w:val="22"/>
        </w:rPr>
        <w:t>ing</w:t>
      </w:r>
      <w:r w:rsidR="00607742" w:rsidRPr="00B35E74">
        <w:rPr>
          <w:rFonts w:ascii="Trebuchet MS" w:hAnsi="Trebuchet MS"/>
          <w:color w:val="auto"/>
          <w:sz w:val="22"/>
          <w:szCs w:val="22"/>
        </w:rPr>
        <w:t xml:space="preserve"> the provision of effective pastoral support</w:t>
      </w:r>
      <w:r w:rsidR="00C13F06" w:rsidRPr="00B35E74">
        <w:rPr>
          <w:rFonts w:ascii="Trebuchet MS" w:hAnsi="Trebuchet MS"/>
          <w:color w:val="auto"/>
          <w:sz w:val="22"/>
          <w:szCs w:val="22"/>
        </w:rPr>
        <w:t xml:space="preserve"> for all of these children</w:t>
      </w:r>
      <w:r w:rsidR="007B5BE3" w:rsidRPr="00B35E74">
        <w:rPr>
          <w:rFonts w:ascii="Trebuchet MS" w:hAnsi="Trebuchet MS"/>
          <w:color w:val="auto"/>
          <w:sz w:val="22"/>
          <w:szCs w:val="22"/>
        </w:rPr>
        <w:t xml:space="preserve"> and</w:t>
      </w:r>
      <w:r w:rsidR="00C13F06" w:rsidRPr="00B35E74">
        <w:rPr>
          <w:rFonts w:ascii="Trebuchet MS" w:hAnsi="Trebuchet MS"/>
          <w:color w:val="auto"/>
          <w:sz w:val="22"/>
          <w:szCs w:val="22"/>
        </w:rPr>
        <w:t xml:space="preserve"> promoting their educational outcomes by sharing information about their welfare, circumstances and needs with teachers and other staff as appropriate;</w:t>
      </w:r>
    </w:p>
    <w:p w14:paraId="55BFBE4F" w14:textId="609EC39D" w:rsidR="00153309" w:rsidRPr="00B35E74" w:rsidRDefault="00E21C21" w:rsidP="001C7D98">
      <w:pPr>
        <w:pStyle w:val="Default"/>
        <w:numPr>
          <w:ilvl w:val="0"/>
          <w:numId w:val="3"/>
        </w:numPr>
        <w:ind w:left="714" w:hanging="357"/>
        <w:jc w:val="both"/>
        <w:rPr>
          <w:rFonts w:ascii="Trebuchet MS" w:hAnsi="Trebuchet MS"/>
          <w:color w:val="auto"/>
          <w:sz w:val="22"/>
          <w:szCs w:val="22"/>
        </w:rPr>
      </w:pPr>
      <w:r w:rsidRPr="00B35E74">
        <w:rPr>
          <w:rFonts w:ascii="Trebuchet MS" w:hAnsi="Trebuchet MS"/>
          <w:color w:val="auto"/>
          <w:sz w:val="22"/>
          <w:szCs w:val="22"/>
        </w:rPr>
        <w:t xml:space="preserve">ensure that staff do everything they can to support social workers </w:t>
      </w:r>
      <w:r w:rsidR="00C13F06" w:rsidRPr="00B35E74">
        <w:rPr>
          <w:rFonts w:ascii="Trebuchet MS" w:hAnsi="Trebuchet MS"/>
          <w:color w:val="auto"/>
          <w:sz w:val="22"/>
          <w:szCs w:val="22"/>
        </w:rPr>
        <w:t xml:space="preserve">and contribute to assessments of children </w:t>
      </w:r>
      <w:r w:rsidRPr="00B35E74">
        <w:rPr>
          <w:rFonts w:ascii="Trebuchet MS" w:hAnsi="Trebuchet MS"/>
          <w:color w:val="auto"/>
          <w:sz w:val="22"/>
          <w:szCs w:val="22"/>
        </w:rPr>
        <w:t>when Children’s Social Care become involved;</w:t>
      </w:r>
      <w:r w:rsidR="00153309" w:rsidRPr="00B35E74">
        <w:rPr>
          <w:rFonts w:ascii="Trebuchet MS" w:hAnsi="Trebuchet MS"/>
          <w:color w:val="auto"/>
          <w:sz w:val="22"/>
          <w:szCs w:val="22"/>
        </w:rPr>
        <w:t xml:space="preserve"> </w:t>
      </w:r>
    </w:p>
    <w:p w14:paraId="37F4C23A" w14:textId="3AC6A2EE" w:rsidR="00153309" w:rsidRPr="00B35E74" w:rsidRDefault="00153309" w:rsidP="001C7D98">
      <w:pPr>
        <w:pStyle w:val="Default"/>
        <w:numPr>
          <w:ilvl w:val="0"/>
          <w:numId w:val="3"/>
        </w:numPr>
        <w:ind w:left="714" w:hanging="357"/>
        <w:jc w:val="both"/>
        <w:rPr>
          <w:rFonts w:ascii="Trebuchet MS" w:hAnsi="Trebuchet MS"/>
          <w:color w:val="auto"/>
          <w:sz w:val="22"/>
          <w:szCs w:val="22"/>
        </w:rPr>
      </w:pPr>
      <w:r w:rsidRPr="00B35E74">
        <w:rPr>
          <w:rFonts w:ascii="Trebuchet MS" w:hAnsi="Trebuchet MS"/>
          <w:color w:val="auto"/>
          <w:sz w:val="22"/>
          <w:szCs w:val="22"/>
        </w:rPr>
        <w:t>notif</w:t>
      </w:r>
      <w:r w:rsidR="00DB65F3" w:rsidRPr="00B35E74">
        <w:rPr>
          <w:rFonts w:ascii="Trebuchet MS" w:hAnsi="Trebuchet MS"/>
          <w:color w:val="auto"/>
          <w:sz w:val="22"/>
          <w:szCs w:val="22"/>
        </w:rPr>
        <w:t>y</w:t>
      </w:r>
      <w:r w:rsidRPr="00B35E74">
        <w:rPr>
          <w:rFonts w:ascii="Trebuchet MS" w:hAnsi="Trebuchet MS"/>
          <w:color w:val="auto"/>
          <w:sz w:val="22"/>
          <w:szCs w:val="22"/>
        </w:rPr>
        <w:t xml:space="preserve"> </w:t>
      </w:r>
      <w:r w:rsidR="003C0D29" w:rsidRPr="00B35E74">
        <w:rPr>
          <w:rFonts w:ascii="Trebuchet MS" w:hAnsi="Trebuchet MS"/>
          <w:color w:val="auto"/>
          <w:sz w:val="22"/>
          <w:szCs w:val="22"/>
        </w:rPr>
        <w:t xml:space="preserve">Children’s Social Care </w:t>
      </w:r>
      <w:r w:rsidRPr="00B35E74">
        <w:rPr>
          <w:rFonts w:ascii="Trebuchet MS" w:hAnsi="Trebuchet MS"/>
          <w:color w:val="auto"/>
          <w:sz w:val="22"/>
          <w:szCs w:val="22"/>
        </w:rPr>
        <w:t>if a child with a child protection plan is absent without explanation</w:t>
      </w:r>
      <w:r w:rsidR="00C13F06" w:rsidRPr="00B35E74">
        <w:rPr>
          <w:rFonts w:ascii="Trebuchet MS" w:hAnsi="Trebuchet MS"/>
          <w:color w:val="auto"/>
          <w:sz w:val="22"/>
          <w:szCs w:val="22"/>
        </w:rPr>
        <w:t xml:space="preserve"> at intervals as defined in the Plan</w:t>
      </w:r>
      <w:r w:rsidR="00155565" w:rsidRPr="00B35E74">
        <w:rPr>
          <w:rFonts w:ascii="Trebuchet MS" w:hAnsi="Trebuchet MS"/>
          <w:color w:val="auto"/>
          <w:sz w:val="22"/>
          <w:szCs w:val="22"/>
        </w:rPr>
        <w:t>;</w:t>
      </w:r>
      <w:r w:rsidRPr="00B35E74">
        <w:rPr>
          <w:rFonts w:ascii="Trebuchet MS" w:hAnsi="Trebuchet MS"/>
          <w:color w:val="auto"/>
          <w:sz w:val="22"/>
          <w:szCs w:val="22"/>
        </w:rPr>
        <w:t xml:space="preserve"> </w:t>
      </w:r>
    </w:p>
    <w:p w14:paraId="145DD803" w14:textId="486D6FAC" w:rsidR="00EE1E90" w:rsidRPr="00B35E74" w:rsidRDefault="00153309" w:rsidP="00CC20D4">
      <w:pPr>
        <w:pStyle w:val="Default"/>
        <w:numPr>
          <w:ilvl w:val="0"/>
          <w:numId w:val="4"/>
        </w:numPr>
        <w:ind w:left="714" w:hanging="357"/>
        <w:jc w:val="both"/>
        <w:rPr>
          <w:rFonts w:ascii="Trebuchet MS" w:hAnsi="Trebuchet MS"/>
          <w:color w:val="auto"/>
          <w:sz w:val="22"/>
          <w:szCs w:val="22"/>
        </w:rPr>
      </w:pPr>
      <w:r w:rsidRPr="00B35E74">
        <w:rPr>
          <w:rFonts w:ascii="Trebuchet MS" w:hAnsi="Trebuchet MS"/>
          <w:color w:val="auto"/>
          <w:sz w:val="22"/>
          <w:szCs w:val="22"/>
        </w:rPr>
        <w:t>ensure that all staff sign to indicate that they have read and underst</w:t>
      </w:r>
      <w:r w:rsidR="00EE1E90" w:rsidRPr="00B35E74">
        <w:rPr>
          <w:rFonts w:ascii="Trebuchet MS" w:hAnsi="Trebuchet MS"/>
          <w:color w:val="auto"/>
          <w:sz w:val="22"/>
          <w:szCs w:val="22"/>
        </w:rPr>
        <w:t>an</w:t>
      </w:r>
      <w:r w:rsidRPr="00B35E74">
        <w:rPr>
          <w:rFonts w:ascii="Trebuchet MS" w:hAnsi="Trebuchet MS"/>
          <w:color w:val="auto"/>
          <w:sz w:val="22"/>
          <w:szCs w:val="22"/>
        </w:rPr>
        <w:t xml:space="preserve">d the </w:t>
      </w:r>
      <w:r w:rsidR="005E4DC2" w:rsidRPr="00B35E74">
        <w:rPr>
          <w:rFonts w:ascii="Trebuchet MS" w:hAnsi="Trebuchet MS"/>
          <w:i/>
          <w:iCs/>
          <w:color w:val="auto"/>
          <w:sz w:val="22"/>
          <w:szCs w:val="22"/>
        </w:rPr>
        <w:t>C</w:t>
      </w:r>
      <w:r w:rsidRPr="00B35E74">
        <w:rPr>
          <w:rFonts w:ascii="Trebuchet MS" w:hAnsi="Trebuchet MS"/>
          <w:i/>
          <w:iCs/>
          <w:color w:val="auto"/>
          <w:sz w:val="22"/>
          <w:szCs w:val="22"/>
        </w:rPr>
        <w:t xml:space="preserve">hild </w:t>
      </w:r>
      <w:r w:rsidR="005E4DC2" w:rsidRPr="00B35E74">
        <w:rPr>
          <w:rFonts w:ascii="Trebuchet MS" w:hAnsi="Trebuchet MS"/>
          <w:i/>
          <w:iCs/>
          <w:color w:val="auto"/>
          <w:sz w:val="22"/>
          <w:szCs w:val="22"/>
        </w:rPr>
        <w:t>P</w:t>
      </w:r>
      <w:r w:rsidRPr="00B35E74">
        <w:rPr>
          <w:rFonts w:ascii="Trebuchet MS" w:hAnsi="Trebuchet MS"/>
          <w:i/>
          <w:iCs/>
          <w:color w:val="auto"/>
          <w:sz w:val="22"/>
          <w:szCs w:val="22"/>
        </w:rPr>
        <w:t xml:space="preserve">rotection </w:t>
      </w:r>
      <w:r w:rsidR="00555156" w:rsidRPr="00B35E74">
        <w:rPr>
          <w:rFonts w:ascii="Trebuchet MS" w:hAnsi="Trebuchet MS"/>
          <w:i/>
          <w:iCs/>
          <w:color w:val="auto"/>
          <w:sz w:val="22"/>
          <w:szCs w:val="22"/>
        </w:rPr>
        <w:t xml:space="preserve">and </w:t>
      </w:r>
      <w:r w:rsidR="005E4DC2" w:rsidRPr="00B35E74">
        <w:rPr>
          <w:rFonts w:ascii="Trebuchet MS" w:hAnsi="Trebuchet MS"/>
          <w:i/>
          <w:iCs/>
          <w:color w:val="auto"/>
          <w:sz w:val="22"/>
          <w:szCs w:val="22"/>
        </w:rPr>
        <w:t>S</w:t>
      </w:r>
      <w:r w:rsidR="00555156" w:rsidRPr="00B35E74">
        <w:rPr>
          <w:rFonts w:ascii="Trebuchet MS" w:hAnsi="Trebuchet MS"/>
          <w:i/>
          <w:iCs/>
          <w:color w:val="auto"/>
          <w:sz w:val="22"/>
          <w:szCs w:val="22"/>
        </w:rPr>
        <w:t xml:space="preserve">afeguarding </w:t>
      </w:r>
      <w:r w:rsidR="005E4DC2" w:rsidRPr="00B35E74">
        <w:rPr>
          <w:rFonts w:ascii="Trebuchet MS" w:hAnsi="Trebuchet MS"/>
          <w:i/>
          <w:iCs/>
          <w:color w:val="auto"/>
          <w:sz w:val="22"/>
          <w:szCs w:val="22"/>
        </w:rPr>
        <w:t>P</w:t>
      </w:r>
      <w:r w:rsidRPr="00B35E74">
        <w:rPr>
          <w:rFonts w:ascii="Trebuchet MS" w:hAnsi="Trebuchet MS"/>
          <w:i/>
          <w:iCs/>
          <w:color w:val="auto"/>
          <w:sz w:val="22"/>
          <w:szCs w:val="22"/>
        </w:rPr>
        <w:t>olicy</w:t>
      </w:r>
      <w:r w:rsidR="00B45BEE" w:rsidRPr="00B35E74">
        <w:rPr>
          <w:rFonts w:ascii="Trebuchet MS" w:hAnsi="Trebuchet MS"/>
          <w:color w:val="auto"/>
          <w:sz w:val="22"/>
          <w:szCs w:val="22"/>
        </w:rPr>
        <w:t xml:space="preserve">, </w:t>
      </w:r>
      <w:r w:rsidR="003F79DC" w:rsidRPr="00B35E74">
        <w:rPr>
          <w:rFonts w:ascii="Trebuchet MS" w:hAnsi="Trebuchet MS"/>
          <w:color w:val="auto"/>
          <w:sz w:val="22"/>
          <w:szCs w:val="22"/>
        </w:rPr>
        <w:t xml:space="preserve">the </w:t>
      </w:r>
      <w:r w:rsidR="003177A8" w:rsidRPr="00B35E74">
        <w:rPr>
          <w:rFonts w:ascii="Trebuchet MS" w:hAnsi="Trebuchet MS"/>
          <w:i/>
          <w:iCs/>
          <w:color w:val="auto"/>
          <w:sz w:val="22"/>
          <w:szCs w:val="22"/>
        </w:rPr>
        <w:t xml:space="preserve">Staff </w:t>
      </w:r>
      <w:r w:rsidR="00E21C21" w:rsidRPr="00B35E74">
        <w:rPr>
          <w:rFonts w:ascii="Trebuchet MS" w:hAnsi="Trebuchet MS"/>
          <w:i/>
          <w:iCs/>
          <w:color w:val="auto"/>
          <w:sz w:val="22"/>
          <w:szCs w:val="22"/>
        </w:rPr>
        <w:t xml:space="preserve">Code of Conduct (Staff </w:t>
      </w:r>
      <w:r w:rsidR="003177A8" w:rsidRPr="00B35E74">
        <w:rPr>
          <w:rFonts w:ascii="Trebuchet MS" w:hAnsi="Trebuchet MS"/>
          <w:i/>
          <w:iCs/>
          <w:color w:val="auto"/>
          <w:sz w:val="22"/>
          <w:szCs w:val="22"/>
        </w:rPr>
        <w:t>Behaviour Policy)</w:t>
      </w:r>
      <w:r w:rsidR="00A82AD6" w:rsidRPr="00B35E74">
        <w:rPr>
          <w:rFonts w:ascii="Trebuchet MS" w:hAnsi="Trebuchet MS"/>
          <w:color w:val="auto"/>
          <w:sz w:val="22"/>
          <w:szCs w:val="22"/>
        </w:rPr>
        <w:t xml:space="preserve">, the </w:t>
      </w:r>
      <w:r w:rsidR="00A82AD6" w:rsidRPr="00B35E74">
        <w:rPr>
          <w:rFonts w:ascii="Trebuchet MS" w:hAnsi="Trebuchet MS"/>
          <w:i/>
          <w:iCs/>
          <w:color w:val="auto"/>
          <w:sz w:val="22"/>
          <w:szCs w:val="22"/>
        </w:rPr>
        <w:t>Online Safety Policy</w:t>
      </w:r>
      <w:r w:rsidR="00EE1E90" w:rsidRPr="00B35E74">
        <w:rPr>
          <w:rFonts w:ascii="Trebuchet MS" w:hAnsi="Trebuchet MS"/>
          <w:color w:val="auto"/>
          <w:sz w:val="22"/>
          <w:szCs w:val="22"/>
        </w:rPr>
        <w:t xml:space="preserve">, </w:t>
      </w:r>
      <w:r w:rsidR="003F79DC" w:rsidRPr="00B35E74">
        <w:rPr>
          <w:rFonts w:ascii="Trebuchet MS" w:hAnsi="Trebuchet MS"/>
          <w:color w:val="auto"/>
          <w:sz w:val="22"/>
          <w:szCs w:val="22"/>
        </w:rPr>
        <w:t xml:space="preserve">the </w:t>
      </w:r>
      <w:r w:rsidR="005E4DC2" w:rsidRPr="00B35E74">
        <w:rPr>
          <w:rFonts w:ascii="Trebuchet MS" w:hAnsi="Trebuchet MS"/>
          <w:i/>
          <w:iCs/>
          <w:color w:val="auto"/>
          <w:sz w:val="22"/>
          <w:szCs w:val="22"/>
        </w:rPr>
        <w:t>B</w:t>
      </w:r>
      <w:r w:rsidR="003F79DC" w:rsidRPr="00B35E74">
        <w:rPr>
          <w:rFonts w:ascii="Trebuchet MS" w:hAnsi="Trebuchet MS"/>
          <w:i/>
          <w:iCs/>
          <w:color w:val="auto"/>
          <w:sz w:val="22"/>
          <w:szCs w:val="22"/>
        </w:rPr>
        <w:t xml:space="preserve">ehaviour </w:t>
      </w:r>
      <w:r w:rsidR="005E4DC2" w:rsidRPr="00B35E74">
        <w:rPr>
          <w:rFonts w:ascii="Trebuchet MS" w:hAnsi="Trebuchet MS"/>
          <w:i/>
          <w:iCs/>
          <w:color w:val="auto"/>
          <w:sz w:val="22"/>
          <w:szCs w:val="22"/>
        </w:rPr>
        <w:t>P</w:t>
      </w:r>
      <w:r w:rsidR="003F79DC" w:rsidRPr="00B35E74">
        <w:rPr>
          <w:rFonts w:ascii="Trebuchet MS" w:hAnsi="Trebuchet MS"/>
          <w:i/>
          <w:iCs/>
          <w:color w:val="auto"/>
          <w:sz w:val="22"/>
          <w:szCs w:val="22"/>
        </w:rPr>
        <w:t>olicy</w:t>
      </w:r>
      <w:r w:rsidR="00EE1E90" w:rsidRPr="00B35E74">
        <w:rPr>
          <w:rFonts w:ascii="Trebuchet MS" w:hAnsi="Trebuchet MS"/>
          <w:i/>
          <w:iCs/>
          <w:color w:val="auto"/>
          <w:sz w:val="22"/>
          <w:szCs w:val="22"/>
        </w:rPr>
        <w:t>,</w:t>
      </w:r>
      <w:r w:rsidR="00D91F21" w:rsidRPr="00B35E74">
        <w:rPr>
          <w:rFonts w:ascii="Trebuchet MS" w:hAnsi="Trebuchet MS"/>
          <w:color w:val="auto"/>
          <w:sz w:val="22"/>
          <w:szCs w:val="22"/>
        </w:rPr>
        <w:t xml:space="preserve"> </w:t>
      </w:r>
      <w:r w:rsidR="00EE1E90" w:rsidRPr="00B35E74">
        <w:rPr>
          <w:rFonts w:ascii="Trebuchet MS" w:hAnsi="Trebuchet MS"/>
          <w:color w:val="auto"/>
          <w:sz w:val="22"/>
          <w:szCs w:val="22"/>
        </w:rPr>
        <w:t>the school’s safeguarding response to children who go missing from education, the role of the DSL (including the identity of the DSL and any deputies) and</w:t>
      </w:r>
      <w:r w:rsidR="0045212F" w:rsidRPr="00B35E74">
        <w:rPr>
          <w:rFonts w:ascii="Trebuchet MS" w:hAnsi="Trebuchet MS"/>
          <w:color w:val="auto"/>
          <w:sz w:val="22"/>
          <w:szCs w:val="22"/>
        </w:rPr>
        <w:t xml:space="preserve"> </w:t>
      </w:r>
      <w:r w:rsidR="00057308" w:rsidRPr="00B35E74">
        <w:rPr>
          <w:rFonts w:ascii="Trebuchet MS" w:hAnsi="Trebuchet MS"/>
          <w:color w:val="auto"/>
          <w:sz w:val="22"/>
          <w:szCs w:val="22"/>
        </w:rPr>
        <w:t xml:space="preserve">Part One and Annex B of </w:t>
      </w:r>
      <w:r w:rsidR="00057308" w:rsidRPr="00B35E74">
        <w:rPr>
          <w:rFonts w:ascii="Trebuchet MS" w:hAnsi="Trebuchet MS"/>
          <w:i/>
          <w:iCs/>
          <w:color w:val="auto"/>
          <w:sz w:val="22"/>
          <w:szCs w:val="22"/>
        </w:rPr>
        <w:t>KCSiE</w:t>
      </w:r>
      <w:r w:rsidR="00057308" w:rsidRPr="00B35E74">
        <w:rPr>
          <w:rFonts w:ascii="Trebuchet MS" w:hAnsi="Trebuchet MS"/>
          <w:color w:val="auto"/>
          <w:sz w:val="22"/>
          <w:szCs w:val="22"/>
        </w:rPr>
        <w:t xml:space="preserve">, </w:t>
      </w:r>
      <w:r w:rsidR="008D3B26" w:rsidRPr="00B35E74">
        <w:rPr>
          <w:rFonts w:ascii="Trebuchet MS" w:hAnsi="Trebuchet MS"/>
          <w:i/>
          <w:iCs/>
          <w:color w:val="auto"/>
          <w:sz w:val="22"/>
          <w:szCs w:val="22"/>
        </w:rPr>
        <w:t>202</w:t>
      </w:r>
      <w:r w:rsidR="00293ECD" w:rsidRPr="00B35E74">
        <w:rPr>
          <w:rFonts w:ascii="Trebuchet MS" w:hAnsi="Trebuchet MS"/>
          <w:i/>
          <w:iCs/>
          <w:color w:val="auto"/>
          <w:sz w:val="22"/>
          <w:szCs w:val="22"/>
        </w:rPr>
        <w:t>4</w:t>
      </w:r>
      <w:r w:rsidR="00EE1E90" w:rsidRPr="00B35E74">
        <w:rPr>
          <w:rFonts w:ascii="Trebuchet MS" w:hAnsi="Trebuchet MS"/>
          <w:i/>
          <w:iCs/>
          <w:color w:val="auto"/>
          <w:sz w:val="22"/>
          <w:szCs w:val="22"/>
        </w:rPr>
        <w:t>,</w:t>
      </w:r>
      <w:r w:rsidR="00811EE3" w:rsidRPr="00B35E74">
        <w:rPr>
          <w:rFonts w:ascii="Trebuchet MS" w:hAnsi="Trebuchet MS"/>
          <w:color w:val="auto"/>
          <w:sz w:val="22"/>
          <w:szCs w:val="22"/>
        </w:rPr>
        <w:t xml:space="preserve"> </w:t>
      </w:r>
      <w:r w:rsidR="00EE1E90" w:rsidRPr="00B35E74">
        <w:rPr>
          <w:rFonts w:ascii="Trebuchet MS" w:hAnsi="Trebuchet MS"/>
          <w:color w:val="auto"/>
          <w:sz w:val="22"/>
          <w:szCs w:val="22"/>
        </w:rPr>
        <w:t>for</w:t>
      </w:r>
      <w:r w:rsidR="00811EE3" w:rsidRPr="00B35E74">
        <w:rPr>
          <w:rFonts w:ascii="Trebuchet MS" w:hAnsi="Trebuchet MS"/>
          <w:color w:val="auto"/>
          <w:sz w:val="22"/>
          <w:szCs w:val="22"/>
        </w:rPr>
        <w:t xml:space="preserve"> staff who work directly with children</w:t>
      </w:r>
      <w:r w:rsidR="00EC13F8" w:rsidRPr="00B35E74">
        <w:rPr>
          <w:rFonts w:ascii="Trebuchet MS" w:hAnsi="Trebuchet MS"/>
          <w:color w:val="auto"/>
          <w:sz w:val="22"/>
          <w:szCs w:val="22"/>
        </w:rPr>
        <w:t xml:space="preserve"> or Annex </w:t>
      </w:r>
      <w:r w:rsidR="00D91F21" w:rsidRPr="00B35E74">
        <w:rPr>
          <w:rFonts w:ascii="Trebuchet MS" w:hAnsi="Trebuchet MS"/>
          <w:color w:val="auto"/>
          <w:sz w:val="22"/>
          <w:szCs w:val="22"/>
        </w:rPr>
        <w:t>A</w:t>
      </w:r>
      <w:r w:rsidR="00EC13F8" w:rsidRPr="00B35E74">
        <w:rPr>
          <w:rFonts w:ascii="Trebuchet MS" w:hAnsi="Trebuchet MS"/>
          <w:color w:val="auto"/>
          <w:sz w:val="22"/>
          <w:szCs w:val="22"/>
        </w:rPr>
        <w:t xml:space="preserve"> for staff who do not work directly with children</w:t>
      </w:r>
      <w:r w:rsidR="00DA5788" w:rsidRPr="00B35E74">
        <w:rPr>
          <w:rFonts w:ascii="Trebuchet MS" w:hAnsi="Trebuchet MS"/>
          <w:color w:val="auto"/>
          <w:sz w:val="22"/>
          <w:szCs w:val="22"/>
        </w:rPr>
        <w:t xml:space="preserve">. As best practice all staff who work directly with children will be encouraged to read Part Five of </w:t>
      </w:r>
      <w:r w:rsidR="00DA5788" w:rsidRPr="00B35E74">
        <w:rPr>
          <w:rFonts w:ascii="Trebuchet MS" w:hAnsi="Trebuchet MS"/>
          <w:i/>
          <w:iCs/>
          <w:color w:val="auto"/>
          <w:sz w:val="22"/>
          <w:szCs w:val="22"/>
        </w:rPr>
        <w:t xml:space="preserve">KCSiE </w:t>
      </w:r>
      <w:r w:rsidR="008D3B26" w:rsidRPr="00B35E74">
        <w:rPr>
          <w:rFonts w:ascii="Trebuchet MS" w:hAnsi="Trebuchet MS"/>
          <w:i/>
          <w:iCs/>
          <w:color w:val="auto"/>
          <w:sz w:val="22"/>
          <w:szCs w:val="22"/>
        </w:rPr>
        <w:t>202</w:t>
      </w:r>
      <w:r w:rsidR="00293ECD" w:rsidRPr="00B35E74">
        <w:rPr>
          <w:rFonts w:ascii="Trebuchet MS" w:hAnsi="Trebuchet MS"/>
          <w:i/>
          <w:iCs/>
          <w:color w:val="auto"/>
          <w:sz w:val="22"/>
          <w:szCs w:val="22"/>
        </w:rPr>
        <w:t>4</w:t>
      </w:r>
      <w:r w:rsidR="003F79DC" w:rsidRPr="00B35E74">
        <w:rPr>
          <w:rFonts w:ascii="Trebuchet MS" w:hAnsi="Trebuchet MS"/>
          <w:color w:val="auto"/>
          <w:sz w:val="22"/>
          <w:szCs w:val="22"/>
        </w:rPr>
        <w:t xml:space="preserve">; </w:t>
      </w:r>
    </w:p>
    <w:p w14:paraId="11E51CBC" w14:textId="55F892A9" w:rsidR="00E21C21" w:rsidRPr="00B35E74" w:rsidRDefault="00E21C21" w:rsidP="00CC20D4">
      <w:pPr>
        <w:pStyle w:val="Default"/>
        <w:numPr>
          <w:ilvl w:val="0"/>
          <w:numId w:val="4"/>
        </w:numPr>
        <w:ind w:left="714" w:hanging="357"/>
        <w:jc w:val="both"/>
        <w:rPr>
          <w:rFonts w:ascii="Trebuchet MS" w:hAnsi="Trebuchet MS"/>
          <w:color w:val="auto"/>
          <w:sz w:val="22"/>
          <w:szCs w:val="22"/>
        </w:rPr>
      </w:pPr>
      <w:r w:rsidRPr="00B35E74">
        <w:rPr>
          <w:rFonts w:ascii="Trebuchet MS" w:hAnsi="Trebuchet MS"/>
          <w:color w:val="auto"/>
          <w:sz w:val="22"/>
          <w:szCs w:val="22"/>
        </w:rPr>
        <w:t>ensure that all staff understand that if they have any concerns about a child’s welfare, they should act upon them immediately, either by speaking to the DSL (or a Deputy DSL) or, in exceptional circumstances, taking responsibility to make a referral to Children’s Social Care;</w:t>
      </w:r>
    </w:p>
    <w:p w14:paraId="6C200675" w14:textId="3C1F3908" w:rsidR="0037738B" w:rsidRPr="00BD5175" w:rsidRDefault="0037738B" w:rsidP="00CC20D4">
      <w:pPr>
        <w:pStyle w:val="Default"/>
        <w:numPr>
          <w:ilvl w:val="0"/>
          <w:numId w:val="4"/>
        </w:numPr>
        <w:ind w:left="714" w:hanging="357"/>
        <w:jc w:val="both"/>
        <w:rPr>
          <w:rFonts w:ascii="Trebuchet MS" w:hAnsi="Trebuchet MS"/>
          <w:color w:val="auto"/>
          <w:sz w:val="22"/>
          <w:szCs w:val="22"/>
        </w:rPr>
      </w:pPr>
      <w:r w:rsidRPr="00BD5175">
        <w:rPr>
          <w:rFonts w:ascii="Trebuchet MS" w:hAnsi="Trebuchet MS"/>
          <w:color w:val="auto"/>
          <w:sz w:val="22"/>
          <w:szCs w:val="22"/>
        </w:rPr>
        <w:t>ensure that all staff</w:t>
      </w:r>
      <w:r w:rsidR="00962389" w:rsidRPr="00BD5175">
        <w:rPr>
          <w:rFonts w:ascii="Trebuchet MS" w:hAnsi="Trebuchet MS"/>
          <w:color w:val="auto"/>
          <w:sz w:val="22"/>
          <w:szCs w:val="22"/>
        </w:rPr>
        <w:t xml:space="preserve"> make a full record of any safeguarding concerns</w:t>
      </w:r>
      <w:r w:rsidR="005010C1" w:rsidRPr="00BD5175">
        <w:rPr>
          <w:rFonts w:ascii="Trebuchet MS" w:hAnsi="Trebuchet MS"/>
          <w:color w:val="auto"/>
          <w:sz w:val="22"/>
          <w:szCs w:val="22"/>
        </w:rPr>
        <w:t>, either via a ‘Green form’ or via an electronic recording system;</w:t>
      </w:r>
    </w:p>
    <w:p w14:paraId="1D8C09AD" w14:textId="14DBC75E" w:rsidR="00E21C21" w:rsidRPr="00BD5175" w:rsidRDefault="00E21C21" w:rsidP="00CC20D4">
      <w:pPr>
        <w:pStyle w:val="Default"/>
        <w:numPr>
          <w:ilvl w:val="0"/>
          <w:numId w:val="4"/>
        </w:numPr>
        <w:ind w:left="714" w:hanging="357"/>
        <w:jc w:val="both"/>
        <w:rPr>
          <w:rFonts w:ascii="Trebuchet MS" w:hAnsi="Trebuchet MS"/>
          <w:color w:val="auto"/>
          <w:sz w:val="22"/>
          <w:szCs w:val="22"/>
        </w:rPr>
      </w:pPr>
      <w:r w:rsidRPr="00BD5175">
        <w:rPr>
          <w:rFonts w:ascii="Trebuchet MS" w:hAnsi="Trebuchet MS"/>
          <w:color w:val="auto"/>
          <w:sz w:val="22"/>
          <w:szCs w:val="22"/>
        </w:rPr>
        <w:t xml:space="preserve">ensure that all staff know how to make a referral as in sections </w:t>
      </w:r>
      <w:r w:rsidR="0071172C" w:rsidRPr="00BD5175">
        <w:rPr>
          <w:rFonts w:ascii="Trebuchet MS" w:hAnsi="Trebuchet MS"/>
          <w:color w:val="auto"/>
          <w:sz w:val="22"/>
          <w:szCs w:val="22"/>
        </w:rPr>
        <w:t>29</w:t>
      </w:r>
      <w:r w:rsidR="00DA5788" w:rsidRPr="00BD5175">
        <w:rPr>
          <w:rFonts w:ascii="Trebuchet MS" w:hAnsi="Trebuchet MS"/>
          <w:color w:val="auto"/>
          <w:sz w:val="22"/>
          <w:szCs w:val="22"/>
        </w:rPr>
        <w:t>-3</w:t>
      </w:r>
      <w:r w:rsidR="0071172C" w:rsidRPr="00BD5175">
        <w:rPr>
          <w:rFonts w:ascii="Trebuchet MS" w:hAnsi="Trebuchet MS"/>
          <w:color w:val="auto"/>
          <w:sz w:val="22"/>
          <w:szCs w:val="22"/>
        </w:rPr>
        <w:t>1</w:t>
      </w:r>
      <w:r w:rsidRPr="00BD5175">
        <w:rPr>
          <w:rFonts w:ascii="Trebuchet MS" w:hAnsi="Trebuchet MS"/>
          <w:color w:val="auto"/>
          <w:sz w:val="22"/>
          <w:szCs w:val="22"/>
        </w:rPr>
        <w:t xml:space="preserve"> of this policy;</w:t>
      </w:r>
    </w:p>
    <w:p w14:paraId="04816466" w14:textId="247A9D35" w:rsidR="00396768" w:rsidRPr="00B35E74" w:rsidRDefault="00396768" w:rsidP="001C7D98">
      <w:pPr>
        <w:pStyle w:val="Default"/>
        <w:numPr>
          <w:ilvl w:val="0"/>
          <w:numId w:val="3"/>
        </w:numPr>
        <w:ind w:left="714" w:hanging="357"/>
        <w:jc w:val="both"/>
        <w:rPr>
          <w:rFonts w:ascii="Trebuchet MS" w:hAnsi="Trebuchet MS"/>
          <w:color w:val="auto"/>
          <w:sz w:val="22"/>
          <w:szCs w:val="22"/>
        </w:rPr>
      </w:pPr>
      <w:r w:rsidRPr="00BD5175">
        <w:rPr>
          <w:rFonts w:ascii="Trebuchet MS" w:hAnsi="Trebuchet MS"/>
          <w:color w:val="auto"/>
          <w:sz w:val="22"/>
          <w:szCs w:val="22"/>
        </w:rPr>
        <w:t xml:space="preserve">understand the unique risks associated with online safety and ensures that staff are trained to have the requisite knowledge and up to date capability to keep children safe whilst they </w:t>
      </w:r>
      <w:r w:rsidRPr="00B35E74">
        <w:rPr>
          <w:rFonts w:ascii="Trebuchet MS" w:hAnsi="Trebuchet MS"/>
          <w:color w:val="auto"/>
          <w:sz w:val="22"/>
          <w:szCs w:val="22"/>
        </w:rPr>
        <w:t>are online</w:t>
      </w:r>
      <w:r w:rsidR="00000A4D" w:rsidRPr="00B35E74">
        <w:rPr>
          <w:rFonts w:ascii="Trebuchet MS" w:hAnsi="Trebuchet MS"/>
          <w:color w:val="auto"/>
          <w:sz w:val="22"/>
          <w:szCs w:val="22"/>
        </w:rPr>
        <w:t xml:space="preserve">. This includes an understanding </w:t>
      </w:r>
      <w:r w:rsidR="00056119" w:rsidRPr="00B35E74">
        <w:rPr>
          <w:rFonts w:ascii="Trebuchet MS" w:hAnsi="Trebuchet MS"/>
          <w:color w:val="auto"/>
          <w:sz w:val="22"/>
          <w:szCs w:val="22"/>
        </w:rPr>
        <w:t>of the expectations, applicable roles and responsibilities in relation to filtering and monitoring</w:t>
      </w:r>
      <w:r w:rsidR="003C2122" w:rsidRPr="00B35E74">
        <w:rPr>
          <w:rFonts w:ascii="Trebuchet MS" w:hAnsi="Trebuchet MS"/>
          <w:color w:val="auto"/>
          <w:sz w:val="22"/>
          <w:szCs w:val="22"/>
        </w:rPr>
        <w:t>;</w:t>
      </w:r>
    </w:p>
    <w:p w14:paraId="72F560C9" w14:textId="74007CF3" w:rsidR="00396768" w:rsidRPr="00B35E74" w:rsidRDefault="00396768" w:rsidP="001C7D98">
      <w:pPr>
        <w:pStyle w:val="Default"/>
        <w:numPr>
          <w:ilvl w:val="0"/>
          <w:numId w:val="3"/>
        </w:numPr>
        <w:ind w:left="714" w:hanging="357"/>
        <w:jc w:val="both"/>
        <w:rPr>
          <w:rFonts w:ascii="Trebuchet MS" w:hAnsi="Trebuchet MS"/>
          <w:color w:val="auto"/>
          <w:sz w:val="22"/>
          <w:szCs w:val="22"/>
        </w:rPr>
      </w:pPr>
      <w:r w:rsidRPr="00B35E74">
        <w:rPr>
          <w:rFonts w:ascii="Trebuchet MS" w:hAnsi="Trebuchet MS"/>
          <w:color w:val="auto"/>
          <w:sz w:val="22"/>
          <w:szCs w:val="22"/>
        </w:rPr>
        <w:t xml:space="preserve">understand the relevance of data protection legislation and regulations, especially the </w:t>
      </w:r>
      <w:r w:rsidRPr="00B35E74">
        <w:rPr>
          <w:rFonts w:ascii="Trebuchet MS" w:hAnsi="Trebuchet MS"/>
          <w:i/>
          <w:iCs/>
          <w:color w:val="auto"/>
          <w:sz w:val="22"/>
          <w:szCs w:val="22"/>
        </w:rPr>
        <w:t>Data Protection Act 2018</w:t>
      </w:r>
      <w:r w:rsidRPr="00B35E74">
        <w:rPr>
          <w:rFonts w:ascii="Trebuchet MS" w:hAnsi="Trebuchet MS"/>
          <w:color w:val="auto"/>
          <w:sz w:val="22"/>
          <w:szCs w:val="22"/>
        </w:rPr>
        <w:t xml:space="preserve"> and </w:t>
      </w:r>
      <w:r w:rsidRPr="00B35E74">
        <w:rPr>
          <w:rFonts w:ascii="Trebuchet MS" w:hAnsi="Trebuchet MS"/>
          <w:i/>
          <w:iCs/>
          <w:color w:val="auto"/>
          <w:sz w:val="22"/>
          <w:szCs w:val="22"/>
        </w:rPr>
        <w:t>General Data Protection Regulation</w:t>
      </w:r>
      <w:r w:rsidRPr="00B35E74">
        <w:rPr>
          <w:rFonts w:ascii="Trebuchet MS" w:hAnsi="Trebuchet MS"/>
          <w:color w:val="auto"/>
          <w:sz w:val="22"/>
          <w:szCs w:val="22"/>
        </w:rPr>
        <w:t xml:space="preserve"> (GDPR) in respect of safeguarding children</w:t>
      </w:r>
      <w:r w:rsidR="003C2122" w:rsidRPr="00B35E74">
        <w:rPr>
          <w:rFonts w:ascii="Trebuchet MS" w:hAnsi="Trebuchet MS"/>
          <w:color w:val="auto"/>
          <w:sz w:val="22"/>
          <w:szCs w:val="22"/>
        </w:rPr>
        <w:t>;</w:t>
      </w:r>
    </w:p>
    <w:p w14:paraId="0A76F51A" w14:textId="62DB28B9" w:rsidR="00DA5788" w:rsidRPr="00B35E74" w:rsidRDefault="00DA5788" w:rsidP="001C7D98">
      <w:pPr>
        <w:pStyle w:val="Default"/>
        <w:numPr>
          <w:ilvl w:val="0"/>
          <w:numId w:val="3"/>
        </w:numPr>
        <w:ind w:left="714" w:hanging="357"/>
        <w:jc w:val="both"/>
        <w:rPr>
          <w:rFonts w:ascii="Trebuchet MS" w:hAnsi="Trebuchet MS"/>
          <w:color w:val="auto"/>
          <w:sz w:val="22"/>
          <w:szCs w:val="22"/>
        </w:rPr>
      </w:pPr>
      <w:r w:rsidRPr="00B35E74">
        <w:rPr>
          <w:rFonts w:ascii="Trebuchet MS" w:hAnsi="Trebuchet MS"/>
          <w:color w:val="auto"/>
          <w:sz w:val="22"/>
          <w:szCs w:val="22"/>
        </w:rPr>
        <w:t xml:space="preserve">ensure that all members of the Strategic Leadership Team </w:t>
      </w:r>
      <w:r w:rsidR="00E20589" w:rsidRPr="00B35E74">
        <w:rPr>
          <w:rFonts w:ascii="Trebuchet MS" w:hAnsi="Trebuchet MS"/>
          <w:color w:val="auto"/>
          <w:sz w:val="22"/>
          <w:szCs w:val="22"/>
        </w:rPr>
        <w:t xml:space="preserve">read </w:t>
      </w:r>
      <w:r w:rsidR="00E20589" w:rsidRPr="00B35E74">
        <w:rPr>
          <w:rFonts w:ascii="Trebuchet MS" w:hAnsi="Trebuchet MS"/>
          <w:i/>
          <w:iCs/>
          <w:color w:val="auto"/>
          <w:sz w:val="22"/>
          <w:szCs w:val="22"/>
        </w:rPr>
        <w:t xml:space="preserve">KCSiE </w:t>
      </w:r>
      <w:r w:rsidR="008D3B26" w:rsidRPr="00B35E74">
        <w:rPr>
          <w:rFonts w:ascii="Trebuchet MS" w:hAnsi="Trebuchet MS"/>
          <w:i/>
          <w:iCs/>
          <w:color w:val="auto"/>
          <w:sz w:val="22"/>
          <w:szCs w:val="22"/>
        </w:rPr>
        <w:t>202</w:t>
      </w:r>
      <w:r w:rsidR="00F45E01" w:rsidRPr="00B35E74">
        <w:rPr>
          <w:rFonts w:ascii="Trebuchet MS" w:hAnsi="Trebuchet MS"/>
          <w:i/>
          <w:iCs/>
          <w:color w:val="auto"/>
          <w:sz w:val="22"/>
          <w:szCs w:val="22"/>
        </w:rPr>
        <w:t>4</w:t>
      </w:r>
      <w:r w:rsidR="00E20589" w:rsidRPr="00B35E74">
        <w:rPr>
          <w:rFonts w:ascii="Trebuchet MS" w:hAnsi="Trebuchet MS"/>
          <w:color w:val="auto"/>
          <w:sz w:val="22"/>
          <w:szCs w:val="22"/>
        </w:rPr>
        <w:t xml:space="preserve">, as specified on page </w:t>
      </w:r>
      <w:r w:rsidR="00DE671B" w:rsidRPr="00B35E74">
        <w:rPr>
          <w:rFonts w:ascii="Trebuchet MS" w:hAnsi="Trebuchet MS"/>
          <w:color w:val="auto"/>
          <w:sz w:val="22"/>
          <w:szCs w:val="22"/>
        </w:rPr>
        <w:t>5</w:t>
      </w:r>
      <w:r w:rsidR="00E20589" w:rsidRPr="00B35E74">
        <w:rPr>
          <w:rFonts w:ascii="Trebuchet MS" w:hAnsi="Trebuchet MS"/>
          <w:color w:val="auto"/>
          <w:sz w:val="22"/>
          <w:szCs w:val="22"/>
        </w:rPr>
        <w:t xml:space="preserve"> of that guidance;</w:t>
      </w:r>
    </w:p>
    <w:p w14:paraId="47ACEA21" w14:textId="1B89DB74" w:rsidR="00396768" w:rsidRPr="00B35E74" w:rsidRDefault="00396768" w:rsidP="001C7D98">
      <w:pPr>
        <w:pStyle w:val="Default"/>
        <w:numPr>
          <w:ilvl w:val="0"/>
          <w:numId w:val="3"/>
        </w:numPr>
        <w:ind w:left="714" w:hanging="357"/>
        <w:jc w:val="both"/>
        <w:rPr>
          <w:rFonts w:ascii="Trebuchet MS" w:hAnsi="Trebuchet MS"/>
          <w:color w:val="auto"/>
          <w:sz w:val="22"/>
          <w:szCs w:val="22"/>
        </w:rPr>
      </w:pPr>
      <w:r w:rsidRPr="00B35E74">
        <w:rPr>
          <w:rFonts w:ascii="Trebuchet MS" w:hAnsi="Trebuchet MS"/>
          <w:color w:val="auto"/>
          <w:sz w:val="22"/>
          <w:szCs w:val="22"/>
        </w:rPr>
        <w:t xml:space="preserve">inform the headteacher of any serious safeguarding enquiries, especially under section 47 of the </w:t>
      </w:r>
      <w:r w:rsidRPr="00B35E74">
        <w:rPr>
          <w:rFonts w:ascii="Trebuchet MS" w:hAnsi="Trebuchet MS"/>
          <w:i/>
          <w:iCs/>
          <w:color w:val="auto"/>
          <w:sz w:val="22"/>
          <w:szCs w:val="22"/>
        </w:rPr>
        <w:t>Children Act 1989</w:t>
      </w:r>
      <w:r w:rsidRPr="00B35E74">
        <w:rPr>
          <w:rFonts w:ascii="Trebuchet MS" w:hAnsi="Trebuchet MS"/>
          <w:color w:val="auto"/>
          <w:sz w:val="22"/>
          <w:szCs w:val="22"/>
        </w:rPr>
        <w:t xml:space="preserve"> and any Police investigations (where the DSL role is not carried out by the headteacher)</w:t>
      </w:r>
      <w:r w:rsidR="00252E6C" w:rsidRPr="00B35E74">
        <w:rPr>
          <w:rFonts w:ascii="Trebuchet MS" w:hAnsi="Trebuchet MS"/>
          <w:color w:val="auto"/>
          <w:sz w:val="22"/>
          <w:szCs w:val="22"/>
        </w:rPr>
        <w:t>. This includes ensuring that the headteacher and all relevant staff are aware of the requirement for children to be accompanied by an appropriate adult should they need to be interviewed by the Police</w:t>
      </w:r>
      <w:r w:rsidR="00252E6C" w:rsidRPr="00B35E74">
        <w:rPr>
          <w:rStyle w:val="FootnoteReference"/>
          <w:rFonts w:ascii="Trebuchet MS" w:hAnsi="Trebuchet MS"/>
          <w:color w:val="auto"/>
          <w:sz w:val="22"/>
          <w:szCs w:val="22"/>
        </w:rPr>
        <w:footnoteReference w:id="6"/>
      </w:r>
      <w:r w:rsidR="0012421C" w:rsidRPr="00B35E74">
        <w:rPr>
          <w:rFonts w:ascii="Trebuchet MS" w:hAnsi="Trebuchet MS"/>
          <w:sz w:val="22"/>
          <w:szCs w:val="22"/>
        </w:rPr>
        <w:t xml:space="preserve">, following the procedures outlined in </w:t>
      </w:r>
      <w:r w:rsidR="0012421C" w:rsidRPr="00B35E74">
        <w:rPr>
          <w:rFonts w:ascii="Trebuchet MS" w:hAnsi="Trebuchet MS"/>
          <w:i/>
          <w:iCs/>
          <w:sz w:val="22"/>
          <w:szCs w:val="22"/>
        </w:rPr>
        <w:t>Searching screening and confiscation, 2022;</w:t>
      </w:r>
    </w:p>
    <w:p w14:paraId="4F9EBED7" w14:textId="7678592D" w:rsidR="00153309" w:rsidRPr="00546EE0" w:rsidRDefault="00153309" w:rsidP="001C7D98">
      <w:pPr>
        <w:pStyle w:val="Default"/>
        <w:numPr>
          <w:ilvl w:val="0"/>
          <w:numId w:val="3"/>
        </w:numPr>
        <w:ind w:left="714" w:hanging="357"/>
        <w:jc w:val="both"/>
        <w:rPr>
          <w:rFonts w:ascii="Trebuchet MS" w:hAnsi="Trebuchet MS"/>
          <w:color w:val="auto"/>
          <w:sz w:val="22"/>
          <w:szCs w:val="22"/>
        </w:rPr>
      </w:pPr>
      <w:r w:rsidRPr="00546EE0">
        <w:rPr>
          <w:rFonts w:ascii="Trebuchet MS" w:hAnsi="Trebuchet MS"/>
          <w:color w:val="auto"/>
          <w:sz w:val="22"/>
          <w:szCs w:val="22"/>
        </w:rPr>
        <w:t>keep a record of staff attendance at child protection trainin</w:t>
      </w:r>
      <w:r w:rsidR="00155565" w:rsidRPr="00546EE0">
        <w:rPr>
          <w:rFonts w:ascii="Trebuchet MS" w:hAnsi="Trebuchet MS"/>
          <w:color w:val="auto"/>
          <w:sz w:val="22"/>
          <w:szCs w:val="22"/>
        </w:rPr>
        <w:t>g;</w:t>
      </w:r>
    </w:p>
    <w:p w14:paraId="2C29257C" w14:textId="02021B6C" w:rsidR="007F6081" w:rsidRPr="00546EE0" w:rsidRDefault="007F6081" w:rsidP="001C7D98">
      <w:pPr>
        <w:pStyle w:val="Default"/>
        <w:numPr>
          <w:ilvl w:val="0"/>
          <w:numId w:val="3"/>
        </w:numPr>
        <w:ind w:left="714" w:hanging="357"/>
        <w:jc w:val="both"/>
        <w:rPr>
          <w:rFonts w:ascii="Trebuchet MS" w:hAnsi="Trebuchet MS"/>
          <w:color w:val="auto"/>
          <w:sz w:val="22"/>
          <w:szCs w:val="22"/>
        </w:rPr>
      </w:pPr>
      <w:r w:rsidRPr="00546EE0">
        <w:rPr>
          <w:rFonts w:ascii="Trebuchet MS" w:hAnsi="Trebuchet MS"/>
          <w:color w:val="auto"/>
          <w:sz w:val="22"/>
          <w:szCs w:val="22"/>
        </w:rPr>
        <w:t>ensure additional school specific safeguarding processes and contextual information is also available as an appendix to this policy on the website;</w:t>
      </w:r>
    </w:p>
    <w:p w14:paraId="25A2F232" w14:textId="25E2AC51" w:rsidR="00313E15" w:rsidRPr="00546EE0" w:rsidRDefault="00313E15" w:rsidP="001C7D98">
      <w:pPr>
        <w:pStyle w:val="Default"/>
        <w:numPr>
          <w:ilvl w:val="0"/>
          <w:numId w:val="3"/>
        </w:numPr>
        <w:ind w:left="714" w:hanging="357"/>
        <w:jc w:val="both"/>
        <w:rPr>
          <w:rFonts w:ascii="Trebuchet MS" w:hAnsi="Trebuchet MS"/>
          <w:color w:val="auto"/>
          <w:sz w:val="22"/>
          <w:szCs w:val="22"/>
        </w:rPr>
      </w:pPr>
      <w:r w:rsidRPr="00546EE0">
        <w:rPr>
          <w:rFonts w:ascii="Trebuchet MS" w:hAnsi="Trebuchet MS"/>
          <w:color w:val="auto"/>
          <w:sz w:val="22"/>
          <w:szCs w:val="22"/>
        </w:rPr>
        <w:t>ensure parents are aware of the school’s role in safeguarding and that referrals about suspected abuse and neglect may be made</w:t>
      </w:r>
      <w:r w:rsidR="00E043CF" w:rsidRPr="00546EE0">
        <w:rPr>
          <w:rFonts w:ascii="Trebuchet MS" w:hAnsi="Trebuchet MS"/>
          <w:color w:val="auto"/>
          <w:sz w:val="22"/>
          <w:szCs w:val="22"/>
        </w:rPr>
        <w:t>;</w:t>
      </w:r>
      <w:r w:rsidRPr="00546EE0">
        <w:rPr>
          <w:rFonts w:ascii="Trebuchet MS" w:hAnsi="Trebuchet MS"/>
          <w:color w:val="auto"/>
          <w:sz w:val="22"/>
          <w:szCs w:val="22"/>
        </w:rPr>
        <w:t xml:space="preserve"> </w:t>
      </w:r>
    </w:p>
    <w:p w14:paraId="7732382F" w14:textId="03F96E1B" w:rsidR="003F79DC" w:rsidRPr="00546EE0" w:rsidRDefault="003F79DC" w:rsidP="001C7D98">
      <w:pPr>
        <w:pStyle w:val="Default"/>
        <w:numPr>
          <w:ilvl w:val="0"/>
          <w:numId w:val="3"/>
        </w:numPr>
        <w:ind w:left="714" w:hanging="357"/>
        <w:jc w:val="both"/>
        <w:rPr>
          <w:rFonts w:ascii="Trebuchet MS" w:hAnsi="Trebuchet MS"/>
          <w:color w:val="auto"/>
          <w:sz w:val="22"/>
          <w:szCs w:val="22"/>
        </w:rPr>
      </w:pPr>
      <w:r w:rsidRPr="00546EE0">
        <w:rPr>
          <w:rFonts w:ascii="Trebuchet MS" w:hAnsi="Trebuchet MS"/>
          <w:color w:val="auto"/>
          <w:sz w:val="22"/>
          <w:szCs w:val="22"/>
        </w:rPr>
        <w:t>ensure that the school holds more than one emergency contact number for every pupil;</w:t>
      </w:r>
    </w:p>
    <w:p w14:paraId="5CA262FA" w14:textId="1301C1A7" w:rsidR="00EA0D10" w:rsidRPr="00546EE0" w:rsidRDefault="007845A3" w:rsidP="001C7D98">
      <w:pPr>
        <w:pStyle w:val="Default"/>
        <w:numPr>
          <w:ilvl w:val="0"/>
          <w:numId w:val="3"/>
        </w:numPr>
        <w:ind w:left="714" w:hanging="357"/>
        <w:jc w:val="both"/>
        <w:rPr>
          <w:rFonts w:ascii="Trebuchet MS" w:hAnsi="Trebuchet MS"/>
          <w:color w:val="auto"/>
          <w:sz w:val="22"/>
          <w:szCs w:val="22"/>
        </w:rPr>
      </w:pPr>
      <w:r w:rsidRPr="00546EE0">
        <w:rPr>
          <w:rFonts w:ascii="Trebuchet MS" w:hAnsi="Trebuchet MS"/>
          <w:color w:val="auto"/>
          <w:sz w:val="22"/>
          <w:szCs w:val="22"/>
        </w:rPr>
        <w:t xml:space="preserve">ensure that </w:t>
      </w:r>
      <w:r w:rsidR="00313E15" w:rsidRPr="00546EE0">
        <w:rPr>
          <w:rFonts w:ascii="Trebuchet MS" w:hAnsi="Trebuchet MS"/>
          <w:color w:val="auto"/>
          <w:sz w:val="22"/>
          <w:szCs w:val="22"/>
        </w:rPr>
        <w:t xml:space="preserve">the </w:t>
      </w:r>
      <w:r w:rsidR="005A5AE9" w:rsidRPr="00546EE0">
        <w:rPr>
          <w:rFonts w:ascii="Trebuchet MS" w:hAnsi="Trebuchet MS"/>
          <w:color w:val="auto"/>
          <w:sz w:val="22"/>
          <w:szCs w:val="22"/>
        </w:rPr>
        <w:t>h</w:t>
      </w:r>
      <w:r w:rsidR="00A4740C" w:rsidRPr="00546EE0">
        <w:rPr>
          <w:rFonts w:ascii="Trebuchet MS" w:hAnsi="Trebuchet MS"/>
          <w:color w:val="auto"/>
          <w:sz w:val="22"/>
          <w:szCs w:val="22"/>
        </w:rPr>
        <w:t>eadteacher</w:t>
      </w:r>
      <w:r w:rsidR="00313E15" w:rsidRPr="00546EE0">
        <w:rPr>
          <w:rFonts w:ascii="Trebuchet MS" w:hAnsi="Trebuchet MS"/>
          <w:color w:val="auto"/>
          <w:sz w:val="22"/>
          <w:szCs w:val="22"/>
        </w:rPr>
        <w:t xml:space="preserve"> </w:t>
      </w:r>
      <w:r w:rsidRPr="00546EE0">
        <w:rPr>
          <w:rFonts w:ascii="Trebuchet MS" w:hAnsi="Trebuchet MS"/>
          <w:color w:val="auto"/>
          <w:sz w:val="22"/>
          <w:szCs w:val="22"/>
        </w:rPr>
        <w:t xml:space="preserve">is aware of the responsibility under </w:t>
      </w:r>
      <w:r w:rsidRPr="00546EE0">
        <w:rPr>
          <w:rFonts w:ascii="Trebuchet MS" w:hAnsi="Trebuchet MS"/>
          <w:i/>
          <w:color w:val="auto"/>
          <w:sz w:val="22"/>
          <w:szCs w:val="22"/>
        </w:rPr>
        <w:t xml:space="preserve">Working Together </w:t>
      </w:r>
      <w:r w:rsidR="009B6D7B" w:rsidRPr="00546EE0">
        <w:rPr>
          <w:rFonts w:ascii="Trebuchet MS" w:hAnsi="Trebuchet MS"/>
          <w:i/>
          <w:color w:val="auto"/>
          <w:sz w:val="22"/>
          <w:szCs w:val="22"/>
        </w:rPr>
        <w:t>2023</w:t>
      </w:r>
      <w:r w:rsidRPr="00546EE0">
        <w:rPr>
          <w:rFonts w:ascii="Trebuchet MS" w:hAnsi="Trebuchet MS"/>
          <w:color w:val="auto"/>
          <w:sz w:val="22"/>
          <w:szCs w:val="22"/>
        </w:rPr>
        <w:t xml:space="preserve"> </w:t>
      </w:r>
      <w:r w:rsidR="00313E15" w:rsidRPr="00546EE0">
        <w:rPr>
          <w:rFonts w:ascii="Trebuchet MS" w:hAnsi="Trebuchet MS"/>
          <w:color w:val="auto"/>
          <w:sz w:val="22"/>
          <w:szCs w:val="22"/>
        </w:rPr>
        <w:t xml:space="preserve">to </w:t>
      </w:r>
      <w:r w:rsidR="001F6D18" w:rsidRPr="00546EE0">
        <w:rPr>
          <w:rFonts w:ascii="Trebuchet MS" w:hAnsi="Trebuchet MS"/>
          <w:color w:val="auto"/>
          <w:sz w:val="22"/>
          <w:szCs w:val="22"/>
        </w:rPr>
        <w:t>refer all allegations that a child has been harmed by</w:t>
      </w:r>
      <w:r w:rsidR="007F6081" w:rsidRPr="00546EE0">
        <w:rPr>
          <w:rFonts w:ascii="Trebuchet MS" w:hAnsi="Trebuchet MS"/>
          <w:color w:val="auto"/>
          <w:sz w:val="22"/>
          <w:szCs w:val="22"/>
        </w:rPr>
        <w:t>,</w:t>
      </w:r>
      <w:r w:rsidR="001F6D18" w:rsidRPr="00546EE0">
        <w:rPr>
          <w:rFonts w:ascii="Trebuchet MS" w:hAnsi="Trebuchet MS"/>
          <w:color w:val="auto"/>
          <w:sz w:val="22"/>
          <w:szCs w:val="22"/>
        </w:rPr>
        <w:t xml:space="preserve"> or that children may be at risk of harm from</w:t>
      </w:r>
      <w:r w:rsidR="007F6081" w:rsidRPr="00546EE0">
        <w:rPr>
          <w:rFonts w:ascii="Trebuchet MS" w:hAnsi="Trebuchet MS"/>
          <w:color w:val="auto"/>
          <w:sz w:val="22"/>
          <w:szCs w:val="22"/>
        </w:rPr>
        <w:t>,</w:t>
      </w:r>
      <w:r w:rsidR="001F6D18" w:rsidRPr="00546EE0">
        <w:rPr>
          <w:rFonts w:ascii="Trebuchet MS" w:hAnsi="Trebuchet MS"/>
          <w:color w:val="auto"/>
          <w:sz w:val="22"/>
          <w:szCs w:val="22"/>
        </w:rPr>
        <w:t xml:space="preserve"> a </w:t>
      </w:r>
      <w:r w:rsidR="00313E15" w:rsidRPr="00546EE0">
        <w:rPr>
          <w:rFonts w:ascii="Trebuchet MS" w:hAnsi="Trebuchet MS"/>
          <w:color w:val="auto"/>
          <w:sz w:val="22"/>
          <w:szCs w:val="22"/>
        </w:rPr>
        <w:t xml:space="preserve">member of staff </w:t>
      </w:r>
      <w:r w:rsidR="001F6D18" w:rsidRPr="00546EE0">
        <w:rPr>
          <w:rFonts w:ascii="Trebuchet MS" w:hAnsi="Trebuchet MS"/>
          <w:color w:val="auto"/>
          <w:sz w:val="22"/>
          <w:szCs w:val="22"/>
        </w:rPr>
        <w:t>or volunteer</w:t>
      </w:r>
      <w:r w:rsidRPr="00546EE0">
        <w:rPr>
          <w:rFonts w:ascii="Trebuchet MS" w:hAnsi="Trebuchet MS"/>
          <w:color w:val="auto"/>
          <w:sz w:val="22"/>
          <w:szCs w:val="22"/>
        </w:rPr>
        <w:t xml:space="preserve"> </w:t>
      </w:r>
      <w:r w:rsidR="00313E15" w:rsidRPr="00546EE0">
        <w:rPr>
          <w:rFonts w:ascii="Trebuchet MS" w:hAnsi="Trebuchet MS"/>
          <w:color w:val="auto"/>
          <w:sz w:val="22"/>
          <w:szCs w:val="22"/>
        </w:rPr>
        <w:t xml:space="preserve">to the </w:t>
      </w:r>
      <w:r w:rsidR="00B02F27" w:rsidRPr="00546EE0">
        <w:rPr>
          <w:rFonts w:ascii="Trebuchet MS" w:hAnsi="Trebuchet MS"/>
          <w:color w:val="auto"/>
          <w:sz w:val="22"/>
          <w:szCs w:val="22"/>
        </w:rPr>
        <w:t xml:space="preserve">Local Authority </w:t>
      </w:r>
      <w:r w:rsidR="00313E15" w:rsidRPr="00546EE0">
        <w:rPr>
          <w:rFonts w:ascii="Trebuchet MS" w:hAnsi="Trebuchet MS"/>
          <w:color w:val="auto"/>
          <w:sz w:val="22"/>
          <w:szCs w:val="22"/>
        </w:rPr>
        <w:t>Designated Officer (</w:t>
      </w:r>
      <w:r w:rsidR="00B02F27" w:rsidRPr="00546EE0">
        <w:rPr>
          <w:rFonts w:ascii="Trebuchet MS" w:hAnsi="Trebuchet MS"/>
          <w:color w:val="auto"/>
          <w:sz w:val="22"/>
          <w:szCs w:val="22"/>
        </w:rPr>
        <w:t>LA</w:t>
      </w:r>
      <w:r w:rsidR="00313E15" w:rsidRPr="00546EE0">
        <w:rPr>
          <w:rFonts w:ascii="Trebuchet MS" w:hAnsi="Trebuchet MS"/>
          <w:color w:val="auto"/>
          <w:sz w:val="22"/>
          <w:szCs w:val="22"/>
        </w:rPr>
        <w:t>DO</w:t>
      </w:r>
      <w:r w:rsidR="005F4EAF" w:rsidRPr="00546EE0">
        <w:rPr>
          <w:rFonts w:ascii="Trebuchet MS" w:hAnsi="Trebuchet MS"/>
          <w:color w:val="auto"/>
          <w:sz w:val="22"/>
          <w:szCs w:val="22"/>
        </w:rPr>
        <w:t xml:space="preserve">) </w:t>
      </w:r>
      <w:r w:rsidRPr="00546EE0">
        <w:rPr>
          <w:rFonts w:ascii="Trebuchet MS" w:hAnsi="Trebuchet MS"/>
          <w:color w:val="auto"/>
          <w:sz w:val="22"/>
          <w:szCs w:val="22"/>
        </w:rPr>
        <w:t>within one working day prior to any i</w:t>
      </w:r>
      <w:r w:rsidR="00EA0D10" w:rsidRPr="00546EE0">
        <w:rPr>
          <w:rFonts w:ascii="Trebuchet MS" w:hAnsi="Trebuchet MS"/>
          <w:color w:val="auto"/>
          <w:sz w:val="22"/>
          <w:szCs w:val="22"/>
        </w:rPr>
        <w:t xml:space="preserve">nternal investigation; </w:t>
      </w:r>
      <w:r w:rsidR="00313E15" w:rsidRPr="00546EE0">
        <w:rPr>
          <w:rFonts w:ascii="Trebuchet MS" w:hAnsi="Trebuchet MS"/>
          <w:color w:val="auto"/>
          <w:sz w:val="22"/>
          <w:szCs w:val="22"/>
        </w:rPr>
        <w:t>and</w:t>
      </w:r>
      <w:r w:rsidR="00EA0D10" w:rsidRPr="00546EE0">
        <w:rPr>
          <w:rFonts w:ascii="Trebuchet MS" w:hAnsi="Trebuchet MS"/>
          <w:color w:val="auto"/>
          <w:sz w:val="22"/>
          <w:szCs w:val="22"/>
        </w:rPr>
        <w:t xml:space="preserve"> to</w:t>
      </w:r>
      <w:r w:rsidR="00313E15" w:rsidRPr="00546EE0">
        <w:rPr>
          <w:rFonts w:ascii="Trebuchet MS" w:hAnsi="Trebuchet MS"/>
          <w:color w:val="auto"/>
          <w:sz w:val="22"/>
          <w:szCs w:val="22"/>
        </w:rPr>
        <w:t xml:space="preserve"> the Disclosure and Barring Service (DBS) </w:t>
      </w:r>
      <w:r w:rsidR="00EA0D10" w:rsidRPr="00546EE0">
        <w:rPr>
          <w:rFonts w:ascii="Trebuchet MS" w:hAnsi="Trebuchet MS"/>
          <w:color w:val="auto"/>
          <w:sz w:val="22"/>
          <w:szCs w:val="22"/>
        </w:rPr>
        <w:t>as appropriate.</w:t>
      </w:r>
    </w:p>
    <w:p w14:paraId="308222EE" w14:textId="77777777" w:rsidR="001A6D61" w:rsidRPr="00DD4929" w:rsidRDefault="001A6D61" w:rsidP="00B51BAF"/>
    <w:p w14:paraId="16A4B2DC" w14:textId="77777777" w:rsidR="000E1E6D" w:rsidRDefault="00800943" w:rsidP="00C31BE3">
      <w:pPr>
        <w:pStyle w:val="Sub-Heading"/>
      </w:pPr>
      <w:bookmarkStart w:id="60" w:name="_Toc507321261"/>
      <w:bookmarkStart w:id="61" w:name="_Toc524897608"/>
      <w:bookmarkStart w:id="62" w:name="_Toc175128312"/>
      <w:r w:rsidRPr="00F31F87">
        <w:rPr>
          <w:rFonts w:eastAsia="Calibri"/>
        </w:rPr>
        <w:t>D</w:t>
      </w:r>
      <w:r w:rsidR="00153309" w:rsidRPr="00F31F87">
        <w:rPr>
          <w:rFonts w:eastAsia="Calibri"/>
        </w:rPr>
        <w:t xml:space="preserve">eputy </w:t>
      </w:r>
      <w:r w:rsidR="00140D81" w:rsidRPr="00F31F87">
        <w:rPr>
          <w:rFonts w:eastAsia="Calibri"/>
        </w:rPr>
        <w:t>Designated Safeguarding Lead</w:t>
      </w:r>
      <w:r w:rsidR="00CF2D78" w:rsidRPr="00F31F87">
        <w:rPr>
          <w:rFonts w:eastAsia="Calibri"/>
        </w:rPr>
        <w:t>s</w:t>
      </w:r>
      <w:bookmarkEnd w:id="60"/>
      <w:bookmarkEnd w:id="61"/>
      <w:bookmarkEnd w:id="62"/>
      <w:r w:rsidR="00153309" w:rsidRPr="00337EF1">
        <w:t xml:space="preserve"> </w:t>
      </w:r>
    </w:p>
    <w:p w14:paraId="0330AB81" w14:textId="20775643" w:rsidR="00791569" w:rsidRDefault="00083508" w:rsidP="000B42BB">
      <w:r>
        <w:t xml:space="preserve">Deputy DSLs </w:t>
      </w:r>
      <w:r w:rsidR="00140D81" w:rsidRPr="00337EF1">
        <w:t>are</w:t>
      </w:r>
      <w:r w:rsidR="00153309" w:rsidRPr="00337EF1">
        <w:t xml:space="preserve"> appropriately trained </w:t>
      </w:r>
      <w:r w:rsidR="00EE466A" w:rsidRPr="00337EF1">
        <w:t xml:space="preserve">to the same </w:t>
      </w:r>
      <w:r w:rsidR="00396768">
        <w:t>standard</w:t>
      </w:r>
      <w:r w:rsidR="000447E8" w:rsidRPr="00337EF1">
        <w:t xml:space="preserve"> as the DSL</w:t>
      </w:r>
      <w:r w:rsidR="004C4C26">
        <w:t xml:space="preserve">, including in Prevent and online safety, </w:t>
      </w:r>
      <w:r w:rsidR="00153309" w:rsidRPr="00337EF1">
        <w:t>and</w:t>
      </w:r>
      <w:r w:rsidR="00505E2A">
        <w:t xml:space="preserve"> support the DSL with safeguarding matters as appropriate.</w:t>
      </w:r>
      <w:r w:rsidR="00153309" w:rsidRPr="00337EF1">
        <w:t xml:space="preserve"> </w:t>
      </w:r>
    </w:p>
    <w:p w14:paraId="38D86382" w14:textId="77777777" w:rsidR="00791569" w:rsidRDefault="00791569" w:rsidP="000B42BB"/>
    <w:p w14:paraId="5E854D0C" w14:textId="77777777" w:rsidR="00446B9B" w:rsidRDefault="00505E2A" w:rsidP="000B42BB">
      <w:r>
        <w:t>I</w:t>
      </w:r>
      <w:r w:rsidR="00153309" w:rsidRPr="00337EF1">
        <w:t xml:space="preserve">n the absence of the </w:t>
      </w:r>
      <w:r w:rsidR="002E2C24" w:rsidRPr="00337EF1">
        <w:t>DSL</w:t>
      </w:r>
      <w:r w:rsidR="00CF2D78" w:rsidRPr="00337EF1">
        <w:t xml:space="preserve">, </w:t>
      </w:r>
      <w:r w:rsidR="00791569">
        <w:t xml:space="preserve">the </w:t>
      </w:r>
      <w:r>
        <w:t xml:space="preserve">Deputy DSLs </w:t>
      </w:r>
      <w:r w:rsidR="00791569">
        <w:t xml:space="preserve">will </w:t>
      </w:r>
      <w:r w:rsidR="00CF2D78" w:rsidRPr="00337EF1">
        <w:t>carry</w:t>
      </w:r>
      <w:r w:rsidR="00153309" w:rsidRPr="00337EF1">
        <w:t xml:space="preserve"> out those functions necessary to ensure the ongoing s</w:t>
      </w:r>
      <w:r w:rsidR="00175B25" w:rsidRPr="00337EF1">
        <w:t xml:space="preserve">afety and protection of pupils.  </w:t>
      </w:r>
      <w:r w:rsidR="00175B25" w:rsidRPr="00337EF1">
        <w:rPr>
          <w:rFonts w:cs="Calibri"/>
        </w:rPr>
        <w:t xml:space="preserve">The role and responsibility </w:t>
      </w:r>
      <w:r w:rsidR="006B14E6">
        <w:rPr>
          <w:rFonts w:cs="Calibri"/>
        </w:rPr>
        <w:t>are</w:t>
      </w:r>
      <w:r w:rsidR="00175B25" w:rsidRPr="00337EF1">
        <w:rPr>
          <w:rFonts w:cs="Calibri"/>
        </w:rPr>
        <w:t xml:space="preserve"> </w:t>
      </w:r>
      <w:r w:rsidR="00175B25" w:rsidRPr="00337EF1">
        <w:t xml:space="preserve">explicit in </w:t>
      </w:r>
      <w:r w:rsidR="004C4C26">
        <w:t>all</w:t>
      </w:r>
      <w:r w:rsidR="00175B25" w:rsidRPr="00337EF1">
        <w:t xml:space="preserve"> </w:t>
      </w:r>
      <w:r w:rsidR="00446B9B">
        <w:t>post</w:t>
      </w:r>
      <w:r w:rsidR="00175B25" w:rsidRPr="00337EF1">
        <w:t xml:space="preserve"> holders</w:t>
      </w:r>
      <w:r>
        <w:t>’</w:t>
      </w:r>
      <w:r w:rsidR="00175B25" w:rsidRPr="00337EF1">
        <w:t xml:space="preserve"> job description</w:t>
      </w:r>
      <w:r>
        <w:t>s</w:t>
      </w:r>
      <w:r w:rsidR="00175B25" w:rsidRPr="00337EF1">
        <w:t xml:space="preserve">.  </w:t>
      </w:r>
    </w:p>
    <w:p w14:paraId="2EF7BFED" w14:textId="77777777" w:rsidR="00446B9B" w:rsidRDefault="00446B9B" w:rsidP="000B42BB"/>
    <w:p w14:paraId="2401742F" w14:textId="77777777" w:rsidR="009C00DE" w:rsidRDefault="00153309" w:rsidP="000B42BB">
      <w:r w:rsidRPr="00337EF1">
        <w:t xml:space="preserve">In the event of the long-term absence of the </w:t>
      </w:r>
      <w:r w:rsidR="002E2C24" w:rsidRPr="00337EF1">
        <w:t>DSL</w:t>
      </w:r>
      <w:r w:rsidRPr="00337EF1">
        <w:t xml:space="preserve">, the </w:t>
      </w:r>
      <w:r w:rsidR="00446B9B">
        <w:t>D</w:t>
      </w:r>
      <w:r w:rsidRPr="00337EF1">
        <w:t xml:space="preserve">eputy </w:t>
      </w:r>
      <w:r w:rsidR="00446B9B">
        <w:t xml:space="preserve">DSL(s) </w:t>
      </w:r>
      <w:r w:rsidRPr="00337EF1">
        <w:t xml:space="preserve">will assume all functions </w:t>
      </w:r>
      <w:r w:rsidR="00175B25" w:rsidRPr="00337EF1">
        <w:t xml:space="preserve">of the DSL as </w:t>
      </w:r>
      <w:r w:rsidRPr="00337EF1">
        <w:t xml:space="preserve">above. </w:t>
      </w:r>
      <w:r w:rsidR="00DC5B9B">
        <w:t xml:space="preserve">If the </w:t>
      </w:r>
      <w:r w:rsidR="002D4448">
        <w:t xml:space="preserve">DSL and their Deputies are unavailable, </w:t>
      </w:r>
      <w:r w:rsidR="009619DC" w:rsidRPr="009619DC">
        <w:t xml:space="preserve">a member of SLT will cover. </w:t>
      </w:r>
    </w:p>
    <w:p w14:paraId="43D126D1" w14:textId="77777777" w:rsidR="009C00DE" w:rsidRDefault="009C00DE" w:rsidP="000B42BB"/>
    <w:p w14:paraId="004C6F08" w14:textId="352C4D62" w:rsidR="000D67B9" w:rsidRDefault="009619DC" w:rsidP="000B42BB">
      <w:r w:rsidRPr="009619DC">
        <w:t>A</w:t>
      </w:r>
      <w:r w:rsidR="009C00DE">
        <w:t>ll</w:t>
      </w:r>
      <w:r w:rsidRPr="009619DC">
        <w:t xml:space="preserve"> deputies will be trained to the same standard as t</w:t>
      </w:r>
      <w:r w:rsidR="00D24256">
        <w:t>he DSL</w:t>
      </w:r>
      <w:r w:rsidRPr="009619DC">
        <w:t>. W</w:t>
      </w:r>
      <w:r w:rsidR="00D24256">
        <w:t>hile t</w:t>
      </w:r>
      <w:r w:rsidRPr="009619DC">
        <w:t xml:space="preserve">he activities of the DSL can be delegated to appropriately trained deputies, the ultimate lead responsibility for child protection, as set out above, remains with the DSL; </w:t>
      </w:r>
      <w:r w:rsidR="00D24256">
        <w:t>t</w:t>
      </w:r>
      <w:r w:rsidRPr="009619DC">
        <w:t xml:space="preserve">his lead responsibility </w:t>
      </w:r>
      <w:r w:rsidR="00D24256">
        <w:t>should</w:t>
      </w:r>
      <w:r w:rsidRPr="009619DC">
        <w:t xml:space="preserve"> not be delegated.</w:t>
      </w:r>
    </w:p>
    <w:p w14:paraId="05E1D042" w14:textId="77777777" w:rsidR="00CB34F4" w:rsidRDefault="00CB34F4" w:rsidP="000B42BB"/>
    <w:p w14:paraId="1EF872EE" w14:textId="085B3DAA" w:rsidR="00B676F4" w:rsidRPr="00F16023" w:rsidRDefault="00B676F4" w:rsidP="00B676F4">
      <w:pPr>
        <w:pStyle w:val="Default"/>
        <w:jc w:val="both"/>
        <w:rPr>
          <w:rFonts w:ascii="Trebuchet MS" w:hAnsi="Trebuchet MS"/>
          <w:sz w:val="22"/>
          <w:szCs w:val="22"/>
        </w:rPr>
      </w:pPr>
      <w:r>
        <w:rPr>
          <w:rFonts w:ascii="Trebuchet MS" w:hAnsi="Trebuchet MS"/>
          <w:sz w:val="22"/>
          <w:szCs w:val="22"/>
        </w:rPr>
        <w:t xml:space="preserve">The </w:t>
      </w:r>
      <w:r w:rsidR="00F17374">
        <w:rPr>
          <w:rFonts w:ascii="Trebuchet MS" w:hAnsi="Trebuchet MS"/>
          <w:sz w:val="22"/>
          <w:szCs w:val="22"/>
        </w:rPr>
        <w:t xml:space="preserve">trust and the </w:t>
      </w:r>
      <w:r>
        <w:rPr>
          <w:rFonts w:ascii="Trebuchet MS" w:hAnsi="Trebuchet MS"/>
          <w:sz w:val="22"/>
          <w:szCs w:val="22"/>
        </w:rPr>
        <w:t xml:space="preserve">school </w:t>
      </w:r>
      <w:r w:rsidRPr="00F16023">
        <w:rPr>
          <w:rFonts w:ascii="Trebuchet MS" w:hAnsi="Trebuchet MS"/>
          <w:sz w:val="22"/>
          <w:szCs w:val="22"/>
        </w:rPr>
        <w:t xml:space="preserve">recognise the pressures inherent within the role of DSLs and DDSLs, and the demands placed upon them. To preserve staff wellbeing, DSLs or DDSLs </w:t>
      </w:r>
      <w:r w:rsidR="00F17374">
        <w:rPr>
          <w:rFonts w:ascii="Trebuchet MS" w:hAnsi="Trebuchet MS"/>
          <w:sz w:val="22"/>
          <w:szCs w:val="22"/>
        </w:rPr>
        <w:t xml:space="preserve">are not expected </w:t>
      </w:r>
      <w:r w:rsidRPr="00F16023">
        <w:rPr>
          <w:rFonts w:ascii="Trebuchet MS" w:hAnsi="Trebuchet MS"/>
          <w:sz w:val="22"/>
          <w:szCs w:val="22"/>
        </w:rPr>
        <w:t xml:space="preserve">to monitor emails, phonelines or </w:t>
      </w:r>
      <w:r w:rsidR="00F17374">
        <w:rPr>
          <w:rFonts w:ascii="Trebuchet MS" w:hAnsi="Trebuchet MS"/>
          <w:sz w:val="22"/>
          <w:szCs w:val="22"/>
        </w:rPr>
        <w:t xml:space="preserve">online </w:t>
      </w:r>
      <w:r w:rsidRPr="00F16023">
        <w:rPr>
          <w:rFonts w:ascii="Trebuchet MS" w:hAnsi="Trebuchet MS"/>
          <w:sz w:val="22"/>
          <w:szCs w:val="22"/>
        </w:rPr>
        <w:t xml:space="preserve">recording software outside of working hours, except during periods of planned school trips or activities. All members of the school community (staff, parents, and </w:t>
      </w:r>
      <w:r w:rsidR="00633A6C">
        <w:rPr>
          <w:rFonts w:ascii="Trebuchet MS" w:hAnsi="Trebuchet MS"/>
          <w:sz w:val="22"/>
          <w:szCs w:val="22"/>
        </w:rPr>
        <w:t>pupil</w:t>
      </w:r>
      <w:r w:rsidRPr="00F16023">
        <w:rPr>
          <w:rFonts w:ascii="Trebuchet MS" w:hAnsi="Trebuchet MS"/>
          <w:sz w:val="22"/>
          <w:szCs w:val="22"/>
        </w:rPr>
        <w:t>s) will be made aware of this expectation. Where staff are not contracted to work outside of term</w:t>
      </w:r>
      <w:r w:rsidR="00DD32F6">
        <w:rPr>
          <w:rFonts w:ascii="Trebuchet MS" w:hAnsi="Trebuchet MS"/>
          <w:sz w:val="22"/>
          <w:szCs w:val="22"/>
        </w:rPr>
        <w:t xml:space="preserve"> </w:t>
      </w:r>
      <w:r w:rsidRPr="00F16023">
        <w:rPr>
          <w:rFonts w:ascii="Trebuchet MS" w:hAnsi="Trebuchet MS"/>
          <w:sz w:val="22"/>
          <w:szCs w:val="22"/>
        </w:rPr>
        <w:t xml:space="preserve">time, an emergency rota will be in place covering normal working hours during holiday periods but excluding bank holidays and weekends. To promote the safety of children during these times, </w:t>
      </w:r>
      <w:r w:rsidR="009E3864">
        <w:rPr>
          <w:rFonts w:ascii="Trebuchet MS" w:hAnsi="Trebuchet MS"/>
          <w:sz w:val="22"/>
          <w:szCs w:val="22"/>
        </w:rPr>
        <w:t>the school</w:t>
      </w:r>
      <w:r w:rsidRPr="00F16023">
        <w:rPr>
          <w:rFonts w:ascii="Trebuchet MS" w:hAnsi="Trebuchet MS"/>
          <w:sz w:val="22"/>
          <w:szCs w:val="22"/>
        </w:rPr>
        <w:t xml:space="preserve"> will regularly share contact details for statutory and non-statutory support services, including police and children social care, with all members of the school community, including via the school’s website. </w:t>
      </w:r>
    </w:p>
    <w:p w14:paraId="6C24B777" w14:textId="77777777" w:rsidR="000D67B9" w:rsidRPr="00337EF1" w:rsidRDefault="000D67B9" w:rsidP="000B42BB">
      <w:pPr>
        <w:rPr>
          <w:rFonts w:cs="Calibri"/>
        </w:rPr>
      </w:pPr>
    </w:p>
    <w:p w14:paraId="727ED214" w14:textId="0B7B3996" w:rsidR="00876AFA" w:rsidRDefault="001A5184" w:rsidP="00C31BE3">
      <w:pPr>
        <w:pStyle w:val="Sub-Heading"/>
      </w:pPr>
      <w:bookmarkStart w:id="63" w:name="_Toc112949077"/>
      <w:bookmarkStart w:id="64" w:name="_Toc112949880"/>
      <w:bookmarkStart w:id="65" w:name="_Toc112950062"/>
      <w:bookmarkStart w:id="66" w:name="_Toc112950364"/>
      <w:bookmarkStart w:id="67" w:name="_Toc112951107"/>
      <w:bookmarkStart w:id="68" w:name="_Toc507321262"/>
      <w:bookmarkStart w:id="69" w:name="_Toc524897609"/>
      <w:bookmarkStart w:id="70" w:name="_Toc175128313"/>
      <w:bookmarkEnd w:id="63"/>
      <w:bookmarkEnd w:id="64"/>
      <w:bookmarkEnd w:id="65"/>
      <w:bookmarkEnd w:id="66"/>
      <w:bookmarkEnd w:id="67"/>
      <w:r>
        <w:rPr>
          <w:rStyle w:val="Sub-HeadingChar"/>
          <w:b/>
          <w:bCs/>
        </w:rPr>
        <w:t xml:space="preserve">All </w:t>
      </w:r>
      <w:r w:rsidR="00ED0FFB" w:rsidRPr="003C480D">
        <w:rPr>
          <w:rStyle w:val="Sub-HeadingChar"/>
          <w:b/>
          <w:bCs/>
        </w:rPr>
        <w:t>Sta</w:t>
      </w:r>
      <w:r>
        <w:rPr>
          <w:rStyle w:val="Sub-HeadingChar"/>
          <w:b/>
          <w:bCs/>
        </w:rPr>
        <w:t>ff</w:t>
      </w:r>
      <w:bookmarkStart w:id="71" w:name="_Toc112949079"/>
      <w:bookmarkStart w:id="72" w:name="_Toc112949882"/>
      <w:bookmarkStart w:id="73" w:name="_Toc112950064"/>
      <w:bookmarkStart w:id="74" w:name="_Toc112950366"/>
      <w:bookmarkStart w:id="75" w:name="_Toc112951109"/>
      <w:bookmarkStart w:id="76" w:name="_Toc112949080"/>
      <w:bookmarkStart w:id="77" w:name="_Toc112949883"/>
      <w:bookmarkStart w:id="78" w:name="_Toc112950065"/>
      <w:bookmarkStart w:id="79" w:name="_Toc112950367"/>
      <w:bookmarkStart w:id="80" w:name="_Toc112951110"/>
      <w:bookmarkEnd w:id="68"/>
      <w:bookmarkEnd w:id="69"/>
      <w:bookmarkEnd w:id="70"/>
      <w:bookmarkEnd w:id="71"/>
      <w:bookmarkEnd w:id="72"/>
      <w:bookmarkEnd w:id="73"/>
      <w:bookmarkEnd w:id="74"/>
      <w:bookmarkEnd w:id="75"/>
      <w:bookmarkEnd w:id="76"/>
      <w:bookmarkEnd w:id="77"/>
      <w:bookmarkEnd w:id="78"/>
      <w:bookmarkEnd w:id="79"/>
      <w:bookmarkEnd w:id="80"/>
    </w:p>
    <w:p w14:paraId="219A030C" w14:textId="31143C02" w:rsidR="00387BBF" w:rsidRPr="000F256B" w:rsidRDefault="00387BBF" w:rsidP="001F709F">
      <w:pPr>
        <w:pStyle w:val="Default"/>
        <w:jc w:val="both"/>
        <w:rPr>
          <w:rFonts w:ascii="Trebuchet MS" w:hAnsi="Trebuchet MS"/>
          <w:sz w:val="22"/>
          <w:szCs w:val="22"/>
        </w:rPr>
      </w:pPr>
      <w:r w:rsidRPr="00387BBF">
        <w:rPr>
          <w:rFonts w:ascii="Trebuchet MS" w:hAnsi="Trebuchet MS"/>
          <w:sz w:val="22"/>
          <w:szCs w:val="22"/>
        </w:rPr>
        <w:t>All staff</w:t>
      </w:r>
      <w:r w:rsidRPr="000F256B">
        <w:rPr>
          <w:rFonts w:ascii="Trebuchet MS" w:hAnsi="Trebuchet MS"/>
          <w:b/>
          <w:bCs/>
          <w:sz w:val="22"/>
          <w:szCs w:val="22"/>
        </w:rPr>
        <w:t xml:space="preserve"> </w:t>
      </w:r>
      <w:r w:rsidRPr="000F256B">
        <w:rPr>
          <w:rFonts w:ascii="Trebuchet MS" w:hAnsi="Trebuchet MS"/>
          <w:sz w:val="22"/>
          <w:szCs w:val="22"/>
        </w:rPr>
        <w:t>play a particularly important role because they are in a position to identify concerns in order to provide help for children</w:t>
      </w:r>
      <w:r w:rsidRPr="00387BBF">
        <w:rPr>
          <w:rFonts w:ascii="Trebuchet MS" w:hAnsi="Trebuchet MS"/>
          <w:sz w:val="22"/>
          <w:szCs w:val="22"/>
        </w:rPr>
        <w:t>. All staff will:</w:t>
      </w:r>
      <w:r w:rsidRPr="000F256B">
        <w:rPr>
          <w:rFonts w:ascii="Trebuchet MS" w:hAnsi="Trebuchet MS"/>
          <w:sz w:val="22"/>
          <w:szCs w:val="22"/>
        </w:rPr>
        <w:t xml:space="preserve"> </w:t>
      </w:r>
    </w:p>
    <w:p w14:paraId="2C73B076" w14:textId="664B95AC" w:rsidR="00387BBF" w:rsidRPr="000F256B" w:rsidRDefault="00500DCC" w:rsidP="00CC20D4">
      <w:pPr>
        <w:pStyle w:val="Default"/>
        <w:numPr>
          <w:ilvl w:val="1"/>
          <w:numId w:val="22"/>
        </w:numPr>
        <w:ind w:left="714" w:hanging="357"/>
        <w:jc w:val="both"/>
        <w:rPr>
          <w:rFonts w:ascii="Trebuchet MS" w:hAnsi="Trebuchet MS"/>
          <w:sz w:val="22"/>
          <w:szCs w:val="22"/>
        </w:rPr>
      </w:pPr>
      <w:r>
        <w:rPr>
          <w:rFonts w:ascii="Trebuchet MS" w:hAnsi="Trebuchet MS"/>
          <w:sz w:val="22"/>
          <w:szCs w:val="22"/>
        </w:rPr>
        <w:t>be</w:t>
      </w:r>
      <w:r w:rsidR="00387BBF" w:rsidRPr="000F256B">
        <w:rPr>
          <w:rFonts w:ascii="Trebuchet MS" w:hAnsi="Trebuchet MS"/>
          <w:sz w:val="22"/>
          <w:szCs w:val="22"/>
        </w:rPr>
        <w:t xml:space="preserve"> responsib</w:t>
      </w:r>
      <w:r>
        <w:rPr>
          <w:rFonts w:ascii="Trebuchet MS" w:hAnsi="Trebuchet MS"/>
          <w:sz w:val="22"/>
          <w:szCs w:val="22"/>
        </w:rPr>
        <w:t>le for</w:t>
      </w:r>
      <w:r w:rsidR="00387BBF" w:rsidRPr="000F256B">
        <w:rPr>
          <w:rFonts w:ascii="Trebuchet MS" w:hAnsi="Trebuchet MS"/>
          <w:sz w:val="22"/>
          <w:szCs w:val="22"/>
        </w:rPr>
        <w:t xml:space="preserve"> provid</w:t>
      </w:r>
      <w:r>
        <w:rPr>
          <w:rFonts w:ascii="Trebuchet MS" w:hAnsi="Trebuchet MS"/>
          <w:sz w:val="22"/>
          <w:szCs w:val="22"/>
        </w:rPr>
        <w:t>ing</w:t>
      </w:r>
      <w:r w:rsidR="00387BBF" w:rsidRPr="000F256B">
        <w:rPr>
          <w:rFonts w:ascii="Trebuchet MS" w:hAnsi="Trebuchet MS"/>
          <w:sz w:val="22"/>
          <w:szCs w:val="22"/>
        </w:rPr>
        <w:t xml:space="preserve"> a safe environment, where children can learn; </w:t>
      </w:r>
    </w:p>
    <w:p w14:paraId="6D45752F" w14:textId="3588194D" w:rsidR="00387BBF" w:rsidRPr="00136013" w:rsidRDefault="00387BBF" w:rsidP="00CC20D4">
      <w:pPr>
        <w:pStyle w:val="Default"/>
        <w:numPr>
          <w:ilvl w:val="1"/>
          <w:numId w:val="22"/>
        </w:numPr>
        <w:ind w:left="714" w:hanging="357"/>
        <w:jc w:val="both"/>
        <w:rPr>
          <w:rFonts w:ascii="Trebuchet MS" w:hAnsi="Trebuchet MS"/>
          <w:sz w:val="22"/>
          <w:szCs w:val="22"/>
        </w:rPr>
      </w:pPr>
      <w:r w:rsidRPr="000F256B">
        <w:rPr>
          <w:rFonts w:ascii="Trebuchet MS" w:hAnsi="Trebuchet MS"/>
          <w:sz w:val="22"/>
          <w:szCs w:val="22"/>
        </w:rPr>
        <w:t xml:space="preserve">be clear on the school’s policy and procedures with regards to safeguarding and child-on-child abuse and the important role </w:t>
      </w:r>
      <w:r w:rsidRPr="00136013">
        <w:rPr>
          <w:rFonts w:ascii="Trebuchet MS" w:hAnsi="Trebuchet MS"/>
          <w:sz w:val="22"/>
          <w:szCs w:val="22"/>
        </w:rPr>
        <w:t xml:space="preserve">they have to play in preventing it and responding where they believe a child may be at risk from it; </w:t>
      </w:r>
    </w:p>
    <w:p w14:paraId="1CAD6F82" w14:textId="413F7571" w:rsidR="00387BBF" w:rsidRPr="00136013" w:rsidRDefault="00387BBF" w:rsidP="00CC20D4">
      <w:pPr>
        <w:pStyle w:val="Default"/>
        <w:numPr>
          <w:ilvl w:val="1"/>
          <w:numId w:val="22"/>
        </w:numPr>
        <w:ind w:left="714" w:hanging="357"/>
        <w:jc w:val="both"/>
        <w:rPr>
          <w:rFonts w:ascii="Trebuchet MS" w:hAnsi="Trebuchet MS"/>
          <w:sz w:val="22"/>
          <w:szCs w:val="22"/>
        </w:rPr>
      </w:pPr>
      <w:r w:rsidRPr="00136013">
        <w:rPr>
          <w:rFonts w:ascii="Trebuchet MS" w:hAnsi="Trebuchet MS"/>
          <w:sz w:val="22"/>
          <w:szCs w:val="22"/>
        </w:rPr>
        <w:t>complete mandatory training provided by the school so that they know and understand: how to identify indicators of neglect, harm and abuse and the behaviours associated with these risks; what to do if a child discloses information which is a safeguarding concern (including FGM); what safeguarding systems are in place within the school, including decisions, actions, outcomes</w:t>
      </w:r>
      <w:r w:rsidR="001A5960" w:rsidRPr="00136013">
        <w:rPr>
          <w:rFonts w:ascii="Trebuchet MS" w:hAnsi="Trebuchet MS"/>
          <w:sz w:val="22"/>
          <w:szCs w:val="22"/>
        </w:rPr>
        <w:t xml:space="preserve"> and the use of any online recording system</w:t>
      </w:r>
      <w:r w:rsidRPr="00136013">
        <w:rPr>
          <w:rFonts w:ascii="Trebuchet MS" w:hAnsi="Trebuchet MS"/>
          <w:sz w:val="22"/>
          <w:szCs w:val="22"/>
        </w:rPr>
        <w:t xml:space="preserve">;  </w:t>
      </w:r>
    </w:p>
    <w:p w14:paraId="449B8333" w14:textId="3A893B0E" w:rsidR="00387BBF" w:rsidRPr="00136013" w:rsidRDefault="00387BBF" w:rsidP="00CC20D4">
      <w:pPr>
        <w:pStyle w:val="Default"/>
        <w:numPr>
          <w:ilvl w:val="1"/>
          <w:numId w:val="22"/>
        </w:numPr>
        <w:ind w:left="714" w:hanging="357"/>
        <w:jc w:val="both"/>
        <w:rPr>
          <w:rFonts w:ascii="Trebuchet MS" w:hAnsi="Trebuchet MS"/>
          <w:sz w:val="22"/>
          <w:szCs w:val="22"/>
        </w:rPr>
      </w:pPr>
      <w:r w:rsidRPr="00136013">
        <w:rPr>
          <w:rFonts w:ascii="Trebuchet MS" w:hAnsi="Trebuchet MS"/>
          <w:sz w:val="22"/>
          <w:szCs w:val="22"/>
        </w:rPr>
        <w:t xml:space="preserve">be aware of the </w:t>
      </w:r>
      <w:r w:rsidR="002E7806" w:rsidRPr="00136013">
        <w:rPr>
          <w:rFonts w:ascii="Trebuchet MS" w:hAnsi="Trebuchet MS"/>
          <w:sz w:val="22"/>
          <w:szCs w:val="22"/>
        </w:rPr>
        <w:t xml:space="preserve">identities of the designated </w:t>
      </w:r>
      <w:r w:rsidRPr="00136013">
        <w:rPr>
          <w:rFonts w:ascii="Trebuchet MS" w:hAnsi="Trebuchet MS"/>
          <w:sz w:val="22"/>
          <w:szCs w:val="22"/>
        </w:rPr>
        <w:t>safeguarding team;</w:t>
      </w:r>
    </w:p>
    <w:p w14:paraId="1D05257A" w14:textId="467BC4E8" w:rsidR="00387BBF" w:rsidRPr="00136013" w:rsidRDefault="002E7806" w:rsidP="00CC20D4">
      <w:pPr>
        <w:pStyle w:val="Default"/>
        <w:numPr>
          <w:ilvl w:val="1"/>
          <w:numId w:val="22"/>
        </w:numPr>
        <w:ind w:left="714" w:hanging="357"/>
        <w:jc w:val="both"/>
        <w:rPr>
          <w:rFonts w:ascii="Trebuchet MS" w:hAnsi="Trebuchet MS"/>
          <w:sz w:val="22"/>
          <w:szCs w:val="22"/>
        </w:rPr>
      </w:pPr>
      <w:r w:rsidRPr="00136013">
        <w:rPr>
          <w:rFonts w:ascii="Trebuchet MS" w:hAnsi="Trebuchet MS"/>
          <w:sz w:val="22"/>
          <w:szCs w:val="22"/>
        </w:rPr>
        <w:t>be</w:t>
      </w:r>
      <w:r w:rsidR="00387BBF" w:rsidRPr="00136013">
        <w:rPr>
          <w:rFonts w:ascii="Trebuchet MS" w:hAnsi="Trebuchet MS"/>
          <w:sz w:val="22"/>
          <w:szCs w:val="22"/>
        </w:rPr>
        <w:t xml:space="preserve"> responsible for ensuring that they have read and understood key policies such as the Acceptable Use Policy, the Child Protection </w:t>
      </w:r>
      <w:r w:rsidRPr="00136013">
        <w:rPr>
          <w:rFonts w:ascii="Trebuchet MS" w:hAnsi="Trebuchet MS"/>
          <w:sz w:val="22"/>
          <w:szCs w:val="22"/>
        </w:rPr>
        <w:t xml:space="preserve">and Safeguarding </w:t>
      </w:r>
      <w:r w:rsidR="00387BBF" w:rsidRPr="00136013">
        <w:rPr>
          <w:rFonts w:ascii="Trebuchet MS" w:hAnsi="Trebuchet MS"/>
          <w:sz w:val="22"/>
          <w:szCs w:val="22"/>
        </w:rPr>
        <w:t>Policy</w:t>
      </w:r>
      <w:r w:rsidRPr="00136013">
        <w:rPr>
          <w:rFonts w:ascii="Trebuchet MS" w:hAnsi="Trebuchet MS"/>
          <w:sz w:val="22"/>
          <w:szCs w:val="22"/>
        </w:rPr>
        <w:t>, the Staff Code of Conduct, the Behaviour Policy</w:t>
      </w:r>
      <w:r w:rsidR="00EC6948" w:rsidRPr="00136013">
        <w:rPr>
          <w:rFonts w:ascii="Trebuchet MS" w:hAnsi="Trebuchet MS"/>
          <w:sz w:val="22"/>
          <w:szCs w:val="22"/>
        </w:rPr>
        <w:t xml:space="preserve"> and the Online Safety Policy</w:t>
      </w:r>
      <w:r w:rsidR="00387BBF" w:rsidRPr="00136013">
        <w:rPr>
          <w:rFonts w:ascii="Trebuchet MS" w:hAnsi="Trebuchet MS"/>
          <w:sz w:val="22"/>
          <w:szCs w:val="22"/>
        </w:rPr>
        <w:t xml:space="preserve">. Staff must also regularly familiarise themselves with the key information contained in Annex B of </w:t>
      </w:r>
      <w:r w:rsidR="00387BBF" w:rsidRPr="00136013">
        <w:rPr>
          <w:rFonts w:ascii="Trebuchet MS" w:hAnsi="Trebuchet MS"/>
          <w:i/>
          <w:iCs/>
          <w:sz w:val="22"/>
          <w:szCs w:val="22"/>
        </w:rPr>
        <w:t>KCSIE</w:t>
      </w:r>
      <w:r w:rsidR="00387BBF" w:rsidRPr="00136013">
        <w:rPr>
          <w:rFonts w:ascii="Trebuchet MS" w:hAnsi="Trebuchet MS"/>
          <w:sz w:val="22"/>
          <w:szCs w:val="22"/>
        </w:rPr>
        <w:t xml:space="preserve"> 2024 in conjunction with this policy; </w:t>
      </w:r>
    </w:p>
    <w:p w14:paraId="697B8D03" w14:textId="2D38B4B6" w:rsidR="00387BBF" w:rsidRPr="000F256B" w:rsidRDefault="00387BBF" w:rsidP="00CC20D4">
      <w:pPr>
        <w:pStyle w:val="Default"/>
        <w:numPr>
          <w:ilvl w:val="1"/>
          <w:numId w:val="22"/>
        </w:numPr>
        <w:ind w:left="714" w:hanging="357"/>
        <w:jc w:val="both"/>
        <w:rPr>
          <w:rFonts w:ascii="Trebuchet MS" w:hAnsi="Trebuchet MS"/>
          <w:sz w:val="22"/>
          <w:szCs w:val="22"/>
        </w:rPr>
      </w:pPr>
      <w:r w:rsidRPr="00136013">
        <w:rPr>
          <w:rFonts w:ascii="Trebuchet MS" w:hAnsi="Trebuchet MS"/>
          <w:sz w:val="22"/>
          <w:szCs w:val="22"/>
        </w:rPr>
        <w:t>be prepared to make referrals to the Front Door if</w:t>
      </w:r>
      <w:r w:rsidRPr="000F256B">
        <w:rPr>
          <w:rFonts w:ascii="Trebuchet MS" w:hAnsi="Trebuchet MS"/>
          <w:sz w:val="22"/>
          <w:szCs w:val="22"/>
        </w:rPr>
        <w:t xml:space="preserve"> they are concerned that a child is suffering, or likely to suffer, significant harm and understand the role that they may be expected to play in social care assessments; </w:t>
      </w:r>
    </w:p>
    <w:p w14:paraId="43DDA82C" w14:textId="73797AD0" w:rsidR="00387BBF" w:rsidRPr="000F256B" w:rsidRDefault="00387BBF" w:rsidP="00CC20D4">
      <w:pPr>
        <w:pStyle w:val="Default"/>
        <w:numPr>
          <w:ilvl w:val="1"/>
          <w:numId w:val="22"/>
        </w:numPr>
        <w:ind w:left="714" w:hanging="357"/>
        <w:jc w:val="both"/>
        <w:rPr>
          <w:rFonts w:ascii="Trebuchet MS" w:hAnsi="Trebuchet MS"/>
          <w:sz w:val="22"/>
          <w:szCs w:val="22"/>
        </w:rPr>
      </w:pPr>
      <w:r w:rsidRPr="000F256B">
        <w:rPr>
          <w:rFonts w:ascii="Trebuchet MS" w:hAnsi="Trebuchet MS"/>
          <w:sz w:val="22"/>
          <w:szCs w:val="22"/>
        </w:rPr>
        <w:t xml:space="preserve">be encouraged to contribute to the development of safeguarding policy and practice. </w:t>
      </w:r>
    </w:p>
    <w:p w14:paraId="29897208" w14:textId="77777777" w:rsidR="00387BBF" w:rsidRPr="000F256B" w:rsidRDefault="00387BBF" w:rsidP="00387BBF">
      <w:pPr>
        <w:pStyle w:val="Default"/>
        <w:spacing w:line="276" w:lineRule="auto"/>
        <w:jc w:val="both"/>
        <w:rPr>
          <w:rFonts w:ascii="Trebuchet MS" w:hAnsi="Trebuchet MS"/>
          <w:sz w:val="22"/>
          <w:szCs w:val="22"/>
        </w:rPr>
      </w:pPr>
    </w:p>
    <w:p w14:paraId="18E872C7" w14:textId="1EAF99E4" w:rsidR="00387BBF" w:rsidRPr="000F256B" w:rsidRDefault="00387BBF" w:rsidP="001F709F">
      <w:pPr>
        <w:pStyle w:val="Default"/>
        <w:jc w:val="both"/>
        <w:rPr>
          <w:rFonts w:ascii="Trebuchet MS" w:hAnsi="Trebuchet MS"/>
          <w:sz w:val="22"/>
          <w:szCs w:val="22"/>
        </w:rPr>
      </w:pPr>
      <w:r w:rsidRPr="000F256B">
        <w:rPr>
          <w:rFonts w:ascii="Trebuchet MS" w:hAnsi="Trebuchet MS"/>
          <w:b/>
          <w:bCs/>
          <w:sz w:val="22"/>
          <w:szCs w:val="22"/>
        </w:rPr>
        <w:t xml:space="preserve">All staff </w:t>
      </w:r>
      <w:r w:rsidR="00847706">
        <w:rPr>
          <w:rFonts w:ascii="Trebuchet MS" w:hAnsi="Trebuchet MS"/>
          <w:b/>
          <w:bCs/>
          <w:sz w:val="22"/>
          <w:szCs w:val="22"/>
        </w:rPr>
        <w:t>who</w:t>
      </w:r>
      <w:r w:rsidRPr="000F256B">
        <w:rPr>
          <w:rFonts w:ascii="Trebuchet MS" w:hAnsi="Trebuchet MS"/>
          <w:b/>
          <w:bCs/>
          <w:sz w:val="22"/>
          <w:szCs w:val="22"/>
        </w:rPr>
        <w:t xml:space="preserve"> work directly with children will be provided with a copy of, and must read, Part 1 and Annex B of KCSIE annually</w:t>
      </w:r>
      <w:r w:rsidRPr="000F256B">
        <w:rPr>
          <w:rFonts w:ascii="Trebuchet MS" w:hAnsi="Trebuchet MS"/>
          <w:sz w:val="22"/>
          <w:szCs w:val="22"/>
        </w:rPr>
        <w:t xml:space="preserve"> and will receive ongoing training to maintain knowledge and skills including </w:t>
      </w:r>
      <w:r w:rsidRPr="00F83539">
        <w:rPr>
          <w:rFonts w:ascii="Trebuchet MS" w:hAnsi="Trebuchet MS"/>
          <w:sz w:val="22"/>
          <w:szCs w:val="22"/>
        </w:rPr>
        <w:t xml:space="preserve">safeguarding roles and responsibilities. Staff that do not work directly with children will be provided with a copy of </w:t>
      </w:r>
      <w:r w:rsidR="00233998" w:rsidRPr="00F83539">
        <w:rPr>
          <w:rFonts w:ascii="Trebuchet MS" w:hAnsi="Trebuchet MS"/>
          <w:sz w:val="22"/>
          <w:szCs w:val="22"/>
        </w:rPr>
        <w:t>Annex A</w:t>
      </w:r>
      <w:r w:rsidR="00F83539" w:rsidRPr="00F83539">
        <w:rPr>
          <w:rFonts w:ascii="Trebuchet MS" w:hAnsi="Trebuchet MS"/>
          <w:sz w:val="22"/>
          <w:szCs w:val="22"/>
        </w:rPr>
        <w:t xml:space="preserve"> </w:t>
      </w:r>
      <w:r w:rsidRPr="00F83539">
        <w:rPr>
          <w:rFonts w:ascii="Trebuchet MS" w:hAnsi="Trebuchet MS"/>
          <w:sz w:val="22"/>
          <w:szCs w:val="22"/>
        </w:rPr>
        <w:t xml:space="preserve">of </w:t>
      </w:r>
      <w:r w:rsidRPr="00F83539">
        <w:rPr>
          <w:rFonts w:ascii="Trebuchet MS" w:hAnsi="Trebuchet MS"/>
          <w:i/>
          <w:iCs/>
          <w:sz w:val="22"/>
          <w:szCs w:val="22"/>
        </w:rPr>
        <w:t>KCSIE</w:t>
      </w:r>
      <w:r w:rsidRPr="00F83539">
        <w:rPr>
          <w:rFonts w:ascii="Trebuchet MS" w:hAnsi="Trebuchet MS"/>
          <w:sz w:val="22"/>
          <w:szCs w:val="22"/>
        </w:rPr>
        <w:t xml:space="preserve"> (2024) and must read this document. In either case, all members of staff must sign a declaration confirming they have done this. </w:t>
      </w:r>
      <w:r w:rsidR="00F83539">
        <w:rPr>
          <w:rFonts w:ascii="Trebuchet MS" w:hAnsi="Trebuchet MS"/>
          <w:sz w:val="22"/>
          <w:szCs w:val="22"/>
        </w:rPr>
        <w:t>The s</w:t>
      </w:r>
      <w:r w:rsidRPr="00F83539">
        <w:rPr>
          <w:rFonts w:ascii="Trebuchet MS" w:hAnsi="Trebuchet MS"/>
          <w:sz w:val="22"/>
          <w:szCs w:val="22"/>
        </w:rPr>
        <w:t xml:space="preserve">chool will </w:t>
      </w:r>
      <w:r w:rsidR="00F83539" w:rsidRPr="00F83539">
        <w:rPr>
          <w:rFonts w:ascii="Trebuchet MS" w:hAnsi="Trebuchet MS"/>
          <w:sz w:val="22"/>
          <w:szCs w:val="22"/>
        </w:rPr>
        <w:t xml:space="preserve">employ </w:t>
      </w:r>
      <w:r w:rsidRPr="00F83539">
        <w:rPr>
          <w:rFonts w:ascii="Trebuchet MS" w:hAnsi="Trebuchet MS"/>
          <w:sz w:val="22"/>
          <w:szCs w:val="22"/>
        </w:rPr>
        <w:t>vari</w:t>
      </w:r>
      <w:r w:rsidR="00F83539" w:rsidRPr="00F83539">
        <w:rPr>
          <w:rFonts w:ascii="Trebuchet MS" w:hAnsi="Trebuchet MS"/>
          <w:sz w:val="22"/>
          <w:szCs w:val="22"/>
        </w:rPr>
        <w:t>ous</w:t>
      </w:r>
      <w:r w:rsidRPr="00F83539">
        <w:rPr>
          <w:rFonts w:ascii="Trebuchet MS" w:hAnsi="Trebuchet MS"/>
          <w:sz w:val="22"/>
          <w:szCs w:val="22"/>
        </w:rPr>
        <w:t xml:space="preserve"> methods to assess staff understanding.</w:t>
      </w:r>
      <w:r w:rsidRPr="000F256B">
        <w:rPr>
          <w:rFonts w:ascii="Trebuchet MS" w:hAnsi="Trebuchet MS"/>
          <w:sz w:val="22"/>
          <w:szCs w:val="22"/>
        </w:rPr>
        <w:t xml:space="preserve"> </w:t>
      </w:r>
    </w:p>
    <w:p w14:paraId="2887F5EA" w14:textId="77777777" w:rsidR="00387BBF" w:rsidRPr="000F256B" w:rsidRDefault="00387BBF" w:rsidP="001F709F">
      <w:pPr>
        <w:pStyle w:val="Default"/>
        <w:jc w:val="both"/>
        <w:rPr>
          <w:rFonts w:ascii="Trebuchet MS" w:hAnsi="Trebuchet MS"/>
          <w:sz w:val="22"/>
          <w:szCs w:val="22"/>
        </w:rPr>
      </w:pPr>
    </w:p>
    <w:p w14:paraId="02F1DFA3" w14:textId="43037FE7" w:rsidR="00387BBF" w:rsidRDefault="00387BBF" w:rsidP="001F709F">
      <w:pPr>
        <w:pStyle w:val="Default"/>
        <w:jc w:val="both"/>
        <w:rPr>
          <w:rFonts w:ascii="Trebuchet MS" w:hAnsi="Trebuchet MS"/>
          <w:sz w:val="22"/>
          <w:szCs w:val="22"/>
        </w:rPr>
      </w:pPr>
      <w:r w:rsidRPr="000F256B">
        <w:rPr>
          <w:rFonts w:ascii="Trebuchet MS" w:hAnsi="Trebuchet MS"/>
          <w:sz w:val="22"/>
          <w:szCs w:val="22"/>
        </w:rPr>
        <w:t xml:space="preserve">Although there are extensive mechanisms in place to support staff understanding in relation to safeguarding and child protection, there is an expectation that if staff are unclear on any aspects of school’s safeguarding policy or practice, they speak to the DSL immediately, so that additional training can be arranged. </w:t>
      </w:r>
    </w:p>
    <w:p w14:paraId="7B432E42" w14:textId="77777777" w:rsidR="00F83539" w:rsidRPr="000F256B" w:rsidRDefault="00F83539" w:rsidP="001F709F">
      <w:pPr>
        <w:pStyle w:val="Default"/>
        <w:jc w:val="both"/>
        <w:rPr>
          <w:rFonts w:ascii="Trebuchet MS" w:hAnsi="Trebuchet MS"/>
          <w:sz w:val="22"/>
          <w:szCs w:val="22"/>
        </w:rPr>
      </w:pPr>
    </w:p>
    <w:p w14:paraId="3DF78314" w14:textId="138DDFFD" w:rsidR="00387BBF" w:rsidRPr="000F256B" w:rsidRDefault="00387BBF" w:rsidP="001F709F">
      <w:pPr>
        <w:pStyle w:val="Default"/>
        <w:spacing w:after="120"/>
        <w:jc w:val="both"/>
        <w:rPr>
          <w:rFonts w:ascii="Trebuchet MS" w:hAnsi="Trebuchet MS"/>
          <w:sz w:val="22"/>
          <w:szCs w:val="22"/>
        </w:rPr>
      </w:pPr>
      <w:r w:rsidRPr="000F256B">
        <w:rPr>
          <w:rFonts w:ascii="Trebuchet MS" w:hAnsi="Trebuchet MS"/>
          <w:sz w:val="22"/>
          <w:szCs w:val="22"/>
        </w:rPr>
        <w:t xml:space="preserve">The DSL will set the strategic safeguarding direction for the school, working in an advisory capacity to provide support and guidance to </w:t>
      </w:r>
      <w:r w:rsidR="00F83539">
        <w:rPr>
          <w:rFonts w:ascii="Trebuchet MS" w:hAnsi="Trebuchet MS"/>
          <w:sz w:val="22"/>
          <w:szCs w:val="22"/>
        </w:rPr>
        <w:t xml:space="preserve">the </w:t>
      </w:r>
      <w:r w:rsidRPr="000F256B">
        <w:rPr>
          <w:rFonts w:ascii="Trebuchet MS" w:hAnsi="Trebuchet MS"/>
          <w:sz w:val="22"/>
          <w:szCs w:val="22"/>
        </w:rPr>
        <w:t>Head</w:t>
      </w:r>
      <w:r w:rsidR="00F83539">
        <w:rPr>
          <w:rFonts w:ascii="Trebuchet MS" w:hAnsi="Trebuchet MS"/>
          <w:sz w:val="22"/>
          <w:szCs w:val="22"/>
        </w:rPr>
        <w:t>teacher</w:t>
      </w:r>
      <w:r w:rsidRPr="000F256B">
        <w:rPr>
          <w:rFonts w:ascii="Trebuchet MS" w:hAnsi="Trebuchet MS"/>
          <w:sz w:val="22"/>
          <w:szCs w:val="22"/>
        </w:rPr>
        <w:t xml:space="preserve"> and DDSLs on all safeguarding related matters. The main areas of responsibility include: </w:t>
      </w:r>
    </w:p>
    <w:p w14:paraId="5B6C64CA" w14:textId="211E1019" w:rsidR="00387BBF" w:rsidRPr="000F256B" w:rsidRDefault="00387BBF" w:rsidP="00CC20D4">
      <w:pPr>
        <w:pStyle w:val="Default"/>
        <w:numPr>
          <w:ilvl w:val="1"/>
          <w:numId w:val="23"/>
        </w:numPr>
        <w:ind w:left="714" w:hanging="357"/>
        <w:jc w:val="both"/>
        <w:rPr>
          <w:rFonts w:ascii="Trebuchet MS" w:hAnsi="Trebuchet MS"/>
          <w:sz w:val="22"/>
          <w:szCs w:val="22"/>
        </w:rPr>
      </w:pPr>
      <w:r w:rsidRPr="000F256B">
        <w:rPr>
          <w:rFonts w:ascii="Trebuchet MS" w:hAnsi="Trebuchet MS"/>
          <w:sz w:val="22"/>
          <w:szCs w:val="22"/>
        </w:rPr>
        <w:t>Strategic oversight of developing safeguarding and child protection</w:t>
      </w:r>
      <w:r w:rsidR="004F586C">
        <w:rPr>
          <w:rFonts w:ascii="Trebuchet MS" w:hAnsi="Trebuchet MS"/>
          <w:sz w:val="22"/>
          <w:szCs w:val="22"/>
        </w:rPr>
        <w:t>,</w:t>
      </w:r>
      <w:r w:rsidRPr="000F256B">
        <w:rPr>
          <w:rFonts w:ascii="Trebuchet MS" w:hAnsi="Trebuchet MS"/>
          <w:sz w:val="22"/>
          <w:szCs w:val="22"/>
        </w:rPr>
        <w:t xml:space="preserve"> ensuring statutory compliance and development of this area;</w:t>
      </w:r>
    </w:p>
    <w:p w14:paraId="68638102" w14:textId="195C4E19" w:rsidR="00387BBF" w:rsidRPr="000F256B" w:rsidRDefault="00387BBF" w:rsidP="00CC20D4">
      <w:pPr>
        <w:pStyle w:val="Default"/>
        <w:numPr>
          <w:ilvl w:val="1"/>
          <w:numId w:val="23"/>
        </w:numPr>
        <w:ind w:left="714" w:hanging="357"/>
        <w:jc w:val="both"/>
        <w:rPr>
          <w:rFonts w:ascii="Trebuchet MS" w:hAnsi="Trebuchet MS"/>
          <w:sz w:val="22"/>
          <w:szCs w:val="22"/>
        </w:rPr>
      </w:pPr>
      <w:r w:rsidRPr="000F256B">
        <w:rPr>
          <w:rFonts w:ascii="Trebuchet MS" w:hAnsi="Trebuchet MS"/>
          <w:sz w:val="22"/>
          <w:szCs w:val="22"/>
        </w:rPr>
        <w:t>Developing, implementing, and evaluating the impact of an annual safeguarding action plan to promote effective quality assurance and practice improvement</w:t>
      </w:r>
      <w:r w:rsidR="007A6D75">
        <w:rPr>
          <w:rFonts w:ascii="Trebuchet MS" w:hAnsi="Trebuchet MS"/>
          <w:sz w:val="22"/>
          <w:szCs w:val="22"/>
        </w:rPr>
        <w:t xml:space="preserve">, responding to </w:t>
      </w:r>
      <w:r w:rsidR="007A6D75" w:rsidRPr="000F256B">
        <w:rPr>
          <w:rFonts w:ascii="Trebuchet MS" w:hAnsi="Trebuchet MS"/>
          <w:sz w:val="22"/>
          <w:szCs w:val="22"/>
        </w:rPr>
        <w:t>emerging training needs</w:t>
      </w:r>
      <w:r w:rsidR="007A6D75">
        <w:rPr>
          <w:rFonts w:ascii="Trebuchet MS" w:hAnsi="Trebuchet MS"/>
          <w:sz w:val="22"/>
          <w:szCs w:val="22"/>
        </w:rPr>
        <w:t xml:space="preserve"> as necessary</w:t>
      </w:r>
      <w:r w:rsidRPr="000F256B">
        <w:rPr>
          <w:rFonts w:ascii="Trebuchet MS" w:hAnsi="Trebuchet MS"/>
          <w:sz w:val="22"/>
          <w:szCs w:val="22"/>
        </w:rPr>
        <w:t>;</w:t>
      </w:r>
    </w:p>
    <w:p w14:paraId="4C590B95" w14:textId="052CE5B5" w:rsidR="00387BBF" w:rsidRPr="000F256B" w:rsidRDefault="00387BBF" w:rsidP="00CC20D4">
      <w:pPr>
        <w:pStyle w:val="Default"/>
        <w:numPr>
          <w:ilvl w:val="1"/>
          <w:numId w:val="23"/>
        </w:numPr>
        <w:ind w:left="714" w:hanging="357"/>
        <w:jc w:val="both"/>
        <w:rPr>
          <w:rFonts w:ascii="Trebuchet MS" w:hAnsi="Trebuchet MS"/>
          <w:sz w:val="22"/>
          <w:szCs w:val="22"/>
        </w:rPr>
      </w:pPr>
      <w:r w:rsidRPr="000F256B">
        <w:rPr>
          <w:rFonts w:ascii="Trebuchet MS" w:hAnsi="Trebuchet MS"/>
          <w:sz w:val="22"/>
          <w:szCs w:val="22"/>
        </w:rPr>
        <w:t>Representing the school within strategic multi-agency partnerships;</w:t>
      </w:r>
    </w:p>
    <w:p w14:paraId="14F7A907" w14:textId="26751551" w:rsidR="00387BBF" w:rsidRPr="000F256B" w:rsidRDefault="00387BBF" w:rsidP="00CC20D4">
      <w:pPr>
        <w:pStyle w:val="Default"/>
        <w:numPr>
          <w:ilvl w:val="1"/>
          <w:numId w:val="23"/>
        </w:numPr>
        <w:ind w:left="714" w:hanging="357"/>
        <w:jc w:val="both"/>
        <w:rPr>
          <w:rFonts w:ascii="Trebuchet MS" w:hAnsi="Trebuchet MS"/>
          <w:sz w:val="22"/>
          <w:szCs w:val="22"/>
        </w:rPr>
      </w:pPr>
      <w:r w:rsidRPr="000F256B">
        <w:rPr>
          <w:rFonts w:ascii="Trebuchet MS" w:hAnsi="Trebuchet MS"/>
          <w:sz w:val="22"/>
          <w:szCs w:val="22"/>
        </w:rPr>
        <w:t>Implementing the safeguarding policy and other relevant policies including attendance;</w:t>
      </w:r>
    </w:p>
    <w:p w14:paraId="2E08E9D1" w14:textId="77777777" w:rsidR="007A6D75" w:rsidRDefault="00387BBF" w:rsidP="00CC20D4">
      <w:pPr>
        <w:pStyle w:val="Default"/>
        <w:numPr>
          <w:ilvl w:val="1"/>
          <w:numId w:val="23"/>
        </w:numPr>
        <w:ind w:left="714" w:hanging="357"/>
        <w:jc w:val="both"/>
        <w:rPr>
          <w:rFonts w:ascii="Trebuchet MS" w:hAnsi="Trebuchet MS"/>
          <w:sz w:val="22"/>
          <w:szCs w:val="22"/>
        </w:rPr>
      </w:pPr>
      <w:r w:rsidRPr="000F256B">
        <w:rPr>
          <w:rFonts w:ascii="Trebuchet MS" w:hAnsi="Trebuchet MS"/>
          <w:sz w:val="22"/>
          <w:szCs w:val="22"/>
        </w:rPr>
        <w:t>Providing or facilitating the provision of advice, guidance and coaching support to DDSLs on complex safeguarding cases.</w:t>
      </w:r>
    </w:p>
    <w:p w14:paraId="36746347" w14:textId="30E4324E" w:rsidR="00431371" w:rsidRDefault="00431371" w:rsidP="007A6D75">
      <w:pPr>
        <w:pStyle w:val="Default"/>
        <w:spacing w:line="276" w:lineRule="auto"/>
        <w:ind w:left="720"/>
        <w:jc w:val="both"/>
        <w:rPr>
          <w:rFonts w:ascii="Trebuchet MS" w:hAnsi="Trebuchet MS"/>
          <w:sz w:val="22"/>
          <w:szCs w:val="22"/>
        </w:rPr>
      </w:pPr>
    </w:p>
    <w:p w14:paraId="18954AD4" w14:textId="77777777" w:rsidR="00C20EB9" w:rsidRPr="007A6D75" w:rsidRDefault="00C20EB9" w:rsidP="007A6D75">
      <w:pPr>
        <w:pStyle w:val="Default"/>
        <w:spacing w:line="276" w:lineRule="auto"/>
        <w:ind w:left="720"/>
        <w:jc w:val="both"/>
        <w:rPr>
          <w:rFonts w:ascii="Trebuchet MS" w:hAnsi="Trebuchet MS"/>
          <w:sz w:val="22"/>
          <w:szCs w:val="22"/>
        </w:rPr>
      </w:pPr>
    </w:p>
    <w:p w14:paraId="461BDABE" w14:textId="5F883EDD" w:rsidR="00F661C0" w:rsidRDefault="001229C3" w:rsidP="00C47BDB">
      <w:pPr>
        <w:pStyle w:val="Heading"/>
      </w:pPr>
      <w:bookmarkStart w:id="81" w:name="_Toc175128314"/>
      <w:bookmarkStart w:id="82" w:name="_Toc507321264"/>
      <w:bookmarkStart w:id="83" w:name="_Toc524897611"/>
      <w:r>
        <w:t>5</w:t>
      </w:r>
      <w:r w:rsidR="007459A4">
        <w:t xml:space="preserve">.  </w:t>
      </w:r>
      <w:r w:rsidR="0059423E">
        <w:t>Recognising and responding to abuse</w:t>
      </w:r>
      <w:bookmarkEnd w:id="81"/>
    </w:p>
    <w:p w14:paraId="30D6BA6E" w14:textId="7487E799" w:rsidR="00BD66B9" w:rsidRPr="007F1FE7" w:rsidRDefault="00BD66B9" w:rsidP="00BD66B9">
      <w:pPr>
        <w:pStyle w:val="Default"/>
        <w:jc w:val="both"/>
        <w:rPr>
          <w:rFonts w:ascii="Trebuchet MS" w:hAnsi="Trebuchet MS"/>
          <w:sz w:val="22"/>
          <w:szCs w:val="22"/>
        </w:rPr>
      </w:pPr>
      <w:r w:rsidRPr="007F1FE7">
        <w:rPr>
          <w:rFonts w:ascii="Trebuchet MS" w:hAnsi="Trebuchet MS"/>
          <w:sz w:val="22"/>
          <w:szCs w:val="22"/>
        </w:rPr>
        <w:t xml:space="preserve">If a member of staff, parent or member of the public is concerned about the safety or welfare of a child, they should report it to the DSL as soon as possible. If the DSL is not available, it should be reported to the </w:t>
      </w:r>
      <w:r>
        <w:rPr>
          <w:rFonts w:ascii="Trebuchet MS" w:hAnsi="Trebuchet MS"/>
          <w:sz w:val="22"/>
          <w:szCs w:val="22"/>
        </w:rPr>
        <w:t>D</w:t>
      </w:r>
      <w:r w:rsidRPr="007F1FE7">
        <w:rPr>
          <w:rFonts w:ascii="Trebuchet MS" w:hAnsi="Trebuchet MS"/>
          <w:sz w:val="22"/>
          <w:szCs w:val="22"/>
        </w:rPr>
        <w:t xml:space="preserve">eputy </w:t>
      </w:r>
      <w:r>
        <w:rPr>
          <w:rFonts w:ascii="Trebuchet MS" w:hAnsi="Trebuchet MS"/>
          <w:sz w:val="22"/>
          <w:szCs w:val="22"/>
        </w:rPr>
        <w:t>DSL</w:t>
      </w:r>
      <w:r w:rsidRPr="007F1FE7">
        <w:rPr>
          <w:rFonts w:ascii="Trebuchet MS" w:hAnsi="Trebuchet MS"/>
          <w:sz w:val="22"/>
          <w:szCs w:val="22"/>
        </w:rPr>
        <w:t xml:space="preserve">/s immediately. If in exceptional circumstances, the DSL (or deputy) is not available, this should not delay appropriate action being taken. Staff should consider speaking to a member of the </w:t>
      </w:r>
      <w:r>
        <w:rPr>
          <w:rFonts w:ascii="Trebuchet MS" w:hAnsi="Trebuchet MS"/>
          <w:sz w:val="22"/>
          <w:szCs w:val="22"/>
        </w:rPr>
        <w:t>Strategic</w:t>
      </w:r>
      <w:r w:rsidRPr="007F1FE7">
        <w:rPr>
          <w:rFonts w:ascii="Trebuchet MS" w:hAnsi="Trebuchet MS"/>
          <w:sz w:val="22"/>
          <w:szCs w:val="22"/>
        </w:rPr>
        <w:t xml:space="preserve"> </w:t>
      </w:r>
      <w:r>
        <w:rPr>
          <w:rFonts w:ascii="Trebuchet MS" w:hAnsi="Trebuchet MS"/>
          <w:sz w:val="22"/>
          <w:szCs w:val="22"/>
        </w:rPr>
        <w:t>L</w:t>
      </w:r>
      <w:r w:rsidRPr="007F1FE7">
        <w:rPr>
          <w:rFonts w:ascii="Trebuchet MS" w:hAnsi="Trebuchet MS"/>
          <w:sz w:val="22"/>
          <w:szCs w:val="22"/>
        </w:rPr>
        <w:t xml:space="preserve">eadership </w:t>
      </w:r>
      <w:r>
        <w:rPr>
          <w:rFonts w:ascii="Trebuchet MS" w:hAnsi="Trebuchet MS"/>
          <w:sz w:val="22"/>
          <w:szCs w:val="22"/>
        </w:rPr>
        <w:t>T</w:t>
      </w:r>
      <w:r w:rsidRPr="007F1FE7">
        <w:rPr>
          <w:rFonts w:ascii="Trebuchet MS" w:hAnsi="Trebuchet MS"/>
          <w:sz w:val="22"/>
          <w:szCs w:val="22"/>
        </w:rPr>
        <w:t xml:space="preserve">eam and/or take advice from local children’s social care, Front Door. </w:t>
      </w:r>
    </w:p>
    <w:p w14:paraId="149BBDC4" w14:textId="77777777" w:rsidR="00BD66B9" w:rsidRDefault="00BD66B9" w:rsidP="00BD66B9">
      <w:pPr>
        <w:pStyle w:val="Default"/>
        <w:jc w:val="both"/>
        <w:rPr>
          <w:rFonts w:ascii="Trebuchet MS" w:hAnsi="Trebuchet MS"/>
          <w:b/>
          <w:bCs/>
          <w:sz w:val="22"/>
          <w:szCs w:val="22"/>
        </w:rPr>
      </w:pPr>
    </w:p>
    <w:p w14:paraId="38BAD66B" w14:textId="009B13A9" w:rsidR="00BD66B9" w:rsidRDefault="00BD66B9" w:rsidP="00BD66B9">
      <w:pPr>
        <w:pStyle w:val="Default"/>
        <w:jc w:val="both"/>
        <w:rPr>
          <w:rFonts w:ascii="Trebuchet MS" w:hAnsi="Trebuchet MS"/>
          <w:sz w:val="22"/>
          <w:szCs w:val="22"/>
        </w:rPr>
      </w:pPr>
      <w:r w:rsidRPr="007F1FE7">
        <w:rPr>
          <w:rFonts w:ascii="Trebuchet MS" w:hAnsi="Trebuchet MS"/>
          <w:sz w:val="22"/>
          <w:szCs w:val="22"/>
        </w:rPr>
        <w:t>Although any member of staff can make a referral to Front Door, where possible</w:t>
      </w:r>
      <w:r>
        <w:rPr>
          <w:rFonts w:ascii="Trebuchet MS" w:hAnsi="Trebuchet MS"/>
          <w:sz w:val="22"/>
          <w:szCs w:val="22"/>
        </w:rPr>
        <w:t>,</w:t>
      </w:r>
      <w:r w:rsidRPr="007F1FE7">
        <w:rPr>
          <w:rFonts w:ascii="Trebuchet MS" w:hAnsi="Trebuchet MS"/>
          <w:sz w:val="22"/>
          <w:szCs w:val="22"/>
        </w:rPr>
        <w:t xml:space="preserve"> there should be a </w:t>
      </w:r>
      <w:r>
        <w:rPr>
          <w:rFonts w:ascii="Trebuchet MS" w:hAnsi="Trebuchet MS"/>
          <w:sz w:val="22"/>
          <w:szCs w:val="22"/>
        </w:rPr>
        <w:t xml:space="preserve">prior </w:t>
      </w:r>
      <w:r w:rsidRPr="007F1FE7">
        <w:rPr>
          <w:rFonts w:ascii="Trebuchet MS" w:hAnsi="Trebuchet MS"/>
          <w:sz w:val="22"/>
          <w:szCs w:val="22"/>
        </w:rPr>
        <w:t xml:space="preserve">conversation with the DSL. All staff must follow the procedures set out below in the event of a safeguarding issue. </w:t>
      </w:r>
    </w:p>
    <w:p w14:paraId="3F91A25C" w14:textId="77777777" w:rsidR="00BD66B9" w:rsidRPr="007F1FE7" w:rsidRDefault="00BD66B9" w:rsidP="00BD66B9">
      <w:pPr>
        <w:pStyle w:val="Default"/>
        <w:jc w:val="both"/>
        <w:rPr>
          <w:rFonts w:ascii="Trebuchet MS" w:hAnsi="Trebuchet MS"/>
          <w:sz w:val="22"/>
          <w:szCs w:val="22"/>
        </w:rPr>
      </w:pPr>
    </w:p>
    <w:p w14:paraId="72C09325" w14:textId="3F705669" w:rsidR="00BD66B9" w:rsidRPr="007F1FE7" w:rsidRDefault="00BD66B9" w:rsidP="009A3266">
      <w:pPr>
        <w:pStyle w:val="Default"/>
        <w:spacing w:after="120"/>
        <w:jc w:val="both"/>
        <w:rPr>
          <w:rFonts w:ascii="Trebuchet MS" w:hAnsi="Trebuchet MS"/>
          <w:sz w:val="22"/>
          <w:szCs w:val="22"/>
        </w:rPr>
      </w:pPr>
      <w:r w:rsidRPr="007F1FE7">
        <w:rPr>
          <w:rFonts w:ascii="Trebuchet MS" w:hAnsi="Trebuchet MS"/>
          <w:sz w:val="22"/>
          <w:szCs w:val="22"/>
        </w:rPr>
        <w:t>All staff will be alert to indicators of abuse (including child</w:t>
      </w:r>
      <w:r w:rsidR="00586135">
        <w:rPr>
          <w:rFonts w:ascii="Trebuchet MS" w:hAnsi="Trebuchet MS"/>
          <w:sz w:val="22"/>
          <w:szCs w:val="22"/>
        </w:rPr>
        <w:t>-</w:t>
      </w:r>
      <w:r w:rsidRPr="007F1FE7">
        <w:rPr>
          <w:rFonts w:ascii="Trebuchet MS" w:hAnsi="Trebuchet MS"/>
          <w:sz w:val="22"/>
          <w:szCs w:val="22"/>
        </w:rPr>
        <w:t>on</w:t>
      </w:r>
      <w:r w:rsidR="00586135">
        <w:rPr>
          <w:rFonts w:ascii="Trebuchet MS" w:hAnsi="Trebuchet MS"/>
          <w:sz w:val="22"/>
          <w:szCs w:val="22"/>
        </w:rPr>
        <w:t>-</w:t>
      </w:r>
      <w:r w:rsidRPr="007F1FE7">
        <w:rPr>
          <w:rFonts w:ascii="Trebuchet MS" w:hAnsi="Trebuchet MS"/>
          <w:sz w:val="22"/>
          <w:szCs w:val="22"/>
        </w:rPr>
        <w:t>child</w:t>
      </w:r>
      <w:r w:rsidR="009A3266">
        <w:rPr>
          <w:rFonts w:ascii="Trebuchet MS" w:hAnsi="Trebuchet MS"/>
          <w:sz w:val="22"/>
          <w:szCs w:val="22"/>
        </w:rPr>
        <w:t xml:space="preserve"> abuse</w:t>
      </w:r>
      <w:r w:rsidRPr="007F1FE7">
        <w:rPr>
          <w:rFonts w:ascii="Trebuchet MS" w:hAnsi="Trebuchet MS"/>
          <w:sz w:val="22"/>
          <w:szCs w:val="22"/>
        </w:rPr>
        <w:t xml:space="preserve">, online </w:t>
      </w:r>
      <w:r w:rsidRPr="00EC4CF8">
        <w:rPr>
          <w:rFonts w:ascii="Trebuchet MS" w:hAnsi="Trebuchet MS"/>
          <w:sz w:val="22"/>
          <w:szCs w:val="22"/>
        </w:rPr>
        <w:t>abuse, and exploitation) and will report any of the following to the Designated Safeguarding</w:t>
      </w:r>
      <w:r w:rsidRPr="007F1FE7">
        <w:rPr>
          <w:rFonts w:ascii="Trebuchet MS" w:hAnsi="Trebuchet MS"/>
          <w:sz w:val="22"/>
          <w:szCs w:val="22"/>
        </w:rPr>
        <w:t xml:space="preserve"> Lead immediately</w:t>
      </w:r>
      <w:r w:rsidR="009A3266">
        <w:rPr>
          <w:rFonts w:ascii="Trebuchet MS" w:hAnsi="Trebuchet MS"/>
          <w:sz w:val="22"/>
          <w:szCs w:val="22"/>
        </w:rPr>
        <w:t>:</w:t>
      </w:r>
      <w:r w:rsidRPr="007F1FE7">
        <w:rPr>
          <w:rFonts w:ascii="Trebuchet MS" w:hAnsi="Trebuchet MS"/>
          <w:sz w:val="22"/>
          <w:szCs w:val="22"/>
        </w:rPr>
        <w:t xml:space="preserve"> </w:t>
      </w:r>
    </w:p>
    <w:p w14:paraId="60D9EF32" w14:textId="6F57F9AD" w:rsidR="00BD66B9" w:rsidRPr="007F1FE7" w:rsidRDefault="00BD66B9" w:rsidP="00CC20D4">
      <w:pPr>
        <w:pStyle w:val="Default"/>
        <w:numPr>
          <w:ilvl w:val="1"/>
          <w:numId w:val="24"/>
        </w:numPr>
        <w:jc w:val="both"/>
        <w:rPr>
          <w:rFonts w:ascii="Trebuchet MS" w:hAnsi="Trebuchet MS"/>
          <w:sz w:val="22"/>
          <w:szCs w:val="22"/>
        </w:rPr>
      </w:pPr>
      <w:r w:rsidRPr="007F1FE7">
        <w:rPr>
          <w:rFonts w:ascii="Trebuchet MS" w:hAnsi="Trebuchet MS"/>
          <w:sz w:val="22"/>
          <w:szCs w:val="22"/>
        </w:rPr>
        <w:t xml:space="preserve">any concern or suspicion that a child has sustained an injury outside what is reasonably attributable to normal play; </w:t>
      </w:r>
    </w:p>
    <w:p w14:paraId="23BA3BA4" w14:textId="1D1259CF" w:rsidR="00BD66B9" w:rsidRPr="007F1FE7" w:rsidRDefault="00BD66B9" w:rsidP="00CC20D4">
      <w:pPr>
        <w:pStyle w:val="Default"/>
        <w:numPr>
          <w:ilvl w:val="1"/>
          <w:numId w:val="24"/>
        </w:numPr>
        <w:jc w:val="both"/>
        <w:rPr>
          <w:rFonts w:ascii="Trebuchet MS" w:hAnsi="Trebuchet MS"/>
          <w:sz w:val="22"/>
          <w:szCs w:val="22"/>
        </w:rPr>
      </w:pPr>
      <w:r w:rsidRPr="007F1FE7">
        <w:rPr>
          <w:rFonts w:ascii="Trebuchet MS" w:hAnsi="Trebuchet MS"/>
          <w:sz w:val="22"/>
          <w:szCs w:val="22"/>
        </w:rPr>
        <w:t xml:space="preserve">any concerning behaviours exhibited by children that may indicate that they have been harmed or are at risk of harm, including unusual changes in mood or behaviour, concerning use of language and/or concerning drawings or stories; </w:t>
      </w:r>
    </w:p>
    <w:p w14:paraId="3A8EBA53" w14:textId="640C2CB2" w:rsidR="00BD66B9" w:rsidRPr="007F1FE7" w:rsidRDefault="00BD66B9" w:rsidP="00CC20D4">
      <w:pPr>
        <w:pStyle w:val="Default"/>
        <w:numPr>
          <w:ilvl w:val="1"/>
          <w:numId w:val="24"/>
        </w:numPr>
        <w:jc w:val="both"/>
        <w:rPr>
          <w:rFonts w:ascii="Trebuchet MS" w:hAnsi="Trebuchet MS"/>
          <w:sz w:val="22"/>
          <w:szCs w:val="22"/>
        </w:rPr>
      </w:pPr>
      <w:r w:rsidRPr="007F1FE7">
        <w:rPr>
          <w:rFonts w:ascii="Trebuchet MS" w:hAnsi="Trebuchet MS"/>
          <w:sz w:val="22"/>
          <w:szCs w:val="22"/>
        </w:rPr>
        <w:t xml:space="preserve">any significant changes in attendance or punctuality; </w:t>
      </w:r>
    </w:p>
    <w:p w14:paraId="108EE164" w14:textId="421B81FB" w:rsidR="00BD66B9" w:rsidRPr="007F1FE7" w:rsidRDefault="00BD66B9" w:rsidP="00CC20D4">
      <w:pPr>
        <w:pStyle w:val="Default"/>
        <w:numPr>
          <w:ilvl w:val="1"/>
          <w:numId w:val="24"/>
        </w:numPr>
        <w:jc w:val="both"/>
        <w:rPr>
          <w:rFonts w:ascii="Trebuchet MS" w:hAnsi="Trebuchet MS"/>
          <w:sz w:val="22"/>
          <w:szCs w:val="22"/>
        </w:rPr>
      </w:pPr>
      <w:r w:rsidRPr="007F1FE7">
        <w:rPr>
          <w:rFonts w:ascii="Trebuchet MS" w:hAnsi="Trebuchet MS"/>
          <w:sz w:val="22"/>
          <w:szCs w:val="22"/>
        </w:rPr>
        <w:t xml:space="preserve">any significant changes in a child’s presentation; </w:t>
      </w:r>
    </w:p>
    <w:p w14:paraId="546967A2" w14:textId="34564171" w:rsidR="00BD66B9" w:rsidRPr="007F1FE7" w:rsidRDefault="00BD66B9" w:rsidP="00CC20D4">
      <w:pPr>
        <w:pStyle w:val="Default"/>
        <w:numPr>
          <w:ilvl w:val="1"/>
          <w:numId w:val="24"/>
        </w:numPr>
        <w:jc w:val="both"/>
        <w:rPr>
          <w:rFonts w:ascii="Trebuchet MS" w:hAnsi="Trebuchet MS"/>
          <w:sz w:val="22"/>
          <w:szCs w:val="22"/>
        </w:rPr>
      </w:pPr>
      <w:r w:rsidRPr="007F1FE7">
        <w:rPr>
          <w:rFonts w:ascii="Trebuchet MS" w:hAnsi="Trebuchet MS"/>
          <w:sz w:val="22"/>
          <w:szCs w:val="22"/>
        </w:rPr>
        <w:t xml:space="preserve">any indicators that a child may be experiencing child on child abuse; </w:t>
      </w:r>
    </w:p>
    <w:p w14:paraId="6AB9956E" w14:textId="6C195BEC" w:rsidR="00BD66B9" w:rsidRPr="007F1FE7" w:rsidRDefault="00BD66B9" w:rsidP="00CC20D4">
      <w:pPr>
        <w:pStyle w:val="Default"/>
        <w:numPr>
          <w:ilvl w:val="1"/>
          <w:numId w:val="24"/>
        </w:numPr>
        <w:jc w:val="both"/>
        <w:rPr>
          <w:rFonts w:ascii="Trebuchet MS" w:hAnsi="Trebuchet MS"/>
          <w:sz w:val="22"/>
          <w:szCs w:val="22"/>
        </w:rPr>
      </w:pPr>
      <w:r w:rsidRPr="007F1FE7">
        <w:rPr>
          <w:rFonts w:ascii="Trebuchet MS" w:hAnsi="Trebuchet MS"/>
          <w:sz w:val="22"/>
          <w:szCs w:val="22"/>
        </w:rPr>
        <w:t xml:space="preserve">any concerns relating to people who may pose a risk of harm to a child; and/or </w:t>
      </w:r>
    </w:p>
    <w:p w14:paraId="1947D489" w14:textId="23E85EB4" w:rsidR="009A3266" w:rsidRDefault="00BD66B9" w:rsidP="00CC20D4">
      <w:pPr>
        <w:pStyle w:val="Default"/>
        <w:numPr>
          <w:ilvl w:val="1"/>
          <w:numId w:val="24"/>
        </w:numPr>
        <w:jc w:val="both"/>
        <w:rPr>
          <w:rFonts w:ascii="Trebuchet MS" w:hAnsi="Trebuchet MS"/>
          <w:sz w:val="22"/>
          <w:szCs w:val="22"/>
        </w:rPr>
      </w:pPr>
      <w:r w:rsidRPr="007F1FE7">
        <w:rPr>
          <w:rFonts w:ascii="Trebuchet MS" w:hAnsi="Trebuchet MS"/>
          <w:sz w:val="22"/>
          <w:szCs w:val="22"/>
        </w:rPr>
        <w:t xml:space="preserve">any disclosures of abuse that children have made. </w:t>
      </w:r>
    </w:p>
    <w:p w14:paraId="42ED3EC3" w14:textId="77777777" w:rsidR="009A3266" w:rsidRPr="007F1FE7" w:rsidRDefault="009A3266" w:rsidP="00BD66B9">
      <w:pPr>
        <w:pStyle w:val="Default"/>
        <w:jc w:val="both"/>
        <w:rPr>
          <w:rFonts w:ascii="Trebuchet MS" w:hAnsi="Trebuchet MS"/>
          <w:sz w:val="22"/>
          <w:szCs w:val="22"/>
        </w:rPr>
      </w:pPr>
    </w:p>
    <w:p w14:paraId="4B75ADA2" w14:textId="042B5F2B" w:rsidR="00BD66B9" w:rsidRPr="007F1FE7" w:rsidRDefault="00BD66B9" w:rsidP="00BD66B9">
      <w:pPr>
        <w:pStyle w:val="Default"/>
        <w:jc w:val="both"/>
        <w:rPr>
          <w:rFonts w:ascii="Trebuchet MS" w:hAnsi="Trebuchet MS"/>
          <w:sz w:val="22"/>
          <w:szCs w:val="22"/>
        </w:rPr>
      </w:pPr>
      <w:r w:rsidRPr="007F1FE7">
        <w:rPr>
          <w:rFonts w:ascii="Trebuchet MS" w:hAnsi="Trebuchet MS"/>
          <w:sz w:val="22"/>
          <w:szCs w:val="22"/>
        </w:rPr>
        <w:t xml:space="preserve">More information about our approach to child-on-child abuse (including sexual violence and sexual harassment) can be found in specific safeguarding issues, please see Part One, Part Five and Annex B of </w:t>
      </w:r>
      <w:r w:rsidRPr="00CC05EA">
        <w:rPr>
          <w:rFonts w:ascii="Trebuchet MS" w:hAnsi="Trebuchet MS"/>
          <w:i/>
          <w:iCs/>
          <w:sz w:val="22"/>
          <w:szCs w:val="22"/>
        </w:rPr>
        <w:t>KCSIE</w:t>
      </w:r>
      <w:r w:rsidRPr="007F1FE7">
        <w:rPr>
          <w:rFonts w:ascii="Trebuchet MS" w:hAnsi="Trebuchet MS"/>
          <w:sz w:val="22"/>
          <w:szCs w:val="22"/>
        </w:rPr>
        <w:t>,</w:t>
      </w:r>
      <w:r w:rsidR="00CC05EA">
        <w:rPr>
          <w:rFonts w:ascii="Trebuchet MS" w:hAnsi="Trebuchet MS"/>
          <w:sz w:val="22"/>
          <w:szCs w:val="22"/>
        </w:rPr>
        <w:t xml:space="preserve"> </w:t>
      </w:r>
      <w:r w:rsidRPr="007F1FE7">
        <w:rPr>
          <w:rFonts w:ascii="Trebuchet MS" w:hAnsi="Trebuchet MS"/>
          <w:sz w:val="22"/>
          <w:szCs w:val="22"/>
        </w:rPr>
        <w:t xml:space="preserve">2024. </w:t>
      </w:r>
    </w:p>
    <w:p w14:paraId="7C92F87D" w14:textId="77777777" w:rsidR="00BD66B9" w:rsidRPr="007F1FE7" w:rsidRDefault="00BD66B9" w:rsidP="00BD66B9">
      <w:pPr>
        <w:pStyle w:val="Default"/>
        <w:jc w:val="both"/>
        <w:rPr>
          <w:rFonts w:ascii="Trebuchet MS" w:hAnsi="Trebuchet MS"/>
          <w:sz w:val="22"/>
          <w:szCs w:val="22"/>
        </w:rPr>
      </w:pPr>
    </w:p>
    <w:p w14:paraId="453770EA" w14:textId="77777777" w:rsidR="00CC05EA" w:rsidRDefault="00BD66B9" w:rsidP="00CC05EA">
      <w:pPr>
        <w:pStyle w:val="Default"/>
        <w:spacing w:before="120" w:after="120"/>
        <w:jc w:val="both"/>
        <w:rPr>
          <w:rFonts w:ascii="Trebuchet MS" w:hAnsi="Trebuchet MS"/>
          <w:sz w:val="22"/>
          <w:szCs w:val="22"/>
        </w:rPr>
      </w:pPr>
      <w:bookmarkStart w:id="84" w:name="_Toc175128315"/>
      <w:r w:rsidRPr="00CC05EA">
        <w:rPr>
          <w:rStyle w:val="Sub-HeadingChar"/>
          <w:rFonts w:ascii="Trebuchet MS" w:hAnsi="Trebuchet MS"/>
        </w:rPr>
        <w:t>Responding to a Disclosure</w:t>
      </w:r>
      <w:bookmarkEnd w:id="84"/>
      <w:r w:rsidRPr="007F1FE7">
        <w:rPr>
          <w:rFonts w:ascii="Trebuchet MS" w:hAnsi="Trebuchet MS"/>
          <w:sz w:val="22"/>
          <w:szCs w:val="22"/>
        </w:rPr>
        <w:t xml:space="preserve"> </w:t>
      </w:r>
    </w:p>
    <w:p w14:paraId="381B9E19" w14:textId="0E8F7033" w:rsidR="00CC05EA" w:rsidRPr="007F1FE7" w:rsidRDefault="00BD66B9" w:rsidP="00CC05EA">
      <w:pPr>
        <w:pStyle w:val="Default"/>
        <w:spacing w:after="120"/>
        <w:jc w:val="both"/>
        <w:rPr>
          <w:rFonts w:ascii="Trebuchet MS" w:hAnsi="Trebuchet MS"/>
          <w:sz w:val="22"/>
          <w:szCs w:val="22"/>
        </w:rPr>
      </w:pPr>
      <w:r w:rsidRPr="007F1FE7">
        <w:rPr>
          <w:rFonts w:ascii="Trebuchet MS" w:hAnsi="Trebuchet MS"/>
          <w:sz w:val="22"/>
          <w:szCs w:val="22"/>
        </w:rPr>
        <w:t xml:space="preserve">When responding to a disclosure from a child, staff will: </w:t>
      </w:r>
    </w:p>
    <w:p w14:paraId="033AA7C0" w14:textId="31882D12" w:rsidR="00BD66B9" w:rsidRPr="007F1FE7" w:rsidRDefault="00BD66B9" w:rsidP="00CC20D4">
      <w:pPr>
        <w:pStyle w:val="Default"/>
        <w:numPr>
          <w:ilvl w:val="1"/>
          <w:numId w:val="25"/>
        </w:numPr>
        <w:jc w:val="both"/>
        <w:rPr>
          <w:rFonts w:ascii="Trebuchet MS" w:hAnsi="Trebuchet MS"/>
          <w:sz w:val="22"/>
          <w:szCs w:val="22"/>
        </w:rPr>
      </w:pPr>
      <w:r w:rsidRPr="007F1FE7">
        <w:rPr>
          <w:rFonts w:ascii="Trebuchet MS" w:hAnsi="Trebuchet MS"/>
          <w:sz w:val="22"/>
          <w:szCs w:val="22"/>
        </w:rPr>
        <w:t xml:space="preserve">listen to what is being said without displaying shock, disbelief or other emotion; </w:t>
      </w:r>
    </w:p>
    <w:p w14:paraId="7C42208D" w14:textId="5035E4EE" w:rsidR="00BD66B9" w:rsidRPr="007F1FE7" w:rsidRDefault="00BD66B9" w:rsidP="00CC20D4">
      <w:pPr>
        <w:pStyle w:val="Default"/>
        <w:numPr>
          <w:ilvl w:val="1"/>
          <w:numId w:val="25"/>
        </w:numPr>
        <w:jc w:val="both"/>
        <w:rPr>
          <w:rFonts w:ascii="Trebuchet MS" w:hAnsi="Trebuchet MS"/>
          <w:sz w:val="22"/>
          <w:szCs w:val="22"/>
        </w:rPr>
      </w:pPr>
      <w:r w:rsidRPr="007F1FE7">
        <w:rPr>
          <w:rFonts w:ascii="Trebuchet MS" w:hAnsi="Trebuchet MS"/>
          <w:sz w:val="22"/>
          <w:szCs w:val="22"/>
        </w:rPr>
        <w:t xml:space="preserve">accept what is being said; </w:t>
      </w:r>
    </w:p>
    <w:p w14:paraId="0FE7BD16" w14:textId="3E9C4CB0" w:rsidR="00BD66B9" w:rsidRPr="007F1FE7" w:rsidRDefault="00BD66B9" w:rsidP="00CC20D4">
      <w:pPr>
        <w:pStyle w:val="Default"/>
        <w:numPr>
          <w:ilvl w:val="1"/>
          <w:numId w:val="25"/>
        </w:numPr>
        <w:jc w:val="both"/>
        <w:rPr>
          <w:rFonts w:ascii="Trebuchet MS" w:hAnsi="Trebuchet MS"/>
          <w:sz w:val="22"/>
          <w:szCs w:val="22"/>
        </w:rPr>
      </w:pPr>
      <w:r w:rsidRPr="007F1FE7">
        <w:rPr>
          <w:rFonts w:ascii="Trebuchet MS" w:hAnsi="Trebuchet MS"/>
          <w:sz w:val="22"/>
          <w:szCs w:val="22"/>
        </w:rPr>
        <w:t>allow the child to talk freely;</w:t>
      </w:r>
    </w:p>
    <w:p w14:paraId="484DA2C6" w14:textId="0D36C7B2" w:rsidR="00BD66B9" w:rsidRPr="007F1FE7" w:rsidRDefault="00BD66B9" w:rsidP="00CC20D4">
      <w:pPr>
        <w:pStyle w:val="Default"/>
        <w:numPr>
          <w:ilvl w:val="1"/>
          <w:numId w:val="25"/>
        </w:numPr>
        <w:jc w:val="both"/>
        <w:rPr>
          <w:rFonts w:ascii="Trebuchet MS" w:hAnsi="Trebuchet MS"/>
          <w:sz w:val="22"/>
          <w:szCs w:val="22"/>
        </w:rPr>
      </w:pPr>
      <w:r w:rsidRPr="007F1FE7">
        <w:rPr>
          <w:rFonts w:ascii="Trebuchet MS" w:hAnsi="Trebuchet MS"/>
          <w:sz w:val="22"/>
          <w:szCs w:val="22"/>
        </w:rPr>
        <w:t xml:space="preserve">reassure the child, but not make promises which might not be possible to keep; </w:t>
      </w:r>
    </w:p>
    <w:p w14:paraId="656A5F18" w14:textId="09979D48" w:rsidR="00BD66B9" w:rsidRPr="007F1FE7" w:rsidRDefault="00BD66B9" w:rsidP="00CC20D4">
      <w:pPr>
        <w:pStyle w:val="Default"/>
        <w:numPr>
          <w:ilvl w:val="1"/>
          <w:numId w:val="25"/>
        </w:numPr>
        <w:jc w:val="both"/>
        <w:rPr>
          <w:rFonts w:ascii="Trebuchet MS" w:hAnsi="Trebuchet MS"/>
          <w:sz w:val="22"/>
          <w:szCs w:val="22"/>
        </w:rPr>
      </w:pPr>
      <w:r w:rsidRPr="007F1FE7">
        <w:rPr>
          <w:rFonts w:ascii="Trebuchet MS" w:hAnsi="Trebuchet MS"/>
          <w:sz w:val="22"/>
          <w:szCs w:val="22"/>
        </w:rPr>
        <w:t xml:space="preserve">never promise a child that they will not tell anyone – it may not be in their best interest; </w:t>
      </w:r>
    </w:p>
    <w:p w14:paraId="3CCEFB67" w14:textId="18798DAE" w:rsidR="00BD66B9" w:rsidRPr="007F1FE7" w:rsidRDefault="00BD66B9" w:rsidP="00CC20D4">
      <w:pPr>
        <w:pStyle w:val="Default"/>
        <w:numPr>
          <w:ilvl w:val="1"/>
          <w:numId w:val="25"/>
        </w:numPr>
        <w:jc w:val="both"/>
        <w:rPr>
          <w:rFonts w:ascii="Trebuchet MS" w:hAnsi="Trebuchet MS"/>
          <w:sz w:val="22"/>
          <w:szCs w:val="22"/>
        </w:rPr>
      </w:pPr>
      <w:r w:rsidRPr="007F1FE7">
        <w:rPr>
          <w:rFonts w:ascii="Trebuchet MS" w:hAnsi="Trebuchet MS"/>
          <w:sz w:val="22"/>
          <w:szCs w:val="22"/>
        </w:rPr>
        <w:t xml:space="preserve">reassure them that what has happened is not their fault; </w:t>
      </w:r>
    </w:p>
    <w:p w14:paraId="6B8F7688" w14:textId="0A3CFA5F" w:rsidR="00BD66B9" w:rsidRPr="007F1FE7" w:rsidRDefault="00BD66B9" w:rsidP="00CC20D4">
      <w:pPr>
        <w:pStyle w:val="Default"/>
        <w:numPr>
          <w:ilvl w:val="1"/>
          <w:numId w:val="25"/>
        </w:numPr>
        <w:jc w:val="both"/>
        <w:rPr>
          <w:rFonts w:ascii="Trebuchet MS" w:hAnsi="Trebuchet MS"/>
          <w:sz w:val="22"/>
          <w:szCs w:val="22"/>
        </w:rPr>
      </w:pPr>
      <w:r w:rsidRPr="007F1FE7">
        <w:rPr>
          <w:rFonts w:ascii="Trebuchet MS" w:hAnsi="Trebuchet MS"/>
          <w:sz w:val="22"/>
          <w:szCs w:val="22"/>
        </w:rPr>
        <w:t xml:space="preserve">stress that it was the right thing to tell; </w:t>
      </w:r>
    </w:p>
    <w:p w14:paraId="79C3309F" w14:textId="184FBB77" w:rsidR="00BD66B9" w:rsidRPr="007F1FE7" w:rsidRDefault="00BD66B9" w:rsidP="00CC20D4">
      <w:pPr>
        <w:pStyle w:val="Default"/>
        <w:numPr>
          <w:ilvl w:val="1"/>
          <w:numId w:val="25"/>
        </w:numPr>
        <w:jc w:val="both"/>
        <w:rPr>
          <w:rFonts w:ascii="Trebuchet MS" w:hAnsi="Trebuchet MS"/>
          <w:sz w:val="22"/>
          <w:szCs w:val="22"/>
        </w:rPr>
      </w:pPr>
      <w:r w:rsidRPr="007F1FE7">
        <w:rPr>
          <w:rFonts w:ascii="Trebuchet MS" w:hAnsi="Trebuchet MS"/>
          <w:sz w:val="22"/>
          <w:szCs w:val="22"/>
        </w:rPr>
        <w:t>listen</w:t>
      </w:r>
      <w:r w:rsidR="00B763A3">
        <w:rPr>
          <w:rFonts w:ascii="Trebuchet MS" w:hAnsi="Trebuchet MS"/>
          <w:sz w:val="22"/>
          <w:szCs w:val="22"/>
        </w:rPr>
        <w:t xml:space="preserve"> without investigating</w:t>
      </w:r>
      <w:r w:rsidRPr="007F1FE7">
        <w:rPr>
          <w:rFonts w:ascii="Trebuchet MS" w:hAnsi="Trebuchet MS"/>
          <w:sz w:val="22"/>
          <w:szCs w:val="22"/>
        </w:rPr>
        <w:t>, only asking questions when necessary to clarify;</w:t>
      </w:r>
    </w:p>
    <w:p w14:paraId="502D2F48" w14:textId="0746DFD4" w:rsidR="00BD66B9" w:rsidRPr="007F1FE7" w:rsidRDefault="00BD66B9" w:rsidP="00CC20D4">
      <w:pPr>
        <w:pStyle w:val="Default"/>
        <w:numPr>
          <w:ilvl w:val="1"/>
          <w:numId w:val="25"/>
        </w:numPr>
        <w:jc w:val="both"/>
        <w:rPr>
          <w:rFonts w:ascii="Trebuchet MS" w:hAnsi="Trebuchet MS"/>
          <w:sz w:val="22"/>
          <w:szCs w:val="22"/>
        </w:rPr>
      </w:pPr>
      <w:r w:rsidRPr="007F1FE7">
        <w:rPr>
          <w:rFonts w:ascii="Trebuchet MS" w:hAnsi="Trebuchet MS"/>
          <w:sz w:val="22"/>
          <w:szCs w:val="22"/>
        </w:rPr>
        <w:t xml:space="preserve">not criticise the alleged perpetrator; </w:t>
      </w:r>
    </w:p>
    <w:p w14:paraId="707BD02B" w14:textId="45057BA4" w:rsidR="00BD66B9" w:rsidRPr="007F1FE7" w:rsidRDefault="00BD66B9" w:rsidP="00CC20D4">
      <w:pPr>
        <w:pStyle w:val="Default"/>
        <w:numPr>
          <w:ilvl w:val="1"/>
          <w:numId w:val="25"/>
        </w:numPr>
        <w:jc w:val="both"/>
        <w:rPr>
          <w:rFonts w:ascii="Trebuchet MS" w:hAnsi="Trebuchet MS"/>
          <w:sz w:val="22"/>
          <w:szCs w:val="22"/>
        </w:rPr>
      </w:pPr>
      <w:r w:rsidRPr="007F1FE7">
        <w:rPr>
          <w:rFonts w:ascii="Trebuchet MS" w:hAnsi="Trebuchet MS"/>
          <w:sz w:val="22"/>
          <w:szCs w:val="22"/>
        </w:rPr>
        <w:t xml:space="preserve">explain what has to be done next and who has to be told; </w:t>
      </w:r>
    </w:p>
    <w:p w14:paraId="58EDFADB" w14:textId="140E4DC9" w:rsidR="00BD66B9" w:rsidRPr="007F1FE7" w:rsidRDefault="00BD66B9" w:rsidP="00CC20D4">
      <w:pPr>
        <w:pStyle w:val="Default"/>
        <w:numPr>
          <w:ilvl w:val="1"/>
          <w:numId w:val="25"/>
        </w:numPr>
        <w:jc w:val="both"/>
        <w:rPr>
          <w:rFonts w:ascii="Trebuchet MS" w:hAnsi="Trebuchet MS"/>
          <w:sz w:val="22"/>
          <w:szCs w:val="22"/>
        </w:rPr>
      </w:pPr>
      <w:r w:rsidRPr="007F1FE7">
        <w:rPr>
          <w:rFonts w:ascii="Trebuchet MS" w:hAnsi="Trebuchet MS"/>
          <w:sz w:val="22"/>
          <w:szCs w:val="22"/>
        </w:rPr>
        <w:t xml:space="preserve">not ask </w:t>
      </w:r>
      <w:r w:rsidR="00633A6C">
        <w:rPr>
          <w:rFonts w:ascii="Trebuchet MS" w:hAnsi="Trebuchet MS"/>
          <w:sz w:val="22"/>
          <w:szCs w:val="22"/>
        </w:rPr>
        <w:t>pupil</w:t>
      </w:r>
      <w:r w:rsidRPr="007F1FE7">
        <w:rPr>
          <w:rFonts w:ascii="Trebuchet MS" w:hAnsi="Trebuchet MS"/>
          <w:sz w:val="22"/>
          <w:szCs w:val="22"/>
        </w:rPr>
        <w:t xml:space="preserve">s to write a written record of their disclosure; </w:t>
      </w:r>
    </w:p>
    <w:p w14:paraId="3CBD7980" w14:textId="08DD5C97" w:rsidR="00BD66B9" w:rsidRPr="007F1FE7" w:rsidRDefault="00BD66B9" w:rsidP="00CC20D4">
      <w:pPr>
        <w:pStyle w:val="Default"/>
        <w:numPr>
          <w:ilvl w:val="1"/>
          <w:numId w:val="25"/>
        </w:numPr>
        <w:jc w:val="both"/>
        <w:rPr>
          <w:rFonts w:ascii="Trebuchet MS" w:hAnsi="Trebuchet MS"/>
          <w:sz w:val="22"/>
          <w:szCs w:val="22"/>
        </w:rPr>
      </w:pPr>
      <w:r w:rsidRPr="007F1FE7">
        <w:rPr>
          <w:rFonts w:ascii="Trebuchet MS" w:hAnsi="Trebuchet MS"/>
          <w:sz w:val="22"/>
          <w:szCs w:val="22"/>
        </w:rPr>
        <w:t xml:space="preserve">reassure the victim they are being taken seriously and they will be supported and kept safe. A victim should never be given the impression they are creating a problem by reporting abuse (including sexual violence and sexual harassment), nor should a victim ever be made to feel ashamed for making a report; </w:t>
      </w:r>
    </w:p>
    <w:p w14:paraId="4BEB0A73" w14:textId="77777777" w:rsidR="00BD66B9" w:rsidRPr="007F1FE7" w:rsidRDefault="00BD66B9" w:rsidP="00BD66B9">
      <w:pPr>
        <w:pStyle w:val="Default"/>
        <w:jc w:val="both"/>
        <w:rPr>
          <w:rFonts w:ascii="Trebuchet MS" w:hAnsi="Trebuchet MS"/>
          <w:sz w:val="22"/>
          <w:szCs w:val="22"/>
        </w:rPr>
      </w:pPr>
    </w:p>
    <w:p w14:paraId="3F8A0A2C" w14:textId="77777777" w:rsidR="00200279" w:rsidRPr="00200279" w:rsidRDefault="00BD66B9" w:rsidP="00C31BE3">
      <w:pPr>
        <w:pStyle w:val="Sub-Heading"/>
      </w:pPr>
      <w:bookmarkStart w:id="85" w:name="_Toc175128316"/>
      <w:r w:rsidRPr="00200279">
        <w:t>Reporting and Recording a Concern</w:t>
      </w:r>
      <w:bookmarkEnd w:id="85"/>
      <w:r w:rsidRPr="00200279">
        <w:t xml:space="preserve"> </w:t>
      </w:r>
    </w:p>
    <w:p w14:paraId="12FCCDA6" w14:textId="5BF02A08" w:rsidR="00BD66B9" w:rsidRPr="007F1FE7" w:rsidRDefault="00BD66B9" w:rsidP="00BD66B9">
      <w:pPr>
        <w:pStyle w:val="Default"/>
        <w:jc w:val="both"/>
        <w:rPr>
          <w:rFonts w:ascii="Trebuchet MS" w:hAnsi="Trebuchet MS"/>
          <w:sz w:val="22"/>
          <w:szCs w:val="22"/>
        </w:rPr>
      </w:pPr>
      <w:r w:rsidRPr="007F1FE7">
        <w:rPr>
          <w:rFonts w:ascii="Trebuchet MS" w:hAnsi="Trebuchet MS"/>
          <w:sz w:val="22"/>
          <w:szCs w:val="22"/>
        </w:rPr>
        <w:t xml:space="preserve">All staff and volunteers receive guidance on the procedures to report safeguarding concerns upon induction and receive regular updates. All concerns should be reported in writing, using </w:t>
      </w:r>
      <w:r w:rsidR="00C67258">
        <w:rPr>
          <w:rFonts w:ascii="Trebuchet MS" w:hAnsi="Trebuchet MS"/>
          <w:sz w:val="22"/>
          <w:szCs w:val="22"/>
        </w:rPr>
        <w:t xml:space="preserve">the school’s agreed reporting system </w:t>
      </w:r>
      <w:r w:rsidR="00C67258" w:rsidRPr="00C67258">
        <w:rPr>
          <w:rFonts w:ascii="Trebuchet MS" w:hAnsi="Trebuchet MS"/>
          <w:color w:val="ED7D31" w:themeColor="accent2"/>
          <w:sz w:val="22"/>
          <w:szCs w:val="22"/>
        </w:rPr>
        <w:t xml:space="preserve">as detailed in Appendix A. </w:t>
      </w:r>
      <w:r w:rsidRPr="007F1FE7">
        <w:rPr>
          <w:rFonts w:ascii="Trebuchet MS" w:hAnsi="Trebuchet MS"/>
          <w:sz w:val="22"/>
          <w:szCs w:val="22"/>
        </w:rPr>
        <w:t xml:space="preserve">Records should be created as soon as possible, on the same day and during working hours. Staff should never wait until the next day to complete a safeguarding concern report. </w:t>
      </w:r>
    </w:p>
    <w:p w14:paraId="076A140D" w14:textId="77777777" w:rsidR="00BD66B9" w:rsidRPr="007F1FE7" w:rsidRDefault="00BD66B9" w:rsidP="00BD66B9">
      <w:pPr>
        <w:pStyle w:val="Default"/>
        <w:jc w:val="both"/>
        <w:rPr>
          <w:rFonts w:ascii="Trebuchet MS" w:hAnsi="Trebuchet MS"/>
          <w:sz w:val="22"/>
          <w:szCs w:val="22"/>
        </w:rPr>
      </w:pPr>
    </w:p>
    <w:p w14:paraId="0B8FF9C9" w14:textId="4DC9B853" w:rsidR="00BD66B9" w:rsidRPr="00B92FAD" w:rsidRDefault="00BD66B9" w:rsidP="00B92FAD">
      <w:pPr>
        <w:pStyle w:val="Default"/>
        <w:spacing w:after="120"/>
        <w:jc w:val="both"/>
        <w:rPr>
          <w:rFonts w:ascii="Trebuchet MS" w:hAnsi="Trebuchet MS"/>
          <w:sz w:val="22"/>
          <w:szCs w:val="22"/>
        </w:rPr>
      </w:pPr>
      <w:r w:rsidRPr="00B92FAD">
        <w:rPr>
          <w:rFonts w:ascii="Trebuchet MS" w:hAnsi="Trebuchet MS"/>
          <w:sz w:val="22"/>
          <w:szCs w:val="22"/>
        </w:rPr>
        <w:t>All staff and volunteers will</w:t>
      </w:r>
      <w:r w:rsidR="00B92FAD" w:rsidRPr="00B92FAD">
        <w:rPr>
          <w:rFonts w:ascii="Trebuchet MS" w:hAnsi="Trebuchet MS"/>
          <w:sz w:val="22"/>
          <w:szCs w:val="22"/>
        </w:rPr>
        <w:t>:</w:t>
      </w:r>
    </w:p>
    <w:p w14:paraId="2D6E5D4D" w14:textId="174880BD" w:rsidR="00BD66B9" w:rsidRPr="007F1FE7" w:rsidRDefault="00BD66B9" w:rsidP="00CC20D4">
      <w:pPr>
        <w:pStyle w:val="Default"/>
        <w:numPr>
          <w:ilvl w:val="1"/>
          <w:numId w:val="26"/>
        </w:numPr>
        <w:jc w:val="both"/>
        <w:rPr>
          <w:rFonts w:ascii="Trebuchet MS" w:hAnsi="Trebuchet MS"/>
          <w:sz w:val="22"/>
          <w:szCs w:val="22"/>
        </w:rPr>
      </w:pPr>
      <w:r w:rsidRPr="007F1FE7">
        <w:rPr>
          <w:rFonts w:ascii="Trebuchet MS" w:hAnsi="Trebuchet MS"/>
          <w:sz w:val="22"/>
          <w:szCs w:val="22"/>
        </w:rPr>
        <w:t xml:space="preserve">make a written record, informing the child that </w:t>
      </w:r>
      <w:r w:rsidR="00B92FAD">
        <w:rPr>
          <w:rFonts w:ascii="Trebuchet MS" w:hAnsi="Trebuchet MS"/>
          <w:sz w:val="22"/>
          <w:szCs w:val="22"/>
        </w:rPr>
        <w:t>they</w:t>
      </w:r>
      <w:r w:rsidRPr="007F1FE7">
        <w:rPr>
          <w:rFonts w:ascii="Trebuchet MS" w:hAnsi="Trebuchet MS"/>
          <w:sz w:val="22"/>
          <w:szCs w:val="22"/>
        </w:rPr>
        <w:t xml:space="preserve"> are doing so;</w:t>
      </w:r>
    </w:p>
    <w:p w14:paraId="7DFE1F2C" w14:textId="6E61B33A" w:rsidR="00BD66B9" w:rsidRPr="007F1FE7" w:rsidRDefault="00BD66B9" w:rsidP="00CC20D4">
      <w:pPr>
        <w:pStyle w:val="Default"/>
        <w:numPr>
          <w:ilvl w:val="1"/>
          <w:numId w:val="26"/>
        </w:numPr>
        <w:jc w:val="both"/>
        <w:rPr>
          <w:rFonts w:ascii="Trebuchet MS" w:hAnsi="Trebuchet MS"/>
          <w:sz w:val="22"/>
          <w:szCs w:val="22"/>
        </w:rPr>
      </w:pPr>
      <w:r w:rsidRPr="007F1FE7">
        <w:rPr>
          <w:rFonts w:ascii="Trebuchet MS" w:hAnsi="Trebuchet MS"/>
          <w:sz w:val="22"/>
          <w:szCs w:val="22"/>
        </w:rPr>
        <w:t xml:space="preserve">pass the information to the DSL and DDSL without delay, either in person (for immediate, priority cases) or </w:t>
      </w:r>
      <w:r w:rsidR="00872E31">
        <w:rPr>
          <w:rFonts w:ascii="Trebuchet MS" w:hAnsi="Trebuchet MS"/>
          <w:sz w:val="22"/>
          <w:szCs w:val="22"/>
        </w:rPr>
        <w:t>vi</w:t>
      </w:r>
      <w:r w:rsidR="00BA6798">
        <w:rPr>
          <w:rFonts w:ascii="Trebuchet MS" w:hAnsi="Trebuchet MS"/>
          <w:sz w:val="22"/>
          <w:szCs w:val="22"/>
        </w:rPr>
        <w:t>a</w:t>
      </w:r>
      <w:r w:rsidR="00872E31">
        <w:rPr>
          <w:rFonts w:ascii="Trebuchet MS" w:hAnsi="Trebuchet MS"/>
          <w:sz w:val="22"/>
          <w:szCs w:val="22"/>
        </w:rPr>
        <w:t xml:space="preserve"> </w:t>
      </w:r>
      <w:r w:rsidR="00B94DD3">
        <w:rPr>
          <w:rFonts w:ascii="Trebuchet MS" w:hAnsi="Trebuchet MS"/>
          <w:sz w:val="22"/>
          <w:szCs w:val="22"/>
        </w:rPr>
        <w:t xml:space="preserve">a </w:t>
      </w:r>
      <w:r w:rsidR="00872E31">
        <w:rPr>
          <w:rFonts w:ascii="Trebuchet MS" w:hAnsi="Trebuchet MS"/>
          <w:sz w:val="22"/>
          <w:szCs w:val="22"/>
        </w:rPr>
        <w:t xml:space="preserve">green form or </w:t>
      </w:r>
      <w:r w:rsidR="00CB3A64">
        <w:rPr>
          <w:rFonts w:ascii="Trebuchet MS" w:hAnsi="Trebuchet MS"/>
          <w:sz w:val="22"/>
          <w:szCs w:val="22"/>
        </w:rPr>
        <w:t xml:space="preserve">an online management system </w:t>
      </w:r>
      <w:r w:rsidRPr="007F1FE7">
        <w:rPr>
          <w:rFonts w:ascii="Trebuchet MS" w:hAnsi="Trebuchet MS"/>
          <w:sz w:val="22"/>
          <w:szCs w:val="22"/>
        </w:rPr>
        <w:t xml:space="preserve">(for lower-level concerns) depending on the nature of the concern. All reports to the DSL must be followed up in writing </w:t>
      </w:r>
      <w:r w:rsidR="00CB3A64" w:rsidRPr="00CB3A64">
        <w:rPr>
          <w:rFonts w:ascii="Trebuchet MS" w:hAnsi="Trebuchet MS"/>
          <w:sz w:val="22"/>
          <w:szCs w:val="22"/>
        </w:rPr>
        <w:t>via the school’s agreed system</w:t>
      </w:r>
      <w:r w:rsidRPr="00CB3A64">
        <w:rPr>
          <w:rFonts w:ascii="Trebuchet MS" w:hAnsi="Trebuchet MS"/>
          <w:sz w:val="22"/>
          <w:szCs w:val="22"/>
        </w:rPr>
        <w:t>.</w:t>
      </w:r>
      <w:r w:rsidRPr="007F1FE7">
        <w:rPr>
          <w:rFonts w:ascii="Trebuchet MS" w:hAnsi="Trebuchet MS"/>
          <w:sz w:val="22"/>
          <w:szCs w:val="22"/>
        </w:rPr>
        <w:t xml:space="preserve"> </w:t>
      </w:r>
    </w:p>
    <w:p w14:paraId="18FED0C6" w14:textId="77777777" w:rsidR="00BD66B9" w:rsidRPr="007F1FE7" w:rsidRDefault="00BD66B9" w:rsidP="00BD66B9">
      <w:pPr>
        <w:pStyle w:val="Default"/>
        <w:jc w:val="both"/>
        <w:rPr>
          <w:rFonts w:ascii="Trebuchet MS" w:hAnsi="Trebuchet MS"/>
          <w:sz w:val="22"/>
          <w:szCs w:val="22"/>
        </w:rPr>
      </w:pPr>
    </w:p>
    <w:p w14:paraId="029C0417" w14:textId="1883198B" w:rsidR="00BD66B9" w:rsidRPr="00CB3A64" w:rsidRDefault="00BD66B9" w:rsidP="00CB3A64">
      <w:pPr>
        <w:pStyle w:val="Default"/>
        <w:spacing w:after="120"/>
        <w:jc w:val="both"/>
        <w:rPr>
          <w:rFonts w:ascii="Trebuchet MS" w:hAnsi="Trebuchet MS"/>
          <w:sz w:val="22"/>
          <w:szCs w:val="22"/>
        </w:rPr>
      </w:pPr>
      <w:r w:rsidRPr="00CB3A64">
        <w:rPr>
          <w:rFonts w:ascii="Trebuchet MS" w:hAnsi="Trebuchet MS"/>
          <w:sz w:val="22"/>
          <w:szCs w:val="22"/>
        </w:rPr>
        <w:t>The DSL/DDSL will then</w:t>
      </w:r>
      <w:r w:rsidR="00CB3A64" w:rsidRPr="00CB3A64">
        <w:rPr>
          <w:rFonts w:ascii="Trebuchet MS" w:hAnsi="Trebuchet MS"/>
          <w:sz w:val="22"/>
          <w:szCs w:val="22"/>
        </w:rPr>
        <w:t>:</w:t>
      </w:r>
    </w:p>
    <w:p w14:paraId="365596C3" w14:textId="017C2D59" w:rsidR="00BD66B9" w:rsidRPr="007F1FE7" w:rsidRDefault="00BD66B9" w:rsidP="00CC20D4">
      <w:pPr>
        <w:pStyle w:val="Default"/>
        <w:numPr>
          <w:ilvl w:val="1"/>
          <w:numId w:val="27"/>
        </w:numPr>
        <w:jc w:val="both"/>
        <w:rPr>
          <w:rFonts w:ascii="Trebuchet MS" w:hAnsi="Trebuchet MS"/>
          <w:sz w:val="22"/>
          <w:szCs w:val="22"/>
        </w:rPr>
      </w:pPr>
      <w:r w:rsidRPr="007F1FE7">
        <w:rPr>
          <w:rFonts w:ascii="Trebuchet MS" w:hAnsi="Trebuchet MS"/>
          <w:sz w:val="22"/>
          <w:szCs w:val="22"/>
        </w:rPr>
        <w:t xml:space="preserve">keep a confidential record of all comments, actions, and observations. These records will be filed, kept securely and access will be restricted to only staff authorised by the DSL, </w:t>
      </w:r>
      <w:r w:rsidRPr="00D64678">
        <w:rPr>
          <w:rFonts w:ascii="Trebuchet MS" w:hAnsi="Trebuchet MS"/>
          <w:sz w:val="22"/>
          <w:szCs w:val="22"/>
        </w:rPr>
        <w:t>or Headteacher</w:t>
      </w:r>
      <w:r w:rsidR="00D64678">
        <w:rPr>
          <w:rFonts w:ascii="Trebuchet MS" w:hAnsi="Trebuchet MS"/>
          <w:sz w:val="22"/>
          <w:szCs w:val="22"/>
        </w:rPr>
        <w:t>;</w:t>
      </w:r>
    </w:p>
    <w:p w14:paraId="0C85775C" w14:textId="52F14A7B" w:rsidR="00BD66B9" w:rsidRPr="007F1FE7" w:rsidRDefault="00BD66B9" w:rsidP="00CC20D4">
      <w:pPr>
        <w:pStyle w:val="Default"/>
        <w:numPr>
          <w:ilvl w:val="1"/>
          <w:numId w:val="27"/>
        </w:numPr>
        <w:jc w:val="both"/>
        <w:rPr>
          <w:rFonts w:ascii="Trebuchet MS" w:hAnsi="Trebuchet MS"/>
          <w:sz w:val="22"/>
          <w:szCs w:val="22"/>
        </w:rPr>
      </w:pPr>
      <w:r w:rsidRPr="007F1FE7">
        <w:rPr>
          <w:rFonts w:ascii="Trebuchet MS" w:hAnsi="Trebuchet MS"/>
          <w:sz w:val="22"/>
          <w:szCs w:val="22"/>
        </w:rPr>
        <w:t xml:space="preserve">seek to discuss any concerns about </w:t>
      </w:r>
      <w:r w:rsidR="00D64678">
        <w:rPr>
          <w:rFonts w:ascii="Trebuchet MS" w:hAnsi="Trebuchet MS"/>
          <w:sz w:val="22"/>
          <w:szCs w:val="22"/>
        </w:rPr>
        <w:t>the pupil</w:t>
      </w:r>
      <w:r w:rsidRPr="007F1FE7">
        <w:rPr>
          <w:rFonts w:ascii="Trebuchet MS" w:hAnsi="Trebuchet MS"/>
          <w:sz w:val="22"/>
          <w:szCs w:val="22"/>
        </w:rPr>
        <w:t xml:space="preserve"> with their parents. This must be handled sensitively and the DSL or DDSL will contact the parent in the event of a concern, suspicion or disclosure. However, if the DSL or DDSL believes that notifying parents could </w:t>
      </w:r>
      <w:r w:rsidRPr="00D64678">
        <w:rPr>
          <w:rFonts w:ascii="Trebuchet MS" w:hAnsi="Trebuchet MS"/>
          <w:sz w:val="22"/>
          <w:szCs w:val="22"/>
        </w:rPr>
        <w:t>increase the risk to the child or exacerbate the problem, advice will first be sought from Front Door</w:t>
      </w:r>
      <w:r w:rsidR="00D64678" w:rsidRPr="00D64678">
        <w:rPr>
          <w:rFonts w:ascii="Trebuchet MS" w:hAnsi="Trebuchet MS"/>
          <w:sz w:val="22"/>
          <w:szCs w:val="22"/>
        </w:rPr>
        <w:t>.</w:t>
      </w:r>
      <w:r w:rsidRPr="007F1FE7">
        <w:rPr>
          <w:rFonts w:ascii="Trebuchet MS" w:hAnsi="Trebuchet MS"/>
          <w:sz w:val="22"/>
          <w:szCs w:val="22"/>
        </w:rPr>
        <w:t xml:space="preserve"> </w:t>
      </w:r>
    </w:p>
    <w:p w14:paraId="7740B798" w14:textId="134C3BCD" w:rsidR="00BD66B9" w:rsidRDefault="00BD66B9" w:rsidP="00CC20D4">
      <w:pPr>
        <w:pStyle w:val="Default"/>
        <w:numPr>
          <w:ilvl w:val="1"/>
          <w:numId w:val="27"/>
        </w:numPr>
        <w:jc w:val="both"/>
        <w:rPr>
          <w:rFonts w:ascii="Trebuchet MS" w:hAnsi="Trebuchet MS"/>
          <w:sz w:val="22"/>
          <w:szCs w:val="22"/>
        </w:rPr>
      </w:pPr>
      <w:r w:rsidRPr="007F1FE7">
        <w:rPr>
          <w:rFonts w:ascii="Trebuchet MS" w:hAnsi="Trebuchet MS"/>
          <w:sz w:val="22"/>
          <w:szCs w:val="22"/>
        </w:rPr>
        <w:t xml:space="preserve">If the DSL or the DDSL believes that </w:t>
      </w:r>
      <w:r w:rsidR="00D64678">
        <w:rPr>
          <w:rFonts w:ascii="Trebuchet MS" w:hAnsi="Trebuchet MS"/>
          <w:sz w:val="22"/>
          <w:szCs w:val="22"/>
        </w:rPr>
        <w:t>‘</w:t>
      </w:r>
      <w:r w:rsidRPr="007F1FE7">
        <w:rPr>
          <w:rFonts w:ascii="Trebuchet MS" w:hAnsi="Trebuchet MS"/>
          <w:sz w:val="22"/>
          <w:szCs w:val="22"/>
        </w:rPr>
        <w:t>a child is experiencing or may have already experienced abuse or neglect</w:t>
      </w:r>
      <w:r w:rsidR="00D64678">
        <w:rPr>
          <w:rFonts w:ascii="Trebuchet MS" w:hAnsi="Trebuchet MS"/>
          <w:sz w:val="22"/>
          <w:szCs w:val="22"/>
        </w:rPr>
        <w:t>’</w:t>
      </w:r>
      <w:r w:rsidRPr="007F1FE7">
        <w:rPr>
          <w:rFonts w:ascii="Trebuchet MS" w:hAnsi="Trebuchet MS"/>
          <w:sz w:val="22"/>
          <w:szCs w:val="22"/>
        </w:rPr>
        <w:t xml:space="preserve"> or </w:t>
      </w:r>
      <w:r w:rsidR="00D64678">
        <w:rPr>
          <w:rFonts w:ascii="Trebuchet MS" w:hAnsi="Trebuchet MS"/>
          <w:sz w:val="22"/>
          <w:szCs w:val="22"/>
        </w:rPr>
        <w:t>‘</w:t>
      </w:r>
      <w:r w:rsidRPr="007F1FE7">
        <w:rPr>
          <w:rFonts w:ascii="Trebuchet MS" w:hAnsi="Trebuchet MS"/>
          <w:sz w:val="22"/>
          <w:szCs w:val="22"/>
        </w:rPr>
        <w:t>is at risk of suffering significant harm</w:t>
      </w:r>
      <w:r w:rsidR="00D64678">
        <w:rPr>
          <w:rFonts w:ascii="Trebuchet MS" w:hAnsi="Trebuchet MS"/>
          <w:sz w:val="22"/>
          <w:szCs w:val="22"/>
        </w:rPr>
        <w:t>’</w:t>
      </w:r>
      <w:r w:rsidRPr="007F1FE7">
        <w:rPr>
          <w:rFonts w:ascii="Trebuchet MS" w:hAnsi="Trebuchet MS"/>
          <w:sz w:val="22"/>
          <w:szCs w:val="22"/>
        </w:rPr>
        <w:t xml:space="preserve"> either now or in the future, then the school will comply with the procedures of the Local Safeguarding Partnership</w:t>
      </w:r>
      <w:r w:rsidR="00A87201">
        <w:rPr>
          <w:rFonts w:ascii="Trebuchet MS" w:hAnsi="Trebuchet MS"/>
          <w:sz w:val="22"/>
          <w:szCs w:val="22"/>
        </w:rPr>
        <w:t xml:space="preserve">, </w:t>
      </w:r>
      <w:r w:rsidRPr="00A87201">
        <w:rPr>
          <w:rFonts w:ascii="Trebuchet MS" w:hAnsi="Trebuchet MS"/>
          <w:sz w:val="22"/>
          <w:szCs w:val="22"/>
        </w:rPr>
        <w:t xml:space="preserve">detailed </w:t>
      </w:r>
      <w:r w:rsidR="00A87201" w:rsidRPr="00A87201">
        <w:rPr>
          <w:rFonts w:ascii="Trebuchet MS" w:hAnsi="Trebuchet MS"/>
          <w:sz w:val="22"/>
          <w:szCs w:val="22"/>
        </w:rPr>
        <w:t>above in Section 2.</w:t>
      </w:r>
    </w:p>
    <w:p w14:paraId="632DA0D0" w14:textId="77777777" w:rsidR="00A87201" w:rsidRPr="007F1FE7" w:rsidRDefault="00A87201" w:rsidP="00A87201">
      <w:pPr>
        <w:pStyle w:val="Default"/>
        <w:jc w:val="both"/>
        <w:rPr>
          <w:rFonts w:ascii="Trebuchet MS" w:hAnsi="Trebuchet MS"/>
          <w:sz w:val="22"/>
          <w:szCs w:val="22"/>
        </w:rPr>
      </w:pPr>
    </w:p>
    <w:p w14:paraId="2B61076D" w14:textId="7CB7BA37" w:rsidR="0097047C" w:rsidRDefault="00BD66B9" w:rsidP="0097047C">
      <w:pPr>
        <w:pStyle w:val="Default"/>
        <w:spacing w:after="120"/>
        <w:jc w:val="both"/>
        <w:rPr>
          <w:rFonts w:ascii="Trebuchet MS" w:hAnsi="Trebuchet MS"/>
          <w:sz w:val="22"/>
          <w:szCs w:val="22"/>
        </w:rPr>
      </w:pPr>
      <w:bookmarkStart w:id="86" w:name="_Toc175128317"/>
      <w:r w:rsidRPr="0097047C">
        <w:rPr>
          <w:rStyle w:val="Sub-HeadingChar"/>
          <w:rFonts w:ascii="Trebuchet MS" w:hAnsi="Trebuchet MS"/>
        </w:rPr>
        <w:t xml:space="preserve">Concerns </w:t>
      </w:r>
      <w:r w:rsidR="0097047C">
        <w:rPr>
          <w:rStyle w:val="Sub-HeadingChar"/>
          <w:rFonts w:ascii="Trebuchet MS" w:hAnsi="Trebuchet MS"/>
        </w:rPr>
        <w:t>a</w:t>
      </w:r>
      <w:r w:rsidRPr="0097047C">
        <w:rPr>
          <w:rStyle w:val="Sub-HeadingChar"/>
          <w:rFonts w:ascii="Trebuchet MS" w:hAnsi="Trebuchet MS"/>
        </w:rPr>
        <w:t xml:space="preserve">bout </w:t>
      </w:r>
      <w:r w:rsidR="0097047C">
        <w:rPr>
          <w:rStyle w:val="Sub-HeadingChar"/>
          <w:rFonts w:ascii="Trebuchet MS" w:hAnsi="Trebuchet MS"/>
        </w:rPr>
        <w:t>s</w:t>
      </w:r>
      <w:r w:rsidRPr="0097047C">
        <w:rPr>
          <w:rStyle w:val="Sub-HeadingChar"/>
          <w:rFonts w:ascii="Trebuchet MS" w:hAnsi="Trebuchet MS"/>
        </w:rPr>
        <w:t xml:space="preserve">ignificant </w:t>
      </w:r>
      <w:r w:rsidR="0097047C">
        <w:rPr>
          <w:rStyle w:val="Sub-HeadingChar"/>
          <w:rFonts w:ascii="Trebuchet MS" w:hAnsi="Trebuchet MS"/>
        </w:rPr>
        <w:t>h</w:t>
      </w:r>
      <w:r w:rsidRPr="0097047C">
        <w:rPr>
          <w:rStyle w:val="Sub-HeadingChar"/>
          <w:rFonts w:ascii="Trebuchet MS" w:hAnsi="Trebuchet MS"/>
        </w:rPr>
        <w:t xml:space="preserve">arm or </w:t>
      </w:r>
      <w:r w:rsidR="0097047C">
        <w:rPr>
          <w:rStyle w:val="Sub-HeadingChar"/>
          <w:rFonts w:ascii="Trebuchet MS" w:hAnsi="Trebuchet MS"/>
        </w:rPr>
        <w:t>i</w:t>
      </w:r>
      <w:r w:rsidRPr="0097047C">
        <w:rPr>
          <w:rStyle w:val="Sub-HeadingChar"/>
          <w:rFonts w:ascii="Trebuchet MS" w:hAnsi="Trebuchet MS"/>
        </w:rPr>
        <w:t xml:space="preserve">mminent </w:t>
      </w:r>
      <w:r w:rsidR="0097047C">
        <w:rPr>
          <w:rStyle w:val="Sub-HeadingChar"/>
          <w:rFonts w:ascii="Trebuchet MS" w:hAnsi="Trebuchet MS"/>
        </w:rPr>
        <w:t>d</w:t>
      </w:r>
      <w:r w:rsidRPr="0097047C">
        <w:rPr>
          <w:rStyle w:val="Sub-HeadingChar"/>
          <w:rFonts w:ascii="Trebuchet MS" w:hAnsi="Trebuchet MS"/>
        </w:rPr>
        <w:t>anger</w:t>
      </w:r>
      <w:bookmarkEnd w:id="86"/>
      <w:r w:rsidRPr="007F1FE7">
        <w:rPr>
          <w:rFonts w:ascii="Trebuchet MS" w:hAnsi="Trebuchet MS"/>
          <w:sz w:val="22"/>
          <w:szCs w:val="22"/>
        </w:rPr>
        <w:t xml:space="preserve"> </w:t>
      </w:r>
    </w:p>
    <w:p w14:paraId="08D044BF" w14:textId="13FB9DC3" w:rsidR="00BD66B9" w:rsidRDefault="00BD66B9" w:rsidP="00BD66B9">
      <w:pPr>
        <w:pStyle w:val="Default"/>
        <w:jc w:val="both"/>
        <w:rPr>
          <w:rFonts w:ascii="Trebuchet MS" w:hAnsi="Trebuchet MS"/>
          <w:sz w:val="22"/>
          <w:szCs w:val="22"/>
        </w:rPr>
      </w:pPr>
      <w:r w:rsidRPr="007F1FE7">
        <w:rPr>
          <w:rFonts w:ascii="Trebuchet MS" w:hAnsi="Trebuchet MS"/>
          <w:sz w:val="22"/>
          <w:szCs w:val="22"/>
        </w:rPr>
        <w:t xml:space="preserve">Any member of staff </w:t>
      </w:r>
      <w:r w:rsidR="0097047C">
        <w:rPr>
          <w:rFonts w:ascii="Trebuchet MS" w:hAnsi="Trebuchet MS"/>
          <w:sz w:val="22"/>
          <w:szCs w:val="22"/>
        </w:rPr>
        <w:t xml:space="preserve">who </w:t>
      </w:r>
      <w:r w:rsidRPr="007F1FE7">
        <w:rPr>
          <w:rFonts w:ascii="Trebuchet MS" w:hAnsi="Trebuchet MS"/>
          <w:sz w:val="22"/>
          <w:szCs w:val="22"/>
        </w:rPr>
        <w:t>suspects or has evidence of child abuse or is concerned that a child may be at risk of imminent danger, must notify the DSL or a DDSL immediately and in person. A referral must be made if a child may be suffering</w:t>
      </w:r>
      <w:r w:rsidR="0097047C">
        <w:rPr>
          <w:rFonts w:ascii="Trebuchet MS" w:hAnsi="Trebuchet MS"/>
          <w:sz w:val="22"/>
          <w:szCs w:val="22"/>
        </w:rPr>
        <w:t>,</w:t>
      </w:r>
      <w:r w:rsidRPr="007F1FE7">
        <w:rPr>
          <w:rFonts w:ascii="Trebuchet MS" w:hAnsi="Trebuchet MS"/>
          <w:sz w:val="22"/>
          <w:szCs w:val="22"/>
        </w:rPr>
        <w:t xml:space="preserve"> or at risk of suffering harm. Whilst the DSL or a DDSL should ideally make the referral, anyone can make a referral to children’s social care, Front Door. If anyone other than the DSL makes a referral to children’s social care or to the police, they should inform the DSL as soon as possible. </w:t>
      </w:r>
    </w:p>
    <w:p w14:paraId="4AC9FF77" w14:textId="77777777" w:rsidR="0097047C" w:rsidRPr="007F1FE7" w:rsidRDefault="0097047C" w:rsidP="00BD66B9">
      <w:pPr>
        <w:pStyle w:val="Default"/>
        <w:jc w:val="both"/>
        <w:rPr>
          <w:rFonts w:ascii="Trebuchet MS" w:hAnsi="Trebuchet MS"/>
          <w:sz w:val="22"/>
          <w:szCs w:val="22"/>
        </w:rPr>
      </w:pPr>
    </w:p>
    <w:p w14:paraId="45781849" w14:textId="6AE67B0B" w:rsidR="007F6E63" w:rsidRPr="007F6E63" w:rsidRDefault="00BD66B9" w:rsidP="00C31BE3">
      <w:pPr>
        <w:pStyle w:val="Sub-Heading"/>
      </w:pPr>
      <w:bookmarkStart w:id="87" w:name="_Toc175128318"/>
      <w:r w:rsidRPr="007F6E63">
        <w:t xml:space="preserve">Concerns </w:t>
      </w:r>
      <w:r w:rsidR="007F6E63" w:rsidRPr="007F6E63">
        <w:t>b</w:t>
      </w:r>
      <w:r w:rsidRPr="007F6E63">
        <w:t xml:space="preserve">elow the </w:t>
      </w:r>
      <w:r w:rsidR="007F6E63" w:rsidRPr="007F6E63">
        <w:t>t</w:t>
      </w:r>
      <w:r w:rsidRPr="007F6E63">
        <w:t xml:space="preserve">hreshold for </w:t>
      </w:r>
      <w:r w:rsidR="007F6E63" w:rsidRPr="007F6E63">
        <w:t>s</w:t>
      </w:r>
      <w:r w:rsidRPr="007F6E63">
        <w:t xml:space="preserve">ignificant </w:t>
      </w:r>
      <w:r w:rsidR="007F6E63" w:rsidRPr="007F6E63">
        <w:t>h</w:t>
      </w:r>
      <w:r w:rsidRPr="007F6E63">
        <w:t xml:space="preserve">arm and </w:t>
      </w:r>
      <w:r w:rsidR="007F6E63" w:rsidRPr="007F6E63">
        <w:t>n</w:t>
      </w:r>
      <w:r w:rsidRPr="007F6E63">
        <w:t xml:space="preserve">o </w:t>
      </w:r>
      <w:r w:rsidR="007F6E63" w:rsidRPr="007F6E63">
        <w:t>i</w:t>
      </w:r>
      <w:r w:rsidRPr="007F6E63">
        <w:t xml:space="preserve">mminent </w:t>
      </w:r>
      <w:r w:rsidR="007F6E63" w:rsidRPr="007F6E63">
        <w:t>d</w:t>
      </w:r>
      <w:r w:rsidRPr="007F6E63">
        <w:t>anger</w:t>
      </w:r>
      <w:bookmarkEnd w:id="87"/>
      <w:r w:rsidRPr="007F6E63">
        <w:t xml:space="preserve"> </w:t>
      </w:r>
    </w:p>
    <w:p w14:paraId="38EA170C" w14:textId="43C2687E" w:rsidR="00BD66B9" w:rsidRPr="007F1FE7" w:rsidRDefault="00BD66B9" w:rsidP="00BD66B9">
      <w:pPr>
        <w:pStyle w:val="Default"/>
        <w:jc w:val="both"/>
        <w:rPr>
          <w:rFonts w:ascii="Trebuchet MS" w:hAnsi="Trebuchet MS"/>
          <w:sz w:val="22"/>
          <w:szCs w:val="22"/>
        </w:rPr>
      </w:pPr>
      <w:r w:rsidRPr="007F1FE7">
        <w:rPr>
          <w:rFonts w:ascii="Trebuchet MS" w:hAnsi="Trebuchet MS"/>
          <w:sz w:val="22"/>
          <w:szCs w:val="22"/>
        </w:rPr>
        <w:t xml:space="preserve">Staff should log concerns, at the earliest opportunity, providing sufficient information and context for the DSL/DDSL to assess the information. The DSL will decide on the most appropriate course of action and whether the concerns should be referred to </w:t>
      </w:r>
      <w:r w:rsidRPr="007F1FE7">
        <w:rPr>
          <w:rFonts w:ascii="Trebuchet MS" w:hAnsi="Trebuchet MS"/>
          <w:b/>
          <w:bCs/>
          <w:sz w:val="22"/>
          <w:szCs w:val="22"/>
        </w:rPr>
        <w:t>Front Door</w:t>
      </w:r>
      <w:r w:rsidRPr="007F1FE7">
        <w:rPr>
          <w:rFonts w:ascii="Trebuchet MS" w:hAnsi="Trebuchet MS"/>
          <w:sz w:val="22"/>
          <w:szCs w:val="22"/>
        </w:rPr>
        <w:t xml:space="preserve">, using the thresholds guidance </w:t>
      </w:r>
      <w:r w:rsidRPr="007F1FE7">
        <w:rPr>
          <w:rFonts w:ascii="Trebuchet MS" w:hAnsi="Trebuchet MS"/>
          <w:i/>
          <w:iCs/>
          <w:sz w:val="22"/>
          <w:szCs w:val="22"/>
        </w:rPr>
        <w:t>Spectrum of Support</w:t>
      </w:r>
      <w:r w:rsidRPr="007F1FE7">
        <w:rPr>
          <w:rFonts w:ascii="Trebuchet MS" w:hAnsi="Trebuchet MS"/>
          <w:sz w:val="22"/>
          <w:szCs w:val="22"/>
        </w:rPr>
        <w:t xml:space="preserve">, published by the local safeguarding partnership. If it is decided to make a referral to children’s social care the parent will be informed, unless to do so would place the child at further risk or undermine the collection of evidence. </w:t>
      </w:r>
    </w:p>
    <w:p w14:paraId="07830207" w14:textId="77777777" w:rsidR="00BD66B9" w:rsidRPr="007F1FE7" w:rsidRDefault="00BD66B9" w:rsidP="00BD66B9">
      <w:pPr>
        <w:pStyle w:val="Default"/>
        <w:jc w:val="both"/>
        <w:rPr>
          <w:rFonts w:ascii="Trebuchet MS" w:hAnsi="Trebuchet MS"/>
          <w:sz w:val="22"/>
          <w:szCs w:val="22"/>
        </w:rPr>
      </w:pPr>
    </w:p>
    <w:p w14:paraId="47F171C7" w14:textId="77777777" w:rsidR="00BD66B9" w:rsidRPr="007F1FE7" w:rsidRDefault="00BD66B9" w:rsidP="00ED063F">
      <w:pPr>
        <w:pStyle w:val="Default"/>
        <w:spacing w:after="120"/>
        <w:jc w:val="both"/>
        <w:rPr>
          <w:rFonts w:ascii="Trebuchet MS" w:hAnsi="Trebuchet MS"/>
          <w:sz w:val="22"/>
          <w:szCs w:val="22"/>
        </w:rPr>
      </w:pPr>
      <w:r w:rsidRPr="00ED063F">
        <w:rPr>
          <w:rFonts w:ascii="Trebuchet MS" w:hAnsi="Trebuchet MS"/>
          <w:sz w:val="22"/>
          <w:szCs w:val="22"/>
        </w:rPr>
        <w:t>All concerns, discussions and decisions will be recorded in writing. The DSL will provide guidance on the appropriate action. Options will include:</w:t>
      </w:r>
      <w:r w:rsidRPr="007F1FE7">
        <w:rPr>
          <w:rFonts w:ascii="Trebuchet MS" w:hAnsi="Trebuchet MS"/>
          <w:sz w:val="22"/>
          <w:szCs w:val="22"/>
        </w:rPr>
        <w:t xml:space="preserve"> </w:t>
      </w:r>
    </w:p>
    <w:p w14:paraId="14A6B1B8" w14:textId="2ADEE368" w:rsidR="00BD66B9" w:rsidRPr="00EC47E3" w:rsidRDefault="00BD66B9" w:rsidP="00CC20D4">
      <w:pPr>
        <w:pStyle w:val="Default"/>
        <w:numPr>
          <w:ilvl w:val="1"/>
          <w:numId w:val="28"/>
        </w:numPr>
        <w:jc w:val="both"/>
        <w:rPr>
          <w:rFonts w:ascii="Trebuchet MS" w:hAnsi="Trebuchet MS"/>
          <w:sz w:val="22"/>
          <w:szCs w:val="22"/>
        </w:rPr>
      </w:pPr>
      <w:r w:rsidRPr="00EC47E3">
        <w:rPr>
          <w:rFonts w:ascii="Trebuchet MS" w:hAnsi="Trebuchet MS"/>
          <w:sz w:val="22"/>
          <w:szCs w:val="22"/>
        </w:rPr>
        <w:t>managing any support for the child internally via the school’s own pastoral support processes</w:t>
      </w:r>
      <w:r w:rsidR="00ED063F" w:rsidRPr="00EC47E3">
        <w:rPr>
          <w:rFonts w:ascii="Trebuchet MS" w:hAnsi="Trebuchet MS"/>
          <w:sz w:val="22"/>
          <w:szCs w:val="22"/>
        </w:rPr>
        <w:t>;</w:t>
      </w:r>
      <w:r w:rsidRPr="00EC47E3">
        <w:rPr>
          <w:rFonts w:ascii="Trebuchet MS" w:hAnsi="Trebuchet MS"/>
          <w:sz w:val="22"/>
          <w:szCs w:val="22"/>
        </w:rPr>
        <w:t xml:space="preserve"> </w:t>
      </w:r>
    </w:p>
    <w:p w14:paraId="59FC8BD3" w14:textId="43C6C833" w:rsidR="00BD66B9" w:rsidRPr="00EC47E3" w:rsidRDefault="00BD66B9" w:rsidP="00CC20D4">
      <w:pPr>
        <w:pStyle w:val="Default"/>
        <w:numPr>
          <w:ilvl w:val="1"/>
          <w:numId w:val="28"/>
        </w:numPr>
        <w:jc w:val="both"/>
        <w:rPr>
          <w:rFonts w:ascii="Trebuchet MS" w:hAnsi="Trebuchet MS"/>
          <w:sz w:val="22"/>
          <w:szCs w:val="22"/>
        </w:rPr>
      </w:pPr>
      <w:r w:rsidRPr="00EC47E3">
        <w:rPr>
          <w:rFonts w:ascii="Trebuchet MS" w:hAnsi="Trebuchet MS"/>
          <w:sz w:val="22"/>
          <w:szCs w:val="22"/>
        </w:rPr>
        <w:t xml:space="preserve">an Early Help Pathway Assessment; or </w:t>
      </w:r>
    </w:p>
    <w:p w14:paraId="488D0F65" w14:textId="3BFB27F1" w:rsidR="00BD66B9" w:rsidRDefault="00BD66B9" w:rsidP="00CC20D4">
      <w:pPr>
        <w:pStyle w:val="Default"/>
        <w:numPr>
          <w:ilvl w:val="1"/>
          <w:numId w:val="28"/>
        </w:numPr>
        <w:jc w:val="both"/>
        <w:rPr>
          <w:rFonts w:ascii="Trebuchet MS" w:hAnsi="Trebuchet MS"/>
          <w:sz w:val="22"/>
          <w:szCs w:val="22"/>
        </w:rPr>
      </w:pPr>
      <w:r w:rsidRPr="00EC47E3">
        <w:rPr>
          <w:rFonts w:ascii="Trebuchet MS" w:hAnsi="Trebuchet MS"/>
          <w:sz w:val="22"/>
          <w:szCs w:val="22"/>
        </w:rPr>
        <w:t>a referral for statutory services where the child is, or might be, in need or suffering or likely to suffer significant harm.</w:t>
      </w:r>
      <w:r w:rsidRPr="007F1FE7">
        <w:rPr>
          <w:rFonts w:ascii="Trebuchet MS" w:hAnsi="Trebuchet MS"/>
          <w:sz w:val="22"/>
          <w:szCs w:val="22"/>
        </w:rPr>
        <w:t xml:space="preserve"> </w:t>
      </w:r>
    </w:p>
    <w:p w14:paraId="080D8D54" w14:textId="77777777" w:rsidR="00EC47E3" w:rsidRPr="007F1FE7" w:rsidRDefault="00EC47E3" w:rsidP="00EC47E3">
      <w:pPr>
        <w:pStyle w:val="Default"/>
        <w:jc w:val="both"/>
        <w:rPr>
          <w:rFonts w:ascii="Trebuchet MS" w:hAnsi="Trebuchet MS"/>
          <w:sz w:val="22"/>
          <w:szCs w:val="22"/>
        </w:rPr>
      </w:pPr>
    </w:p>
    <w:p w14:paraId="11ACBC54" w14:textId="77777777" w:rsidR="00EC47E3" w:rsidRDefault="00BD66B9" w:rsidP="00C31BE3">
      <w:pPr>
        <w:pStyle w:val="Sub-Heading"/>
      </w:pPr>
      <w:bookmarkStart w:id="88" w:name="_Toc175128319"/>
      <w:r w:rsidRPr="007F1FE7">
        <w:t xml:space="preserve">Early Help and </w:t>
      </w:r>
      <w:r w:rsidR="00EC47E3">
        <w:t>v</w:t>
      </w:r>
      <w:r w:rsidRPr="007F1FE7">
        <w:t xml:space="preserve">ulnerable </w:t>
      </w:r>
      <w:r w:rsidR="00EC47E3">
        <w:t>c</w:t>
      </w:r>
      <w:r w:rsidRPr="007F1FE7">
        <w:t>hildren</w:t>
      </w:r>
      <w:bookmarkEnd w:id="88"/>
      <w:r w:rsidRPr="007F1FE7">
        <w:t xml:space="preserve"> </w:t>
      </w:r>
    </w:p>
    <w:p w14:paraId="66946530" w14:textId="63E2EB97" w:rsidR="00BD66B9" w:rsidRPr="007F1FE7" w:rsidRDefault="00BD66B9" w:rsidP="00BD66B9">
      <w:pPr>
        <w:pStyle w:val="Default"/>
        <w:jc w:val="both"/>
        <w:rPr>
          <w:rFonts w:ascii="Trebuchet MS" w:hAnsi="Trebuchet MS"/>
          <w:sz w:val="22"/>
          <w:szCs w:val="22"/>
        </w:rPr>
      </w:pPr>
      <w:r w:rsidRPr="007F1FE7">
        <w:rPr>
          <w:rFonts w:ascii="Trebuchet MS" w:hAnsi="Trebuchet MS"/>
          <w:sz w:val="22"/>
          <w:szCs w:val="22"/>
        </w:rPr>
        <w:t>All staff should be prepared to identify children who may benefit from early help. Early help means providing support as soon as a problem emerges at any point in a child’s life. If early help is appropriate, the DSL or DDSL will generally lead on liaising with other agencies and setting up an inter</w:t>
      </w:r>
      <w:r w:rsidR="00EC47E3">
        <w:rPr>
          <w:rFonts w:ascii="Trebuchet MS" w:hAnsi="Trebuchet MS"/>
          <w:sz w:val="22"/>
          <w:szCs w:val="22"/>
        </w:rPr>
        <w:t>-</w:t>
      </w:r>
      <w:r w:rsidRPr="007F1FE7">
        <w:rPr>
          <w:rFonts w:ascii="Trebuchet MS" w:hAnsi="Trebuchet MS"/>
          <w:sz w:val="22"/>
          <w:szCs w:val="22"/>
        </w:rPr>
        <w:t xml:space="preserve">agency assessment as appropriate. Staff may be required to support, in some cases acting as the lead practitioner. Any such cases should be kept under constant review and consideration given to a referral to children’s social care for assessment for statutory services if the child’s situation does not appear to be improving or is getting worse. Timelines of interventions will be monitored and reviewed. </w:t>
      </w:r>
    </w:p>
    <w:p w14:paraId="65FAD7EC" w14:textId="77777777" w:rsidR="00BD66B9" w:rsidRPr="007F1FE7" w:rsidRDefault="00BD66B9" w:rsidP="00BD66B9">
      <w:pPr>
        <w:pStyle w:val="Default"/>
        <w:jc w:val="both"/>
        <w:rPr>
          <w:rFonts w:ascii="Trebuchet MS" w:hAnsi="Trebuchet MS"/>
          <w:sz w:val="22"/>
          <w:szCs w:val="22"/>
        </w:rPr>
      </w:pPr>
    </w:p>
    <w:p w14:paraId="633A71BE" w14:textId="1069FD24" w:rsidR="00BD66B9" w:rsidRPr="007F1FE7" w:rsidRDefault="00BD66B9" w:rsidP="00A42EFA">
      <w:pPr>
        <w:pStyle w:val="Default"/>
        <w:spacing w:after="120"/>
        <w:jc w:val="both"/>
        <w:rPr>
          <w:rFonts w:ascii="Trebuchet MS" w:hAnsi="Trebuchet MS"/>
          <w:sz w:val="22"/>
          <w:szCs w:val="22"/>
        </w:rPr>
      </w:pPr>
      <w:r w:rsidRPr="007F1FE7">
        <w:rPr>
          <w:rFonts w:ascii="Trebuchet MS" w:hAnsi="Trebuchet MS"/>
          <w:sz w:val="22"/>
          <w:szCs w:val="22"/>
        </w:rPr>
        <w:t>All staff will be made aware of the early help process, and understand their role in identifying emerging problems, sharing information with other professionals to support early identification and assessment of a child’s needs. It is important for children to receive the right help at the right time to address risks and prevent issues escalating. This also includes staff monitoring the situation and feeding back to the DSL or DDSL any ongoing/escalating concerns so that consideration can be given to a referral to children’s social care if the child’s situation does not appear to be improving. We recognise that any child can be the victim of abuse and may benefit from early help. However, we will be particularly vigilant to potential need for early help if a child</w:t>
      </w:r>
      <w:r w:rsidR="00A42EFA">
        <w:rPr>
          <w:rFonts w:ascii="Trebuchet MS" w:hAnsi="Trebuchet MS"/>
          <w:sz w:val="22"/>
          <w:szCs w:val="22"/>
        </w:rPr>
        <w:t>:</w:t>
      </w:r>
      <w:r w:rsidRPr="007F1FE7">
        <w:rPr>
          <w:rFonts w:ascii="Trebuchet MS" w:hAnsi="Trebuchet MS"/>
          <w:sz w:val="22"/>
          <w:szCs w:val="22"/>
        </w:rPr>
        <w:t xml:space="preserve"> </w:t>
      </w:r>
    </w:p>
    <w:p w14:paraId="542A6D46" w14:textId="77777777" w:rsidR="00BD66B9" w:rsidRPr="007F1FE7" w:rsidRDefault="00BD66B9" w:rsidP="00CC20D4">
      <w:pPr>
        <w:pStyle w:val="Default"/>
        <w:numPr>
          <w:ilvl w:val="0"/>
          <w:numId w:val="29"/>
        </w:numPr>
        <w:jc w:val="both"/>
        <w:rPr>
          <w:rFonts w:ascii="Trebuchet MS" w:hAnsi="Trebuchet MS"/>
          <w:sz w:val="22"/>
          <w:szCs w:val="22"/>
        </w:rPr>
      </w:pPr>
      <w:r w:rsidRPr="007F1FE7">
        <w:rPr>
          <w:rFonts w:ascii="Trebuchet MS" w:hAnsi="Trebuchet MS"/>
          <w:sz w:val="22"/>
          <w:szCs w:val="22"/>
        </w:rPr>
        <w:t>is disabled or has certain health conditions and has specific additional needs;</w:t>
      </w:r>
    </w:p>
    <w:p w14:paraId="7AAEFBCE" w14:textId="5C812B16" w:rsidR="00BD66B9" w:rsidRPr="007F1FE7" w:rsidRDefault="00BD66B9" w:rsidP="00CC20D4">
      <w:pPr>
        <w:pStyle w:val="Default"/>
        <w:numPr>
          <w:ilvl w:val="0"/>
          <w:numId w:val="29"/>
        </w:numPr>
        <w:jc w:val="both"/>
        <w:rPr>
          <w:rFonts w:ascii="Trebuchet MS" w:hAnsi="Trebuchet MS"/>
          <w:sz w:val="22"/>
          <w:szCs w:val="22"/>
        </w:rPr>
      </w:pPr>
      <w:r w:rsidRPr="007F1FE7">
        <w:rPr>
          <w:rFonts w:ascii="Trebuchet MS" w:hAnsi="Trebuchet MS"/>
          <w:sz w:val="22"/>
          <w:szCs w:val="22"/>
        </w:rPr>
        <w:t xml:space="preserve">has special educational needs (whether or not they have a statutory Education, Health and Care Plan (EHCP); </w:t>
      </w:r>
    </w:p>
    <w:p w14:paraId="25FF04D3" w14:textId="77777777" w:rsidR="00BD66B9" w:rsidRPr="007F1FE7" w:rsidRDefault="00BD66B9" w:rsidP="00CC20D4">
      <w:pPr>
        <w:pStyle w:val="Default"/>
        <w:numPr>
          <w:ilvl w:val="0"/>
          <w:numId w:val="29"/>
        </w:numPr>
        <w:jc w:val="both"/>
        <w:rPr>
          <w:rFonts w:ascii="Trebuchet MS" w:hAnsi="Trebuchet MS"/>
          <w:sz w:val="22"/>
          <w:szCs w:val="22"/>
        </w:rPr>
      </w:pPr>
      <w:r w:rsidRPr="007F1FE7">
        <w:rPr>
          <w:rFonts w:ascii="Trebuchet MS" w:hAnsi="Trebuchet MS"/>
          <w:sz w:val="22"/>
          <w:szCs w:val="22"/>
        </w:rPr>
        <w:t xml:space="preserve">has a mental health need; </w:t>
      </w:r>
    </w:p>
    <w:p w14:paraId="4368D736" w14:textId="77777777" w:rsidR="00BD66B9" w:rsidRPr="007F1FE7" w:rsidRDefault="00BD66B9" w:rsidP="00CC20D4">
      <w:pPr>
        <w:pStyle w:val="Default"/>
        <w:numPr>
          <w:ilvl w:val="0"/>
          <w:numId w:val="29"/>
        </w:numPr>
        <w:jc w:val="both"/>
        <w:rPr>
          <w:rFonts w:ascii="Trebuchet MS" w:hAnsi="Trebuchet MS"/>
          <w:sz w:val="22"/>
          <w:szCs w:val="22"/>
        </w:rPr>
      </w:pPr>
      <w:r w:rsidRPr="007F1FE7">
        <w:rPr>
          <w:rFonts w:ascii="Trebuchet MS" w:hAnsi="Trebuchet MS"/>
          <w:sz w:val="22"/>
          <w:szCs w:val="22"/>
        </w:rPr>
        <w:t xml:space="preserve">is a young carer; </w:t>
      </w:r>
    </w:p>
    <w:p w14:paraId="2815142D" w14:textId="77777777" w:rsidR="00BD66B9" w:rsidRPr="007F1FE7" w:rsidRDefault="00BD66B9" w:rsidP="00CC20D4">
      <w:pPr>
        <w:pStyle w:val="Default"/>
        <w:numPr>
          <w:ilvl w:val="0"/>
          <w:numId w:val="29"/>
        </w:numPr>
        <w:jc w:val="both"/>
        <w:rPr>
          <w:rFonts w:ascii="Trebuchet MS" w:hAnsi="Trebuchet MS"/>
          <w:sz w:val="22"/>
          <w:szCs w:val="22"/>
        </w:rPr>
      </w:pPr>
      <w:r w:rsidRPr="007F1FE7">
        <w:rPr>
          <w:rFonts w:ascii="Trebuchet MS" w:hAnsi="Trebuchet MS"/>
          <w:sz w:val="22"/>
          <w:szCs w:val="22"/>
        </w:rPr>
        <w:t xml:space="preserve">is showing signs of being drawn in to anti-social or criminal behaviour, including gang involvement and association with organised crime groups or county lines; </w:t>
      </w:r>
    </w:p>
    <w:p w14:paraId="4BB3C8DB" w14:textId="77777777" w:rsidR="00BD66B9" w:rsidRPr="00F85663" w:rsidRDefault="00BD66B9" w:rsidP="00CC20D4">
      <w:pPr>
        <w:pStyle w:val="Default"/>
        <w:numPr>
          <w:ilvl w:val="0"/>
          <w:numId w:val="29"/>
        </w:numPr>
        <w:jc w:val="both"/>
        <w:rPr>
          <w:rFonts w:ascii="Trebuchet MS" w:hAnsi="Trebuchet MS"/>
          <w:sz w:val="22"/>
          <w:szCs w:val="22"/>
        </w:rPr>
      </w:pPr>
      <w:r w:rsidRPr="00F85663">
        <w:rPr>
          <w:rFonts w:ascii="Trebuchet MS" w:hAnsi="Trebuchet MS"/>
          <w:sz w:val="22"/>
          <w:szCs w:val="22"/>
        </w:rPr>
        <w:t>is frequently missing/goes missing from care or from home;</w:t>
      </w:r>
    </w:p>
    <w:p w14:paraId="4B2D507A" w14:textId="68D48680" w:rsidR="00BD66B9" w:rsidRPr="00F85663" w:rsidRDefault="00BD66B9" w:rsidP="00CC20D4">
      <w:pPr>
        <w:pStyle w:val="Default"/>
        <w:numPr>
          <w:ilvl w:val="0"/>
          <w:numId w:val="29"/>
        </w:numPr>
        <w:jc w:val="both"/>
        <w:rPr>
          <w:rFonts w:ascii="Trebuchet MS" w:hAnsi="Trebuchet MS"/>
          <w:sz w:val="22"/>
          <w:szCs w:val="22"/>
        </w:rPr>
      </w:pPr>
      <w:r w:rsidRPr="00F85663">
        <w:rPr>
          <w:rFonts w:ascii="Trebuchet MS" w:hAnsi="Trebuchet MS"/>
          <w:sz w:val="22"/>
          <w:szCs w:val="22"/>
        </w:rPr>
        <w:t>has experienced multiple suspensions, is at risk of being permanently excluded from schools, colleges and in Alternative Provision or a Pupil Referral Unit</w:t>
      </w:r>
      <w:r w:rsidR="00CC02A6" w:rsidRPr="00F85663">
        <w:rPr>
          <w:rFonts w:ascii="Trebuchet MS" w:hAnsi="Trebuchet MS"/>
          <w:sz w:val="22"/>
          <w:szCs w:val="22"/>
        </w:rPr>
        <w:t>;</w:t>
      </w:r>
    </w:p>
    <w:p w14:paraId="247526C6" w14:textId="77777777" w:rsidR="00BD66B9" w:rsidRPr="00F85663" w:rsidRDefault="00BD66B9" w:rsidP="00CC20D4">
      <w:pPr>
        <w:pStyle w:val="Default"/>
        <w:numPr>
          <w:ilvl w:val="0"/>
          <w:numId w:val="29"/>
        </w:numPr>
        <w:jc w:val="both"/>
        <w:rPr>
          <w:rFonts w:ascii="Trebuchet MS" w:hAnsi="Trebuchet MS"/>
          <w:sz w:val="22"/>
          <w:szCs w:val="22"/>
        </w:rPr>
      </w:pPr>
      <w:r w:rsidRPr="00F85663">
        <w:rPr>
          <w:rFonts w:ascii="Trebuchet MS" w:hAnsi="Trebuchet MS"/>
          <w:sz w:val="22"/>
          <w:szCs w:val="22"/>
        </w:rPr>
        <w:t xml:space="preserve">is at risk of modern slavery, trafficking, sexual or criminal exploitation; </w:t>
      </w:r>
    </w:p>
    <w:p w14:paraId="3D5D3439" w14:textId="77777777" w:rsidR="00BD66B9" w:rsidRPr="00F85663" w:rsidRDefault="00BD66B9" w:rsidP="00CC20D4">
      <w:pPr>
        <w:pStyle w:val="Default"/>
        <w:numPr>
          <w:ilvl w:val="0"/>
          <w:numId w:val="29"/>
        </w:numPr>
        <w:jc w:val="both"/>
        <w:rPr>
          <w:rFonts w:ascii="Trebuchet MS" w:hAnsi="Trebuchet MS"/>
          <w:sz w:val="22"/>
          <w:szCs w:val="22"/>
        </w:rPr>
      </w:pPr>
      <w:r w:rsidRPr="00F85663">
        <w:rPr>
          <w:rFonts w:ascii="Trebuchet MS" w:hAnsi="Trebuchet MS"/>
          <w:sz w:val="22"/>
          <w:szCs w:val="22"/>
        </w:rPr>
        <w:t xml:space="preserve">is at risk of being radicalised or exploited; </w:t>
      </w:r>
    </w:p>
    <w:p w14:paraId="3BA954AF" w14:textId="3C38C819" w:rsidR="00BD66B9" w:rsidRPr="00F85663" w:rsidRDefault="00BD66B9" w:rsidP="00CC20D4">
      <w:pPr>
        <w:pStyle w:val="Default"/>
        <w:numPr>
          <w:ilvl w:val="0"/>
          <w:numId w:val="29"/>
        </w:numPr>
        <w:jc w:val="both"/>
        <w:rPr>
          <w:rFonts w:ascii="Trebuchet MS" w:hAnsi="Trebuchet MS"/>
          <w:sz w:val="22"/>
          <w:szCs w:val="22"/>
        </w:rPr>
      </w:pPr>
      <w:r w:rsidRPr="00F85663">
        <w:rPr>
          <w:rFonts w:ascii="Trebuchet MS" w:hAnsi="Trebuchet MS"/>
          <w:sz w:val="22"/>
          <w:szCs w:val="22"/>
        </w:rPr>
        <w:t>has a parent or carer in custody, or is affected by parental offending</w:t>
      </w:r>
      <w:r w:rsidR="00CC02A6" w:rsidRPr="00F85663">
        <w:rPr>
          <w:rFonts w:ascii="Trebuchet MS" w:hAnsi="Trebuchet MS"/>
          <w:sz w:val="22"/>
          <w:szCs w:val="22"/>
        </w:rPr>
        <w:t>;</w:t>
      </w:r>
    </w:p>
    <w:p w14:paraId="6A229F94" w14:textId="77777777" w:rsidR="00BD66B9" w:rsidRPr="007F1FE7" w:rsidRDefault="00BD66B9" w:rsidP="00CC20D4">
      <w:pPr>
        <w:pStyle w:val="Default"/>
        <w:numPr>
          <w:ilvl w:val="0"/>
          <w:numId w:val="29"/>
        </w:numPr>
        <w:jc w:val="both"/>
        <w:rPr>
          <w:rFonts w:ascii="Trebuchet MS" w:hAnsi="Trebuchet MS"/>
          <w:sz w:val="22"/>
          <w:szCs w:val="22"/>
        </w:rPr>
      </w:pPr>
      <w:r w:rsidRPr="007F1FE7">
        <w:rPr>
          <w:rFonts w:ascii="Trebuchet MS" w:hAnsi="Trebuchet MS"/>
          <w:sz w:val="22"/>
          <w:szCs w:val="22"/>
        </w:rPr>
        <w:t>is in a family circumstance presenting challenges for the child, such as drug and alcohol misuse, adult mental health issues and domestic abuse;</w:t>
      </w:r>
    </w:p>
    <w:p w14:paraId="4D50E115" w14:textId="77777777" w:rsidR="00BD66B9" w:rsidRPr="007F1FE7" w:rsidRDefault="00BD66B9" w:rsidP="00CC20D4">
      <w:pPr>
        <w:pStyle w:val="Default"/>
        <w:numPr>
          <w:ilvl w:val="0"/>
          <w:numId w:val="29"/>
        </w:numPr>
        <w:jc w:val="both"/>
        <w:rPr>
          <w:rFonts w:ascii="Trebuchet MS" w:hAnsi="Trebuchet MS"/>
          <w:sz w:val="22"/>
          <w:szCs w:val="22"/>
        </w:rPr>
      </w:pPr>
      <w:r w:rsidRPr="007F1FE7">
        <w:rPr>
          <w:rFonts w:ascii="Trebuchet MS" w:hAnsi="Trebuchet MS"/>
          <w:sz w:val="22"/>
          <w:szCs w:val="22"/>
        </w:rPr>
        <w:t xml:space="preserve">is misusing drugs or alcohol themselves; </w:t>
      </w:r>
    </w:p>
    <w:p w14:paraId="32D7C72F" w14:textId="77777777" w:rsidR="00BD66B9" w:rsidRPr="007F1FE7" w:rsidRDefault="00BD66B9" w:rsidP="00CC20D4">
      <w:pPr>
        <w:pStyle w:val="Default"/>
        <w:numPr>
          <w:ilvl w:val="0"/>
          <w:numId w:val="29"/>
        </w:numPr>
        <w:jc w:val="both"/>
        <w:rPr>
          <w:rFonts w:ascii="Trebuchet MS" w:hAnsi="Trebuchet MS"/>
          <w:sz w:val="22"/>
          <w:szCs w:val="22"/>
        </w:rPr>
      </w:pPr>
      <w:r w:rsidRPr="007F1FE7">
        <w:rPr>
          <w:rFonts w:ascii="Trebuchet MS" w:hAnsi="Trebuchet MS"/>
          <w:sz w:val="22"/>
          <w:szCs w:val="22"/>
        </w:rPr>
        <w:t xml:space="preserve">has returned home to their family from care; </w:t>
      </w:r>
    </w:p>
    <w:p w14:paraId="1B0126C6" w14:textId="77777777" w:rsidR="00BD66B9" w:rsidRPr="007F1FE7" w:rsidRDefault="00BD66B9" w:rsidP="00CC20D4">
      <w:pPr>
        <w:pStyle w:val="Default"/>
        <w:numPr>
          <w:ilvl w:val="0"/>
          <w:numId w:val="29"/>
        </w:numPr>
        <w:jc w:val="both"/>
        <w:rPr>
          <w:rFonts w:ascii="Trebuchet MS" w:hAnsi="Trebuchet MS"/>
          <w:sz w:val="22"/>
          <w:szCs w:val="22"/>
        </w:rPr>
      </w:pPr>
      <w:r w:rsidRPr="007F1FE7">
        <w:rPr>
          <w:rFonts w:ascii="Trebuchet MS" w:hAnsi="Trebuchet MS"/>
          <w:sz w:val="22"/>
          <w:szCs w:val="22"/>
        </w:rPr>
        <w:t xml:space="preserve">is at risk of so-called ‘honour’-based abuse such as Female Genital Mutilation or Forced Marriage; </w:t>
      </w:r>
    </w:p>
    <w:p w14:paraId="16394576" w14:textId="19977A49" w:rsidR="00BD66B9" w:rsidRPr="007F1FE7" w:rsidRDefault="00BD66B9" w:rsidP="00CC20D4">
      <w:pPr>
        <w:pStyle w:val="Default"/>
        <w:numPr>
          <w:ilvl w:val="0"/>
          <w:numId w:val="29"/>
        </w:numPr>
        <w:jc w:val="both"/>
        <w:rPr>
          <w:rFonts w:ascii="Trebuchet MS" w:hAnsi="Trebuchet MS"/>
          <w:sz w:val="22"/>
          <w:szCs w:val="22"/>
        </w:rPr>
      </w:pPr>
      <w:r w:rsidRPr="007F1FE7">
        <w:rPr>
          <w:rFonts w:ascii="Trebuchet MS" w:hAnsi="Trebuchet MS"/>
          <w:sz w:val="22"/>
          <w:szCs w:val="22"/>
        </w:rPr>
        <w:t xml:space="preserve">is a privately fostered child; </w:t>
      </w:r>
      <w:r w:rsidR="006325A8">
        <w:rPr>
          <w:rFonts w:ascii="Trebuchet MS" w:hAnsi="Trebuchet MS"/>
          <w:sz w:val="22"/>
          <w:szCs w:val="22"/>
        </w:rPr>
        <w:t>or</w:t>
      </w:r>
      <w:r w:rsidRPr="007F1FE7">
        <w:rPr>
          <w:rFonts w:ascii="Trebuchet MS" w:hAnsi="Trebuchet MS"/>
          <w:sz w:val="22"/>
          <w:szCs w:val="22"/>
        </w:rPr>
        <w:t xml:space="preserve"> </w:t>
      </w:r>
    </w:p>
    <w:p w14:paraId="2546645D" w14:textId="77777777" w:rsidR="00A42EFA" w:rsidRDefault="00BD66B9" w:rsidP="00CC20D4">
      <w:pPr>
        <w:pStyle w:val="Default"/>
        <w:numPr>
          <w:ilvl w:val="0"/>
          <w:numId w:val="29"/>
        </w:numPr>
        <w:jc w:val="both"/>
        <w:rPr>
          <w:rFonts w:ascii="Trebuchet MS" w:hAnsi="Trebuchet MS"/>
          <w:sz w:val="22"/>
          <w:szCs w:val="22"/>
        </w:rPr>
      </w:pPr>
      <w:r w:rsidRPr="007F1FE7">
        <w:rPr>
          <w:rFonts w:ascii="Trebuchet MS" w:hAnsi="Trebuchet MS"/>
          <w:sz w:val="22"/>
          <w:szCs w:val="22"/>
        </w:rPr>
        <w:t>is persistently absent from education</w:t>
      </w:r>
      <w:r w:rsidR="00A42EFA">
        <w:rPr>
          <w:rFonts w:ascii="Trebuchet MS" w:hAnsi="Trebuchet MS"/>
          <w:sz w:val="22"/>
          <w:szCs w:val="22"/>
        </w:rPr>
        <w:t>.</w:t>
      </w:r>
    </w:p>
    <w:p w14:paraId="2E2A76F1" w14:textId="576DAB03" w:rsidR="00BD66B9" w:rsidRPr="007F1FE7" w:rsidRDefault="00BD66B9" w:rsidP="00A42EFA">
      <w:pPr>
        <w:pStyle w:val="Default"/>
        <w:ind w:left="644"/>
        <w:jc w:val="both"/>
        <w:rPr>
          <w:rFonts w:ascii="Trebuchet MS" w:hAnsi="Trebuchet MS"/>
          <w:sz w:val="22"/>
          <w:szCs w:val="22"/>
        </w:rPr>
      </w:pPr>
      <w:r w:rsidRPr="007F1FE7">
        <w:rPr>
          <w:rFonts w:ascii="Trebuchet MS" w:hAnsi="Trebuchet MS"/>
          <w:sz w:val="22"/>
          <w:szCs w:val="22"/>
        </w:rPr>
        <w:t xml:space="preserve"> </w:t>
      </w:r>
    </w:p>
    <w:p w14:paraId="2E21C26F" w14:textId="710AE2A0" w:rsidR="00BD66B9" w:rsidRPr="007F1FE7" w:rsidRDefault="00BD66B9" w:rsidP="00BD66B9">
      <w:pPr>
        <w:pStyle w:val="Default"/>
        <w:jc w:val="both"/>
        <w:rPr>
          <w:rFonts w:ascii="Trebuchet MS" w:hAnsi="Trebuchet MS"/>
          <w:sz w:val="22"/>
          <w:szCs w:val="22"/>
        </w:rPr>
      </w:pPr>
      <w:r w:rsidRPr="007F1FE7">
        <w:rPr>
          <w:rFonts w:ascii="Trebuchet MS" w:hAnsi="Trebuchet MS"/>
          <w:sz w:val="22"/>
          <w:szCs w:val="22"/>
        </w:rPr>
        <w:t xml:space="preserve">The DSL will maintain a list of </w:t>
      </w:r>
      <w:r w:rsidR="00633A6C">
        <w:rPr>
          <w:rFonts w:ascii="Trebuchet MS" w:hAnsi="Trebuchet MS"/>
          <w:sz w:val="22"/>
          <w:szCs w:val="22"/>
        </w:rPr>
        <w:t>pupil</w:t>
      </w:r>
      <w:r w:rsidRPr="007F1FE7">
        <w:rPr>
          <w:rFonts w:ascii="Trebuchet MS" w:hAnsi="Trebuchet MS"/>
          <w:sz w:val="22"/>
          <w:szCs w:val="22"/>
        </w:rPr>
        <w:t>s who the school has identified to be at potential risk, including those with a social worker</w:t>
      </w:r>
      <w:r w:rsidR="00BD7FFB">
        <w:rPr>
          <w:rFonts w:ascii="Trebuchet MS" w:hAnsi="Trebuchet MS"/>
          <w:sz w:val="22"/>
          <w:szCs w:val="22"/>
        </w:rPr>
        <w:t>; the DSL will</w:t>
      </w:r>
      <w:r w:rsidRPr="007F1FE7">
        <w:rPr>
          <w:rFonts w:ascii="Trebuchet MS" w:hAnsi="Trebuchet MS"/>
          <w:sz w:val="22"/>
          <w:szCs w:val="22"/>
        </w:rPr>
        <w:t xml:space="preserve"> ensure that relevant staff are aware and that these </w:t>
      </w:r>
      <w:r w:rsidR="00633A6C">
        <w:rPr>
          <w:rFonts w:ascii="Trebuchet MS" w:hAnsi="Trebuchet MS"/>
          <w:sz w:val="22"/>
          <w:szCs w:val="22"/>
        </w:rPr>
        <w:t>pupil</w:t>
      </w:r>
      <w:r w:rsidRPr="007F1FE7">
        <w:rPr>
          <w:rFonts w:ascii="Trebuchet MS" w:hAnsi="Trebuchet MS"/>
          <w:sz w:val="22"/>
          <w:szCs w:val="22"/>
        </w:rPr>
        <w:t>s are monitored closely and supported to achieve the best possible outcomes. This will include children in care</w:t>
      </w:r>
      <w:r w:rsidR="00F710B8">
        <w:rPr>
          <w:rFonts w:ascii="Trebuchet MS" w:hAnsi="Trebuchet MS"/>
          <w:sz w:val="22"/>
          <w:szCs w:val="22"/>
        </w:rPr>
        <w:t xml:space="preserve">, </w:t>
      </w:r>
      <w:r w:rsidR="00BD7FFB">
        <w:rPr>
          <w:rFonts w:ascii="Trebuchet MS" w:hAnsi="Trebuchet MS"/>
          <w:sz w:val="22"/>
          <w:szCs w:val="22"/>
        </w:rPr>
        <w:t>those</w:t>
      </w:r>
      <w:r w:rsidRPr="007F1FE7">
        <w:rPr>
          <w:rFonts w:ascii="Trebuchet MS" w:hAnsi="Trebuchet MS"/>
          <w:sz w:val="22"/>
          <w:szCs w:val="22"/>
        </w:rPr>
        <w:t xml:space="preserve"> previously </w:t>
      </w:r>
      <w:r w:rsidR="00F710B8">
        <w:rPr>
          <w:rFonts w:ascii="Trebuchet MS" w:hAnsi="Trebuchet MS"/>
          <w:sz w:val="22"/>
          <w:szCs w:val="22"/>
        </w:rPr>
        <w:t>in care</w:t>
      </w:r>
      <w:r w:rsidRPr="007F1FE7">
        <w:rPr>
          <w:rFonts w:ascii="Trebuchet MS" w:hAnsi="Trebuchet MS"/>
          <w:sz w:val="22"/>
          <w:szCs w:val="22"/>
        </w:rPr>
        <w:t>, or those who have special educational needs or disabilities.</w:t>
      </w:r>
    </w:p>
    <w:p w14:paraId="602CEFB8" w14:textId="77777777" w:rsidR="00BD66B9" w:rsidRPr="007F1FE7" w:rsidRDefault="00BD66B9" w:rsidP="00BD66B9">
      <w:pPr>
        <w:pStyle w:val="Default"/>
        <w:ind w:left="720"/>
        <w:jc w:val="both"/>
        <w:rPr>
          <w:rFonts w:ascii="Trebuchet MS" w:hAnsi="Trebuchet MS"/>
          <w:sz w:val="22"/>
          <w:szCs w:val="22"/>
        </w:rPr>
      </w:pPr>
    </w:p>
    <w:p w14:paraId="5006DF93" w14:textId="77777777" w:rsidR="00F710B8" w:rsidRPr="00F710B8" w:rsidRDefault="00BD66B9" w:rsidP="00C31BE3">
      <w:pPr>
        <w:pStyle w:val="Sub-Heading"/>
      </w:pPr>
      <w:bookmarkStart w:id="89" w:name="_Toc175128320"/>
      <w:r w:rsidRPr="00F710B8">
        <w:t>Referrals</w:t>
      </w:r>
      <w:bookmarkEnd w:id="89"/>
      <w:r w:rsidRPr="00F710B8">
        <w:t xml:space="preserve"> </w:t>
      </w:r>
    </w:p>
    <w:p w14:paraId="36F5460D" w14:textId="622B7D6A" w:rsidR="00BD66B9" w:rsidRDefault="00BD66B9" w:rsidP="00BD66B9">
      <w:pPr>
        <w:pStyle w:val="Default"/>
        <w:jc w:val="both"/>
        <w:rPr>
          <w:rFonts w:ascii="Trebuchet MS" w:hAnsi="Trebuchet MS"/>
          <w:sz w:val="22"/>
          <w:szCs w:val="22"/>
        </w:rPr>
      </w:pPr>
      <w:r w:rsidRPr="007F1FE7">
        <w:rPr>
          <w:rFonts w:ascii="Trebuchet MS" w:hAnsi="Trebuchet MS"/>
          <w:sz w:val="22"/>
          <w:szCs w:val="22"/>
        </w:rPr>
        <w:t xml:space="preserve">If it is appropriate to refer the case to local authority children’s social care or the police, the DSL will make the referral or support </w:t>
      </w:r>
      <w:r w:rsidR="00F021E3">
        <w:rPr>
          <w:rFonts w:ascii="Trebuchet MS" w:hAnsi="Trebuchet MS"/>
          <w:sz w:val="22"/>
          <w:szCs w:val="22"/>
        </w:rPr>
        <w:t>the concerned colleague</w:t>
      </w:r>
      <w:r w:rsidRPr="007F1FE7">
        <w:rPr>
          <w:rFonts w:ascii="Trebuchet MS" w:hAnsi="Trebuchet MS"/>
          <w:sz w:val="22"/>
          <w:szCs w:val="22"/>
        </w:rPr>
        <w:t xml:space="preserve"> to do so. If </w:t>
      </w:r>
      <w:r w:rsidR="00F021E3">
        <w:rPr>
          <w:rFonts w:ascii="Trebuchet MS" w:hAnsi="Trebuchet MS"/>
          <w:sz w:val="22"/>
          <w:szCs w:val="22"/>
        </w:rPr>
        <w:t>a staff member</w:t>
      </w:r>
      <w:r w:rsidRPr="007F1FE7">
        <w:rPr>
          <w:rFonts w:ascii="Trebuchet MS" w:hAnsi="Trebuchet MS"/>
          <w:sz w:val="22"/>
          <w:szCs w:val="22"/>
        </w:rPr>
        <w:t xml:space="preserve"> make</w:t>
      </w:r>
      <w:r w:rsidR="00F021E3">
        <w:rPr>
          <w:rFonts w:ascii="Trebuchet MS" w:hAnsi="Trebuchet MS"/>
          <w:sz w:val="22"/>
          <w:szCs w:val="22"/>
        </w:rPr>
        <w:t>s</w:t>
      </w:r>
      <w:r w:rsidRPr="007F1FE7">
        <w:rPr>
          <w:rFonts w:ascii="Trebuchet MS" w:hAnsi="Trebuchet MS"/>
          <w:sz w:val="22"/>
          <w:szCs w:val="22"/>
        </w:rPr>
        <w:t xml:space="preserve"> a referral directly </w:t>
      </w:r>
      <w:r w:rsidR="00F021E3">
        <w:rPr>
          <w:rFonts w:ascii="Trebuchet MS" w:hAnsi="Trebuchet MS"/>
          <w:sz w:val="22"/>
          <w:szCs w:val="22"/>
        </w:rPr>
        <w:t>they</w:t>
      </w:r>
      <w:r w:rsidRPr="007F1FE7">
        <w:rPr>
          <w:rFonts w:ascii="Trebuchet MS" w:hAnsi="Trebuchet MS"/>
          <w:sz w:val="22"/>
          <w:szCs w:val="22"/>
        </w:rPr>
        <w:t xml:space="preserve"> must tell the DSL as soon as possible. Children’s social care assessments should consider where children are being harmed in contexts outside the home, so the school will provide as much information as possible as part of the referral process. This will allow any assessment to consider all the available evidence and enable a contextual approach to address such harm. The school will be guided by Front Door as to the appropriate outcome e.g. complete an Early Help Pathway Assessment or refer to a relevant specialist agency. All Child Protection records, including referrals, will be maintained in a confidential file at the school. </w:t>
      </w:r>
      <w:r w:rsidRPr="00F021E3">
        <w:rPr>
          <w:rFonts w:ascii="Trebuchet MS" w:hAnsi="Trebuchet MS"/>
          <w:sz w:val="22"/>
          <w:szCs w:val="22"/>
        </w:rPr>
        <w:t>The protocols as outlined in the Data Protection Policy must be followed.</w:t>
      </w:r>
    </w:p>
    <w:p w14:paraId="2CDD621D" w14:textId="77777777" w:rsidR="00F021E3" w:rsidRPr="007F1FE7" w:rsidRDefault="00F021E3" w:rsidP="00BD66B9">
      <w:pPr>
        <w:pStyle w:val="Default"/>
        <w:jc w:val="both"/>
        <w:rPr>
          <w:rFonts w:ascii="Trebuchet MS" w:hAnsi="Trebuchet MS"/>
          <w:sz w:val="22"/>
          <w:szCs w:val="22"/>
        </w:rPr>
      </w:pPr>
    </w:p>
    <w:p w14:paraId="7A8D4340" w14:textId="10804006" w:rsidR="00BD66B9" w:rsidRPr="007F1FE7" w:rsidRDefault="00BD66B9" w:rsidP="00BD66B9">
      <w:pPr>
        <w:pStyle w:val="Default"/>
        <w:jc w:val="both"/>
        <w:rPr>
          <w:rFonts w:ascii="Trebuchet MS" w:hAnsi="Trebuchet MS"/>
          <w:sz w:val="22"/>
          <w:szCs w:val="22"/>
        </w:rPr>
      </w:pPr>
      <w:r w:rsidRPr="007F1FE7">
        <w:rPr>
          <w:rFonts w:ascii="Trebuchet MS" w:hAnsi="Trebuchet MS"/>
          <w:sz w:val="22"/>
          <w:szCs w:val="22"/>
        </w:rPr>
        <w:t xml:space="preserve">The local authority will decide within </w:t>
      </w:r>
      <w:r w:rsidR="00F021E3">
        <w:rPr>
          <w:rFonts w:ascii="Trebuchet MS" w:hAnsi="Trebuchet MS"/>
          <w:sz w:val="22"/>
          <w:szCs w:val="22"/>
        </w:rPr>
        <w:t>one</w:t>
      </w:r>
      <w:r w:rsidRPr="007F1FE7">
        <w:rPr>
          <w:rFonts w:ascii="Trebuchet MS" w:hAnsi="Trebuchet MS"/>
          <w:sz w:val="22"/>
          <w:szCs w:val="22"/>
        </w:rPr>
        <w:t xml:space="preserve"> working day of a referral about what course of action to take and will inform the referrer of the outcome. </w:t>
      </w:r>
      <w:r w:rsidRPr="00F021E3">
        <w:rPr>
          <w:rFonts w:ascii="Trebuchet MS" w:hAnsi="Trebuchet MS"/>
          <w:b/>
          <w:bCs/>
          <w:sz w:val="22"/>
          <w:szCs w:val="22"/>
        </w:rPr>
        <w:t>The DSL or person who made the referral must follow up with the local authority if this information is not made available, and ensure outcomes are properly recorded.</w:t>
      </w:r>
      <w:r w:rsidRPr="007F1FE7">
        <w:rPr>
          <w:rFonts w:ascii="Trebuchet MS" w:hAnsi="Trebuchet MS"/>
          <w:sz w:val="22"/>
          <w:szCs w:val="22"/>
        </w:rPr>
        <w:t xml:space="preserve"> If the child’s situation does not seem to be improving after the referral, the DSL or person who made the referral must follow local escalation procedures to ensure their concerns have been addressed and that the child’s situation improves. All escalations must be recorded</w:t>
      </w:r>
      <w:r w:rsidR="00F021E3">
        <w:rPr>
          <w:rFonts w:ascii="Trebuchet MS" w:hAnsi="Trebuchet MS"/>
          <w:sz w:val="22"/>
          <w:szCs w:val="22"/>
        </w:rPr>
        <w:t>, using the agreed school system.</w:t>
      </w:r>
      <w:r w:rsidRPr="007F1FE7">
        <w:rPr>
          <w:rFonts w:ascii="Trebuchet MS" w:hAnsi="Trebuchet MS"/>
          <w:sz w:val="22"/>
          <w:szCs w:val="22"/>
        </w:rPr>
        <w:t xml:space="preserve"> The DSL should refer all cases of suspected abuse or neglect to the Front Door,</w:t>
      </w:r>
      <w:r w:rsidR="00F021E3">
        <w:rPr>
          <w:rFonts w:ascii="Trebuchet MS" w:hAnsi="Trebuchet MS"/>
          <w:sz w:val="22"/>
          <w:szCs w:val="22"/>
        </w:rPr>
        <w:t xml:space="preserve"> to the </w:t>
      </w:r>
      <w:r w:rsidRPr="007F1FE7">
        <w:rPr>
          <w:rFonts w:ascii="Trebuchet MS" w:hAnsi="Trebuchet MS"/>
          <w:sz w:val="22"/>
          <w:szCs w:val="22"/>
        </w:rPr>
        <w:t xml:space="preserve">police </w:t>
      </w:r>
      <w:r w:rsidR="00F021E3">
        <w:rPr>
          <w:rFonts w:ascii="Trebuchet MS" w:hAnsi="Trebuchet MS"/>
          <w:sz w:val="22"/>
          <w:szCs w:val="22"/>
        </w:rPr>
        <w:t xml:space="preserve">in </w:t>
      </w:r>
      <w:r w:rsidRPr="007F1FE7">
        <w:rPr>
          <w:rFonts w:ascii="Trebuchet MS" w:hAnsi="Trebuchet MS"/>
          <w:sz w:val="22"/>
          <w:szCs w:val="22"/>
        </w:rPr>
        <w:t>cases where a crime may have been committed</w:t>
      </w:r>
      <w:r w:rsidR="00034526">
        <w:rPr>
          <w:rFonts w:ascii="Trebuchet MS" w:hAnsi="Trebuchet MS"/>
          <w:sz w:val="22"/>
          <w:szCs w:val="22"/>
        </w:rPr>
        <w:t>,</w:t>
      </w:r>
      <w:r w:rsidRPr="007F1FE7">
        <w:rPr>
          <w:rFonts w:ascii="Trebuchet MS" w:hAnsi="Trebuchet MS"/>
          <w:sz w:val="22"/>
          <w:szCs w:val="22"/>
        </w:rPr>
        <w:t xml:space="preserve"> </w:t>
      </w:r>
      <w:r w:rsidR="00034526">
        <w:rPr>
          <w:rFonts w:ascii="Trebuchet MS" w:hAnsi="Trebuchet MS"/>
          <w:sz w:val="22"/>
          <w:szCs w:val="22"/>
        </w:rPr>
        <w:t>or</w:t>
      </w:r>
      <w:r w:rsidRPr="007F1FE7">
        <w:rPr>
          <w:rFonts w:ascii="Trebuchet MS" w:hAnsi="Trebuchet MS"/>
          <w:sz w:val="22"/>
          <w:szCs w:val="22"/>
        </w:rPr>
        <w:t xml:space="preserve"> to the Channel programme where there is a radicalisation concern. Consent will be required before support can be delivered to any individual through the Channel programme. Contact details for the Front Door can be found </w:t>
      </w:r>
      <w:r w:rsidRPr="00F85663">
        <w:rPr>
          <w:rFonts w:ascii="Trebuchet MS" w:hAnsi="Trebuchet MS"/>
          <w:sz w:val="22"/>
          <w:szCs w:val="22"/>
        </w:rPr>
        <w:t xml:space="preserve">in Section </w:t>
      </w:r>
      <w:r w:rsidR="00F85663" w:rsidRPr="00F85663">
        <w:rPr>
          <w:rFonts w:ascii="Trebuchet MS" w:hAnsi="Trebuchet MS"/>
          <w:sz w:val="22"/>
          <w:szCs w:val="22"/>
        </w:rPr>
        <w:t>2</w:t>
      </w:r>
      <w:r w:rsidRPr="007F1FE7">
        <w:rPr>
          <w:rFonts w:ascii="Trebuchet MS" w:hAnsi="Trebuchet MS"/>
          <w:sz w:val="22"/>
          <w:szCs w:val="22"/>
        </w:rPr>
        <w:t xml:space="preserve"> of this policy. </w:t>
      </w:r>
    </w:p>
    <w:p w14:paraId="1859E8FC" w14:textId="77777777" w:rsidR="00BD66B9" w:rsidRPr="007F1FE7" w:rsidRDefault="00BD66B9" w:rsidP="00BD66B9">
      <w:pPr>
        <w:pStyle w:val="Default"/>
        <w:jc w:val="both"/>
        <w:rPr>
          <w:rFonts w:ascii="Trebuchet MS" w:hAnsi="Trebuchet MS"/>
          <w:sz w:val="22"/>
          <w:szCs w:val="22"/>
        </w:rPr>
      </w:pPr>
    </w:p>
    <w:p w14:paraId="0E39381F" w14:textId="77777777" w:rsidR="00B95C9D" w:rsidRDefault="00BD66B9" w:rsidP="00C31BE3">
      <w:pPr>
        <w:pStyle w:val="Sub-Heading"/>
      </w:pPr>
      <w:bookmarkStart w:id="90" w:name="_Toc175128321"/>
      <w:r w:rsidRPr="007F1FE7">
        <w:t>Trigger Points and Escalation</w:t>
      </w:r>
      <w:bookmarkEnd w:id="90"/>
      <w:r w:rsidRPr="007F1FE7">
        <w:t xml:space="preserve"> </w:t>
      </w:r>
    </w:p>
    <w:p w14:paraId="4C4BD367" w14:textId="442AA32D" w:rsidR="00BD66B9" w:rsidRPr="007F1FE7" w:rsidRDefault="00BD66B9" w:rsidP="00BD66B9">
      <w:pPr>
        <w:pStyle w:val="Default"/>
        <w:jc w:val="both"/>
        <w:rPr>
          <w:rFonts w:ascii="Trebuchet MS" w:hAnsi="Trebuchet MS"/>
          <w:sz w:val="22"/>
          <w:szCs w:val="22"/>
        </w:rPr>
      </w:pPr>
      <w:r w:rsidRPr="00B95C9D">
        <w:rPr>
          <w:rFonts w:ascii="Trebuchet MS" w:hAnsi="Trebuchet MS"/>
          <w:sz w:val="22"/>
          <w:szCs w:val="22"/>
        </w:rPr>
        <w:t>In the event of serious incidents, the Headteacher should be notified by the DSL. The Chair of Governors will also be informed.</w:t>
      </w:r>
    </w:p>
    <w:p w14:paraId="13F9F7AE" w14:textId="77777777" w:rsidR="00BD66B9" w:rsidRPr="007F1FE7" w:rsidRDefault="00BD66B9" w:rsidP="00BD66B9">
      <w:pPr>
        <w:pStyle w:val="Default"/>
        <w:jc w:val="both"/>
        <w:rPr>
          <w:rFonts w:ascii="Trebuchet MS" w:hAnsi="Trebuchet MS"/>
          <w:sz w:val="22"/>
          <w:szCs w:val="22"/>
        </w:rPr>
      </w:pPr>
    </w:p>
    <w:p w14:paraId="62185C76" w14:textId="77777777" w:rsidR="0059423E" w:rsidRPr="0059423E" w:rsidRDefault="0059423E" w:rsidP="0059423E"/>
    <w:p w14:paraId="2FEBE940" w14:textId="678E9D4F" w:rsidR="0069480F" w:rsidRDefault="00452003" w:rsidP="00C47BDB">
      <w:pPr>
        <w:pStyle w:val="Heading"/>
      </w:pPr>
      <w:bookmarkStart w:id="91" w:name="_Toc175128322"/>
      <w:r>
        <w:t xml:space="preserve">6. </w:t>
      </w:r>
      <w:r w:rsidR="0069480F">
        <w:t>Responding to safeguarding issues</w:t>
      </w:r>
      <w:bookmarkEnd w:id="91"/>
    </w:p>
    <w:p w14:paraId="11B9E964" w14:textId="4E7F6FE6" w:rsidR="00354B93" w:rsidRPr="001D727B" w:rsidRDefault="00354B93" w:rsidP="00354B93">
      <w:pPr>
        <w:pStyle w:val="Default"/>
        <w:jc w:val="both"/>
        <w:rPr>
          <w:rFonts w:ascii="Trebuchet MS" w:hAnsi="Trebuchet MS"/>
          <w:sz w:val="22"/>
          <w:szCs w:val="22"/>
        </w:rPr>
      </w:pPr>
      <w:r w:rsidRPr="001D727B">
        <w:rPr>
          <w:rFonts w:ascii="Trebuchet MS" w:hAnsi="Trebuchet MS"/>
          <w:sz w:val="22"/>
          <w:szCs w:val="22"/>
        </w:rPr>
        <w:t xml:space="preserve">The following overview details </w:t>
      </w:r>
      <w:r w:rsidRPr="00452003">
        <w:rPr>
          <w:rFonts w:ascii="Trebuchet MS" w:hAnsi="Trebuchet MS"/>
          <w:sz w:val="22"/>
          <w:szCs w:val="22"/>
        </w:rPr>
        <w:t xml:space="preserve">how </w:t>
      </w:r>
      <w:r w:rsidR="00452003" w:rsidRPr="00452003">
        <w:rPr>
          <w:rFonts w:ascii="Trebuchet MS" w:hAnsi="Trebuchet MS"/>
          <w:sz w:val="22"/>
          <w:szCs w:val="22"/>
        </w:rPr>
        <w:t xml:space="preserve">the </w:t>
      </w:r>
      <w:r w:rsidRPr="00452003">
        <w:rPr>
          <w:rFonts w:ascii="Trebuchet MS" w:hAnsi="Trebuchet MS"/>
          <w:sz w:val="22"/>
          <w:szCs w:val="22"/>
        </w:rPr>
        <w:t>school</w:t>
      </w:r>
      <w:r w:rsidRPr="001D727B">
        <w:rPr>
          <w:rFonts w:ascii="Trebuchet MS" w:hAnsi="Trebuchet MS"/>
          <w:sz w:val="22"/>
          <w:szCs w:val="22"/>
        </w:rPr>
        <w:t xml:space="preserve"> will respond to specific safeguarding issues. The list is not exhaustive and is designed to complement the contents of </w:t>
      </w:r>
      <w:r w:rsidRPr="00452003">
        <w:rPr>
          <w:rFonts w:ascii="Trebuchet MS" w:hAnsi="Trebuchet MS"/>
          <w:i/>
          <w:iCs/>
          <w:sz w:val="22"/>
          <w:szCs w:val="22"/>
        </w:rPr>
        <w:t>Keeping Children Safe in Education</w:t>
      </w:r>
      <w:r w:rsidR="00ED00BA">
        <w:rPr>
          <w:rFonts w:ascii="Trebuchet MS" w:hAnsi="Trebuchet MS"/>
          <w:sz w:val="22"/>
          <w:szCs w:val="22"/>
        </w:rPr>
        <w:t xml:space="preserve">, </w:t>
      </w:r>
      <w:r w:rsidRPr="001D727B">
        <w:rPr>
          <w:rFonts w:ascii="Trebuchet MS" w:hAnsi="Trebuchet MS"/>
          <w:sz w:val="22"/>
          <w:szCs w:val="22"/>
        </w:rPr>
        <w:t xml:space="preserve">2024. Staff should follow the procedures outlined above when responding to, recording, and reporting the specific safeguarding issues detailed below. The response of DSLs and DDSLs will always be guided by </w:t>
      </w:r>
      <w:r w:rsidRPr="00347FEF">
        <w:rPr>
          <w:rFonts w:ascii="Trebuchet MS" w:hAnsi="Trebuchet MS"/>
          <w:i/>
          <w:iCs/>
          <w:sz w:val="22"/>
          <w:szCs w:val="22"/>
        </w:rPr>
        <w:t>KSCIE</w:t>
      </w:r>
      <w:r w:rsidRPr="001D727B">
        <w:rPr>
          <w:rFonts w:ascii="Trebuchet MS" w:hAnsi="Trebuchet MS"/>
          <w:sz w:val="22"/>
          <w:szCs w:val="22"/>
        </w:rPr>
        <w:t xml:space="preserve"> (2024) and multi-agency policies and procedures implemented by the </w:t>
      </w:r>
      <w:r w:rsidR="00E430DD">
        <w:rPr>
          <w:rFonts w:ascii="Trebuchet MS" w:hAnsi="Trebuchet MS"/>
          <w:sz w:val="22"/>
          <w:szCs w:val="22"/>
        </w:rPr>
        <w:t>S</w:t>
      </w:r>
      <w:r w:rsidRPr="001D727B">
        <w:rPr>
          <w:rFonts w:ascii="Trebuchet MS" w:hAnsi="Trebuchet MS"/>
          <w:sz w:val="22"/>
          <w:szCs w:val="22"/>
        </w:rPr>
        <w:t xml:space="preserve">afeguarding </w:t>
      </w:r>
      <w:r w:rsidR="00E430DD">
        <w:rPr>
          <w:rFonts w:ascii="Trebuchet MS" w:hAnsi="Trebuchet MS"/>
          <w:sz w:val="22"/>
          <w:szCs w:val="22"/>
        </w:rPr>
        <w:t>P</w:t>
      </w:r>
      <w:r w:rsidRPr="001D727B">
        <w:rPr>
          <w:rFonts w:ascii="Trebuchet MS" w:hAnsi="Trebuchet MS"/>
          <w:sz w:val="22"/>
          <w:szCs w:val="22"/>
        </w:rPr>
        <w:t xml:space="preserve">artnership. </w:t>
      </w:r>
    </w:p>
    <w:p w14:paraId="243B4A04" w14:textId="77777777" w:rsidR="00354B93" w:rsidRPr="001D727B" w:rsidRDefault="00354B93" w:rsidP="00354B93">
      <w:pPr>
        <w:pStyle w:val="Default"/>
        <w:jc w:val="both"/>
        <w:rPr>
          <w:rFonts w:ascii="Trebuchet MS" w:hAnsi="Trebuchet MS"/>
          <w:sz w:val="22"/>
          <w:szCs w:val="22"/>
        </w:rPr>
      </w:pPr>
    </w:p>
    <w:p w14:paraId="1B27D4B3" w14:textId="77777777" w:rsidR="00AA6CAC" w:rsidRPr="00AA6CAC" w:rsidRDefault="00354B93" w:rsidP="00C31BE3">
      <w:pPr>
        <w:pStyle w:val="Sub-Heading"/>
      </w:pPr>
      <w:bookmarkStart w:id="92" w:name="_Toc175128323"/>
      <w:r w:rsidRPr="00AA6CAC">
        <w:t>Female Genital Mutilation</w:t>
      </w:r>
      <w:bookmarkEnd w:id="92"/>
      <w:r w:rsidRPr="00AA6CAC">
        <w:t xml:space="preserve"> </w:t>
      </w:r>
    </w:p>
    <w:p w14:paraId="11934722" w14:textId="29250843" w:rsidR="00354B93" w:rsidRPr="001D727B" w:rsidRDefault="00E430DD" w:rsidP="00354B93">
      <w:pPr>
        <w:pStyle w:val="Default"/>
        <w:jc w:val="both"/>
        <w:rPr>
          <w:rFonts w:ascii="Trebuchet MS" w:hAnsi="Trebuchet MS"/>
          <w:sz w:val="22"/>
          <w:szCs w:val="22"/>
        </w:rPr>
      </w:pPr>
      <w:r>
        <w:rPr>
          <w:rFonts w:ascii="Trebuchet MS" w:hAnsi="Trebuchet MS"/>
          <w:sz w:val="22"/>
          <w:szCs w:val="22"/>
        </w:rPr>
        <w:t>Female Genital Mutilation (</w:t>
      </w:r>
      <w:r w:rsidR="00354B93" w:rsidRPr="001D727B">
        <w:rPr>
          <w:rFonts w:ascii="Trebuchet MS" w:hAnsi="Trebuchet MS"/>
          <w:sz w:val="22"/>
          <w:szCs w:val="22"/>
        </w:rPr>
        <w:t>FGM</w:t>
      </w:r>
      <w:r>
        <w:rPr>
          <w:rFonts w:ascii="Trebuchet MS" w:hAnsi="Trebuchet MS"/>
          <w:sz w:val="22"/>
          <w:szCs w:val="22"/>
        </w:rPr>
        <w:t>)</w:t>
      </w:r>
      <w:r w:rsidR="00354B93" w:rsidRPr="001D727B">
        <w:rPr>
          <w:rFonts w:ascii="Trebuchet MS" w:hAnsi="Trebuchet MS"/>
          <w:sz w:val="22"/>
          <w:szCs w:val="22"/>
        </w:rPr>
        <w:t xml:space="preserve"> is a collective term for all procedures involving the partial or total removal of external female genitalia for cultural or other non</w:t>
      </w:r>
      <w:r>
        <w:rPr>
          <w:rFonts w:ascii="Trebuchet MS" w:hAnsi="Trebuchet MS"/>
          <w:sz w:val="22"/>
          <w:szCs w:val="22"/>
        </w:rPr>
        <w:t>-</w:t>
      </w:r>
      <w:r w:rsidR="00354B93" w:rsidRPr="001D727B">
        <w:rPr>
          <w:rFonts w:ascii="Trebuchet MS" w:hAnsi="Trebuchet MS"/>
          <w:sz w:val="22"/>
          <w:szCs w:val="22"/>
        </w:rPr>
        <w:t xml:space="preserve">therapeutic reasons. Whilst all staff should speak to the </w:t>
      </w:r>
      <w:r>
        <w:rPr>
          <w:rFonts w:ascii="Trebuchet MS" w:hAnsi="Trebuchet MS"/>
          <w:sz w:val="22"/>
          <w:szCs w:val="22"/>
        </w:rPr>
        <w:t>DSL</w:t>
      </w:r>
      <w:r w:rsidR="00354B93" w:rsidRPr="001D727B">
        <w:rPr>
          <w:rFonts w:ascii="Trebuchet MS" w:hAnsi="Trebuchet MS"/>
          <w:sz w:val="22"/>
          <w:szCs w:val="22"/>
        </w:rPr>
        <w:t xml:space="preserve"> (or deputy) with regard to any concerns about female FGM, the Female Genital Mutilation Act 2003 (as amended by the Serious Crime Act 2015) places a statutory duty upon teachers. If a teacher, in the course of their work in the profession, </w:t>
      </w:r>
      <w:r w:rsidR="00354B93" w:rsidRPr="00F83B1D">
        <w:rPr>
          <w:rFonts w:ascii="Trebuchet MS" w:hAnsi="Trebuchet MS"/>
          <w:sz w:val="22"/>
          <w:szCs w:val="22"/>
        </w:rPr>
        <w:t>discovers that an act of FGM appears to have been carried out on a girl under the age of 18, the teacher must report this to the police</w:t>
      </w:r>
      <w:r w:rsidR="00F83B1D" w:rsidRPr="00F83B1D">
        <w:rPr>
          <w:rFonts w:ascii="Trebuchet MS" w:hAnsi="Trebuchet MS"/>
          <w:sz w:val="22"/>
          <w:szCs w:val="22"/>
        </w:rPr>
        <w:t xml:space="preserve"> directly</w:t>
      </w:r>
      <w:r w:rsidR="00354B93" w:rsidRPr="00F83B1D">
        <w:rPr>
          <w:rFonts w:ascii="Trebuchet MS" w:hAnsi="Trebuchet MS"/>
          <w:sz w:val="22"/>
          <w:szCs w:val="22"/>
        </w:rPr>
        <w:t>.</w:t>
      </w:r>
      <w:r w:rsidR="00354B93" w:rsidRPr="001D727B">
        <w:rPr>
          <w:rFonts w:ascii="Trebuchet MS" w:hAnsi="Trebuchet MS"/>
          <w:sz w:val="22"/>
          <w:szCs w:val="22"/>
        </w:rPr>
        <w:t xml:space="preserve"> </w:t>
      </w:r>
    </w:p>
    <w:p w14:paraId="5A1CA85C" w14:textId="77777777" w:rsidR="00354B93" w:rsidRPr="001D727B" w:rsidRDefault="00354B93" w:rsidP="00354B93">
      <w:pPr>
        <w:pStyle w:val="Default"/>
        <w:jc w:val="both"/>
        <w:rPr>
          <w:rFonts w:ascii="Trebuchet MS" w:hAnsi="Trebuchet MS"/>
          <w:sz w:val="22"/>
          <w:szCs w:val="22"/>
        </w:rPr>
      </w:pPr>
    </w:p>
    <w:p w14:paraId="5B1CD5D9" w14:textId="77777777" w:rsidR="00685438" w:rsidRPr="007A711A" w:rsidRDefault="00354B93" w:rsidP="00C31BE3">
      <w:pPr>
        <w:pStyle w:val="Sub-Heading"/>
      </w:pPr>
      <w:bookmarkStart w:id="93" w:name="_Toc175128324"/>
      <w:r w:rsidRPr="007A711A">
        <w:t>Forced Marriage</w:t>
      </w:r>
      <w:bookmarkEnd w:id="93"/>
      <w:r w:rsidRPr="007A711A">
        <w:t xml:space="preserve"> </w:t>
      </w:r>
    </w:p>
    <w:p w14:paraId="1873B66E" w14:textId="6ED2FB20" w:rsidR="00354B93" w:rsidRPr="001D727B" w:rsidRDefault="00354B93" w:rsidP="00354B93">
      <w:pPr>
        <w:pStyle w:val="Default"/>
        <w:jc w:val="both"/>
        <w:rPr>
          <w:rFonts w:ascii="Trebuchet MS" w:hAnsi="Trebuchet MS"/>
          <w:sz w:val="22"/>
          <w:szCs w:val="22"/>
        </w:rPr>
      </w:pPr>
      <w:r w:rsidRPr="001D727B">
        <w:rPr>
          <w:rFonts w:ascii="Trebuchet MS" w:hAnsi="Trebuchet MS"/>
          <w:sz w:val="22"/>
          <w:szCs w:val="22"/>
        </w:rPr>
        <w:t>A forced marriage is where one or both people do not (or in cases of people with learning disabilities, cannot) consent to the marriage and pressure or abuse is used. A marriage must be entered into with the free and full consent of both parties</w:t>
      </w:r>
      <w:r w:rsidR="009104EA">
        <w:rPr>
          <w:rFonts w:ascii="Trebuchet MS" w:hAnsi="Trebuchet MS"/>
          <w:sz w:val="22"/>
          <w:szCs w:val="22"/>
        </w:rPr>
        <w:t>;</w:t>
      </w:r>
      <w:r w:rsidRPr="001D727B">
        <w:rPr>
          <w:rFonts w:ascii="Trebuchet MS" w:hAnsi="Trebuchet MS"/>
          <w:sz w:val="22"/>
          <w:szCs w:val="22"/>
        </w:rPr>
        <w:t xml:space="preserve"> there must be a choice. Forced marriage is a crime. Since 2023, it has also been a crime for a person to carry out any conduct whose purpose is to cause a child to marry before their </w:t>
      </w:r>
      <w:r w:rsidR="009104EA">
        <w:rPr>
          <w:rFonts w:ascii="Trebuchet MS" w:hAnsi="Trebuchet MS"/>
          <w:sz w:val="22"/>
          <w:szCs w:val="22"/>
        </w:rPr>
        <w:t>18</w:t>
      </w:r>
      <w:r w:rsidR="009104EA" w:rsidRPr="009104EA">
        <w:rPr>
          <w:rFonts w:ascii="Trebuchet MS" w:hAnsi="Trebuchet MS"/>
          <w:sz w:val="22"/>
          <w:szCs w:val="22"/>
          <w:vertAlign w:val="superscript"/>
        </w:rPr>
        <w:t>th</w:t>
      </w:r>
      <w:r w:rsidR="009104EA">
        <w:rPr>
          <w:rFonts w:ascii="Trebuchet MS" w:hAnsi="Trebuchet MS"/>
          <w:sz w:val="22"/>
          <w:szCs w:val="22"/>
        </w:rPr>
        <w:t xml:space="preserve"> </w:t>
      </w:r>
      <w:r w:rsidRPr="001D727B">
        <w:rPr>
          <w:rFonts w:ascii="Trebuchet MS" w:hAnsi="Trebuchet MS"/>
          <w:sz w:val="22"/>
          <w:szCs w:val="22"/>
        </w:rPr>
        <w:t xml:space="preserve">birthday, even if violence, threats or another form of coercion are not used. As with the existing forced marriage law, this applies to non-binding, unofficial ‘marriages’ as well as legal marriages. </w:t>
      </w:r>
    </w:p>
    <w:p w14:paraId="2A2A47BE" w14:textId="77777777" w:rsidR="00354B93" w:rsidRPr="001D727B" w:rsidRDefault="00354B93" w:rsidP="00354B93">
      <w:pPr>
        <w:pStyle w:val="Default"/>
        <w:jc w:val="both"/>
        <w:rPr>
          <w:rFonts w:ascii="Trebuchet MS" w:hAnsi="Trebuchet MS"/>
          <w:sz w:val="22"/>
          <w:szCs w:val="22"/>
        </w:rPr>
      </w:pPr>
    </w:p>
    <w:p w14:paraId="4E286F60" w14:textId="5677B3ED" w:rsidR="00354B93" w:rsidRPr="001D727B" w:rsidRDefault="00354B93" w:rsidP="00354B93">
      <w:pPr>
        <w:pStyle w:val="Default"/>
        <w:jc w:val="both"/>
        <w:rPr>
          <w:rFonts w:ascii="Trebuchet MS" w:hAnsi="Trebuchet MS"/>
          <w:sz w:val="22"/>
          <w:szCs w:val="22"/>
        </w:rPr>
      </w:pPr>
      <w:r w:rsidRPr="001D727B">
        <w:rPr>
          <w:rFonts w:ascii="Trebuchet MS" w:hAnsi="Trebuchet MS"/>
          <w:sz w:val="22"/>
          <w:szCs w:val="22"/>
        </w:rPr>
        <w:t xml:space="preserve">When responding to concerns regarding Forced Marriage, advice can be sought from the </w:t>
      </w:r>
      <w:hyperlink r:id="rId35" w:history="1">
        <w:r w:rsidRPr="001D727B">
          <w:rPr>
            <w:rStyle w:val="Hyperlink"/>
            <w:rFonts w:ascii="Trebuchet MS" w:hAnsi="Trebuchet MS"/>
            <w:sz w:val="22"/>
            <w:szCs w:val="22"/>
          </w:rPr>
          <w:t xml:space="preserve">Forced Marriage Unit: </w:t>
        </w:r>
      </w:hyperlink>
      <w:r w:rsidRPr="001D727B">
        <w:rPr>
          <w:rFonts w:ascii="Trebuchet MS" w:hAnsi="Trebuchet MS"/>
          <w:sz w:val="22"/>
          <w:szCs w:val="22"/>
        </w:rPr>
        <w:t xml:space="preserve"> </w:t>
      </w:r>
      <w:r w:rsidR="00BA5284">
        <w:rPr>
          <w:rFonts w:ascii="Trebuchet MS" w:hAnsi="Trebuchet MS"/>
          <w:sz w:val="22"/>
          <w:szCs w:val="22"/>
        </w:rPr>
        <w:tab/>
      </w:r>
      <w:r w:rsidRPr="001D727B">
        <w:rPr>
          <w:rFonts w:ascii="Trebuchet MS" w:hAnsi="Trebuchet MS"/>
          <w:sz w:val="22"/>
          <w:szCs w:val="22"/>
        </w:rPr>
        <w:t>Telephone - (0) 20 7008 0151</w:t>
      </w:r>
      <w:r w:rsidR="00BA5284">
        <w:rPr>
          <w:rFonts w:ascii="Trebuchet MS" w:hAnsi="Trebuchet MS"/>
          <w:sz w:val="22"/>
          <w:szCs w:val="22"/>
        </w:rPr>
        <w:tab/>
      </w:r>
      <w:r w:rsidR="00BA5284">
        <w:rPr>
          <w:rFonts w:ascii="Trebuchet MS" w:hAnsi="Trebuchet MS"/>
          <w:sz w:val="22"/>
          <w:szCs w:val="22"/>
        </w:rPr>
        <w:tab/>
      </w:r>
      <w:r w:rsidRPr="001D727B">
        <w:rPr>
          <w:rFonts w:ascii="Trebuchet MS" w:hAnsi="Trebuchet MS"/>
          <w:sz w:val="22"/>
          <w:szCs w:val="22"/>
        </w:rPr>
        <w:t xml:space="preserve">Email - </w:t>
      </w:r>
      <w:hyperlink r:id="rId36" w:history="1">
        <w:r w:rsidRPr="001D727B">
          <w:rPr>
            <w:rStyle w:val="Hyperlink"/>
            <w:rFonts w:ascii="Trebuchet MS" w:hAnsi="Trebuchet MS"/>
            <w:sz w:val="22"/>
            <w:szCs w:val="22"/>
          </w:rPr>
          <w:t>fmu@fcdo.gov.uk</w:t>
        </w:r>
      </w:hyperlink>
      <w:r w:rsidRPr="001D727B">
        <w:rPr>
          <w:rFonts w:ascii="Trebuchet MS" w:hAnsi="Trebuchet MS"/>
          <w:sz w:val="22"/>
          <w:szCs w:val="22"/>
        </w:rPr>
        <w:t xml:space="preserve"> </w:t>
      </w:r>
    </w:p>
    <w:p w14:paraId="0045A719" w14:textId="77777777" w:rsidR="00354B93" w:rsidRPr="001D727B" w:rsidRDefault="00354B93" w:rsidP="00354B93">
      <w:pPr>
        <w:pStyle w:val="Default"/>
        <w:jc w:val="both"/>
        <w:rPr>
          <w:rFonts w:ascii="Trebuchet MS" w:hAnsi="Trebuchet MS"/>
          <w:sz w:val="22"/>
          <w:szCs w:val="22"/>
        </w:rPr>
      </w:pPr>
    </w:p>
    <w:p w14:paraId="2D5CBA2F" w14:textId="77777777" w:rsidR="00F84EDC" w:rsidRPr="00F84EDC" w:rsidRDefault="00354B93" w:rsidP="00C31BE3">
      <w:pPr>
        <w:pStyle w:val="Sub-Heading"/>
      </w:pPr>
      <w:bookmarkStart w:id="94" w:name="_Toc175128325"/>
      <w:r w:rsidRPr="00F84EDC">
        <w:t>Breast Ironing/Flattenin</w:t>
      </w:r>
      <w:r w:rsidR="00F84EDC" w:rsidRPr="00F84EDC">
        <w:t>g</w:t>
      </w:r>
      <w:bookmarkEnd w:id="94"/>
    </w:p>
    <w:p w14:paraId="0B2808CE" w14:textId="54E3449F" w:rsidR="00354B93" w:rsidRPr="001D727B" w:rsidRDefault="00354B93" w:rsidP="00354B93">
      <w:pPr>
        <w:pStyle w:val="Default"/>
        <w:jc w:val="both"/>
        <w:rPr>
          <w:rFonts w:ascii="Trebuchet MS" w:hAnsi="Trebuchet MS"/>
          <w:sz w:val="22"/>
          <w:szCs w:val="22"/>
        </w:rPr>
      </w:pPr>
      <w:r w:rsidRPr="001D727B">
        <w:rPr>
          <w:rFonts w:ascii="Trebuchet MS" w:hAnsi="Trebuchet MS"/>
          <w:sz w:val="22"/>
          <w:szCs w:val="22"/>
        </w:rPr>
        <w:t>Breast ironing or flattening is the process during which young pubescent girls’ breasts are ironed, massaged, flattened and/or pounded down over a period of time (sometimes years) in order for the breasts to disappear or delay the development of the breasts entirely. Girls aged between 9 and 15 have hot pestles, stones or other implements rubbed on their developing breast</w:t>
      </w:r>
      <w:r w:rsidR="00BA5284">
        <w:rPr>
          <w:rFonts w:ascii="Trebuchet MS" w:hAnsi="Trebuchet MS"/>
          <w:sz w:val="22"/>
          <w:szCs w:val="22"/>
        </w:rPr>
        <w:t>s</w:t>
      </w:r>
      <w:r w:rsidRPr="001D727B">
        <w:rPr>
          <w:rFonts w:ascii="Trebuchet MS" w:hAnsi="Trebuchet MS"/>
          <w:sz w:val="22"/>
          <w:szCs w:val="22"/>
        </w:rPr>
        <w:t xml:space="preserve"> to stop them growing further. In the vast majority of known cases breast ironing is carried out by mothers or grandmothers and the men in the family are unaware. Breast ironing is a form of physical abuse. Staff or volunteers worried about the risk of breast ironing should report their concerns to the DSL immediately, who will make a referral to the Front Door.</w:t>
      </w:r>
    </w:p>
    <w:p w14:paraId="51C07BC9" w14:textId="77777777" w:rsidR="00E72EC0" w:rsidRDefault="00E72EC0" w:rsidP="00354B93">
      <w:pPr>
        <w:pStyle w:val="Default"/>
        <w:jc w:val="both"/>
        <w:rPr>
          <w:rFonts w:ascii="Trebuchet MS" w:hAnsi="Trebuchet MS"/>
          <w:sz w:val="22"/>
          <w:szCs w:val="22"/>
        </w:rPr>
      </w:pPr>
    </w:p>
    <w:p w14:paraId="19E68C73" w14:textId="5DE142A3" w:rsidR="00354B93" w:rsidRPr="001D727B" w:rsidRDefault="00354B93" w:rsidP="00354B93">
      <w:pPr>
        <w:pStyle w:val="Default"/>
        <w:jc w:val="both"/>
        <w:rPr>
          <w:rFonts w:ascii="Trebuchet MS" w:hAnsi="Trebuchet MS"/>
          <w:sz w:val="22"/>
          <w:szCs w:val="22"/>
        </w:rPr>
      </w:pPr>
      <w:r w:rsidRPr="001D727B">
        <w:rPr>
          <w:rFonts w:ascii="Trebuchet MS" w:hAnsi="Trebuchet MS"/>
          <w:sz w:val="22"/>
          <w:szCs w:val="22"/>
        </w:rPr>
        <w:t xml:space="preserve">If staff or volunteers are concerned that a </w:t>
      </w:r>
      <w:r w:rsidR="00633A6C">
        <w:rPr>
          <w:rFonts w:ascii="Trebuchet MS" w:hAnsi="Trebuchet MS"/>
          <w:sz w:val="22"/>
          <w:szCs w:val="22"/>
        </w:rPr>
        <w:t>pupil</w:t>
      </w:r>
      <w:r w:rsidRPr="001D727B">
        <w:rPr>
          <w:rFonts w:ascii="Trebuchet MS" w:hAnsi="Trebuchet MS"/>
          <w:sz w:val="22"/>
          <w:szCs w:val="22"/>
        </w:rPr>
        <w:t xml:space="preserve"> is in immediate danger, they should contact the police immediately by calling 999. </w:t>
      </w:r>
    </w:p>
    <w:p w14:paraId="6C4CC04A" w14:textId="77777777" w:rsidR="00E72EC0" w:rsidRDefault="00E72EC0" w:rsidP="00354B93">
      <w:pPr>
        <w:pStyle w:val="Default"/>
        <w:jc w:val="both"/>
        <w:rPr>
          <w:rFonts w:ascii="Trebuchet MS" w:hAnsi="Trebuchet MS"/>
          <w:sz w:val="22"/>
          <w:szCs w:val="22"/>
        </w:rPr>
      </w:pPr>
    </w:p>
    <w:p w14:paraId="667F4A6B" w14:textId="436C943B" w:rsidR="00354B93" w:rsidRPr="001D727B" w:rsidRDefault="00354B93" w:rsidP="00354B93">
      <w:pPr>
        <w:pStyle w:val="Default"/>
        <w:jc w:val="both"/>
        <w:rPr>
          <w:rFonts w:ascii="Trebuchet MS" w:hAnsi="Trebuchet MS"/>
          <w:sz w:val="22"/>
          <w:szCs w:val="22"/>
        </w:rPr>
      </w:pPr>
      <w:r w:rsidRPr="001D727B">
        <w:rPr>
          <w:rFonts w:ascii="Trebuchet MS" w:hAnsi="Trebuchet MS"/>
          <w:sz w:val="22"/>
          <w:szCs w:val="22"/>
        </w:rPr>
        <w:t xml:space="preserve">The DSL will contact the Foreign and Commonwealth Office if the </w:t>
      </w:r>
      <w:r w:rsidR="00633A6C">
        <w:rPr>
          <w:rFonts w:ascii="Trebuchet MS" w:hAnsi="Trebuchet MS"/>
          <w:sz w:val="22"/>
          <w:szCs w:val="22"/>
        </w:rPr>
        <w:t>pupil</w:t>
      </w:r>
      <w:r w:rsidRPr="001D727B">
        <w:rPr>
          <w:rFonts w:ascii="Trebuchet MS" w:hAnsi="Trebuchet MS"/>
          <w:sz w:val="22"/>
          <w:szCs w:val="22"/>
        </w:rPr>
        <w:t xml:space="preserve"> has been taken abroad: </w:t>
      </w:r>
      <w:r w:rsidR="00E72EC0">
        <w:rPr>
          <w:rFonts w:ascii="Trebuchet MS" w:hAnsi="Trebuchet MS"/>
          <w:sz w:val="22"/>
          <w:szCs w:val="22"/>
        </w:rPr>
        <w:tab/>
      </w:r>
      <w:r w:rsidRPr="001D727B">
        <w:rPr>
          <w:rFonts w:ascii="Trebuchet MS" w:hAnsi="Trebuchet MS"/>
          <w:sz w:val="22"/>
          <w:szCs w:val="22"/>
        </w:rPr>
        <w:t>Telephone – 020 7008 1500</w:t>
      </w:r>
      <w:r w:rsidR="00E72EC0">
        <w:rPr>
          <w:rFonts w:ascii="Trebuchet MS" w:hAnsi="Trebuchet MS"/>
          <w:sz w:val="22"/>
          <w:szCs w:val="22"/>
        </w:rPr>
        <w:t>.</w:t>
      </w:r>
    </w:p>
    <w:p w14:paraId="3C56E9F3" w14:textId="77777777" w:rsidR="00354B93" w:rsidRPr="001D727B" w:rsidRDefault="00354B93" w:rsidP="00354B93">
      <w:pPr>
        <w:pStyle w:val="Default"/>
        <w:jc w:val="both"/>
        <w:rPr>
          <w:rFonts w:ascii="Trebuchet MS" w:hAnsi="Trebuchet MS"/>
          <w:sz w:val="22"/>
          <w:szCs w:val="22"/>
        </w:rPr>
      </w:pPr>
    </w:p>
    <w:p w14:paraId="4E3B26C4" w14:textId="4E4AFD4D" w:rsidR="00F84EDC" w:rsidRPr="00F84EDC" w:rsidRDefault="00354B93" w:rsidP="00C31BE3">
      <w:pPr>
        <w:pStyle w:val="Sub-Heading"/>
      </w:pPr>
      <w:bookmarkStart w:id="95" w:name="_Toc175128326"/>
      <w:r w:rsidRPr="00F84EDC">
        <w:t>Radicalisation and Extremis</w:t>
      </w:r>
      <w:r w:rsidR="00F84EDC" w:rsidRPr="00F84EDC">
        <w:t>m</w:t>
      </w:r>
      <w:bookmarkEnd w:id="95"/>
    </w:p>
    <w:p w14:paraId="6D59EB83" w14:textId="53C48D09" w:rsidR="00354B93" w:rsidRDefault="00E72EC0" w:rsidP="00354B93">
      <w:pPr>
        <w:pStyle w:val="Default"/>
        <w:jc w:val="both"/>
        <w:rPr>
          <w:rFonts w:ascii="Trebuchet MS" w:hAnsi="Trebuchet MS"/>
          <w:sz w:val="22"/>
          <w:szCs w:val="22"/>
        </w:rPr>
      </w:pPr>
      <w:r>
        <w:rPr>
          <w:rFonts w:ascii="Trebuchet MS" w:hAnsi="Trebuchet MS"/>
          <w:sz w:val="22"/>
          <w:szCs w:val="22"/>
        </w:rPr>
        <w:t>The school</w:t>
      </w:r>
      <w:r w:rsidR="00354B93" w:rsidRPr="001D727B">
        <w:rPr>
          <w:rFonts w:ascii="Trebuchet MS" w:hAnsi="Trebuchet MS"/>
          <w:sz w:val="22"/>
          <w:szCs w:val="22"/>
        </w:rPr>
        <w:t xml:space="preserve"> has a statutory duty under Section 26 of </w:t>
      </w:r>
      <w:r w:rsidR="00354B93" w:rsidRPr="00E72EC0">
        <w:rPr>
          <w:rFonts w:ascii="Trebuchet MS" w:hAnsi="Trebuchet MS"/>
          <w:i/>
          <w:iCs/>
          <w:sz w:val="22"/>
          <w:szCs w:val="22"/>
        </w:rPr>
        <w:t>The Counter-Terrorism and Security Act</w:t>
      </w:r>
      <w:r>
        <w:rPr>
          <w:rFonts w:ascii="Trebuchet MS" w:hAnsi="Trebuchet MS"/>
          <w:sz w:val="22"/>
          <w:szCs w:val="22"/>
        </w:rPr>
        <w:t xml:space="preserve">, </w:t>
      </w:r>
      <w:r w:rsidR="00354B93" w:rsidRPr="001D727B">
        <w:rPr>
          <w:rFonts w:ascii="Trebuchet MS" w:hAnsi="Trebuchet MS"/>
          <w:sz w:val="22"/>
          <w:szCs w:val="22"/>
        </w:rPr>
        <w:t xml:space="preserve">2015 and the statutory </w:t>
      </w:r>
      <w:r w:rsidR="00354B93" w:rsidRPr="00E72EC0">
        <w:rPr>
          <w:rFonts w:ascii="Trebuchet MS" w:hAnsi="Trebuchet MS"/>
          <w:i/>
          <w:iCs/>
          <w:sz w:val="22"/>
          <w:szCs w:val="22"/>
        </w:rPr>
        <w:t>Prevent Guidance</w:t>
      </w:r>
      <w:r>
        <w:rPr>
          <w:rFonts w:ascii="Trebuchet MS" w:hAnsi="Trebuchet MS"/>
          <w:sz w:val="22"/>
          <w:szCs w:val="22"/>
        </w:rPr>
        <w:t>,</w:t>
      </w:r>
      <w:r w:rsidR="00354B93" w:rsidRPr="001D727B">
        <w:rPr>
          <w:rFonts w:ascii="Trebuchet MS" w:hAnsi="Trebuchet MS"/>
          <w:sz w:val="22"/>
          <w:szCs w:val="22"/>
        </w:rPr>
        <w:t xml:space="preserve"> 2015 to have due regard to the need to prevent people from being drawn into terrorism. </w:t>
      </w:r>
    </w:p>
    <w:p w14:paraId="20623265" w14:textId="77777777" w:rsidR="00E72EC0" w:rsidRPr="001D727B" w:rsidRDefault="00E72EC0" w:rsidP="00354B93">
      <w:pPr>
        <w:pStyle w:val="Default"/>
        <w:jc w:val="both"/>
        <w:rPr>
          <w:rFonts w:ascii="Trebuchet MS" w:hAnsi="Trebuchet MS"/>
          <w:sz w:val="22"/>
          <w:szCs w:val="22"/>
        </w:rPr>
      </w:pPr>
    </w:p>
    <w:p w14:paraId="2DACF16F" w14:textId="77777777" w:rsidR="00354B93" w:rsidRPr="001D727B" w:rsidRDefault="00354B93" w:rsidP="00E72EC0">
      <w:pPr>
        <w:pStyle w:val="Default"/>
        <w:spacing w:after="120"/>
        <w:jc w:val="both"/>
        <w:rPr>
          <w:rFonts w:ascii="Trebuchet MS" w:hAnsi="Trebuchet MS"/>
          <w:sz w:val="22"/>
          <w:szCs w:val="22"/>
        </w:rPr>
      </w:pPr>
      <w:r w:rsidRPr="001D727B">
        <w:rPr>
          <w:rFonts w:ascii="Trebuchet MS" w:hAnsi="Trebuchet MS"/>
          <w:sz w:val="22"/>
          <w:szCs w:val="22"/>
        </w:rPr>
        <w:t xml:space="preserve">The </w:t>
      </w:r>
      <w:r w:rsidRPr="00E72EC0">
        <w:rPr>
          <w:rFonts w:ascii="Trebuchet MS" w:hAnsi="Trebuchet MS"/>
          <w:i/>
          <w:iCs/>
          <w:sz w:val="22"/>
          <w:szCs w:val="22"/>
        </w:rPr>
        <w:t>Prevent Duty Guidance</w:t>
      </w:r>
      <w:r w:rsidRPr="001D727B">
        <w:rPr>
          <w:rFonts w:ascii="Trebuchet MS" w:hAnsi="Trebuchet MS"/>
          <w:sz w:val="22"/>
          <w:szCs w:val="22"/>
        </w:rPr>
        <w:t xml:space="preserve"> requires school to: </w:t>
      </w:r>
    </w:p>
    <w:p w14:paraId="337558FE" w14:textId="77777777" w:rsidR="00E73A06" w:rsidRDefault="00354B93" w:rsidP="00CC20D4">
      <w:pPr>
        <w:pStyle w:val="Default"/>
        <w:numPr>
          <w:ilvl w:val="0"/>
          <w:numId w:val="30"/>
        </w:numPr>
        <w:jc w:val="both"/>
        <w:rPr>
          <w:rFonts w:ascii="Trebuchet MS" w:hAnsi="Trebuchet MS"/>
          <w:sz w:val="22"/>
          <w:szCs w:val="22"/>
        </w:rPr>
      </w:pPr>
      <w:r w:rsidRPr="001D727B">
        <w:rPr>
          <w:rFonts w:ascii="Trebuchet MS" w:hAnsi="Trebuchet MS"/>
          <w:sz w:val="22"/>
          <w:szCs w:val="22"/>
        </w:rPr>
        <w:t>Assess the local risk of extremism – School should assess the risk of children being drawn into terrorism. This assessment should be carried out alongside key partners of the school, based on the local environment and informed by the Counter Terrorism Local Profile. The risk assessment will inform the school’s strategic approach to the prevention of radicalisation and extremism, including training and online filtering and monitoring.</w:t>
      </w:r>
    </w:p>
    <w:p w14:paraId="7F568CB7" w14:textId="77777777" w:rsidR="00AA34FD" w:rsidRDefault="00354B93" w:rsidP="00CC20D4">
      <w:pPr>
        <w:pStyle w:val="Default"/>
        <w:numPr>
          <w:ilvl w:val="0"/>
          <w:numId w:val="30"/>
        </w:numPr>
        <w:jc w:val="both"/>
        <w:rPr>
          <w:rFonts w:ascii="Trebuchet MS" w:hAnsi="Trebuchet MS"/>
          <w:sz w:val="22"/>
          <w:szCs w:val="22"/>
        </w:rPr>
      </w:pPr>
      <w:r w:rsidRPr="00E73A06">
        <w:rPr>
          <w:rFonts w:ascii="Trebuchet MS" w:hAnsi="Trebuchet MS"/>
          <w:sz w:val="22"/>
          <w:szCs w:val="22"/>
        </w:rPr>
        <w:t xml:space="preserve">Work in partnership – </w:t>
      </w:r>
      <w:r w:rsidR="00E73A06">
        <w:rPr>
          <w:rFonts w:ascii="Trebuchet MS" w:hAnsi="Trebuchet MS"/>
          <w:sz w:val="22"/>
          <w:szCs w:val="22"/>
        </w:rPr>
        <w:t xml:space="preserve">The school </w:t>
      </w:r>
      <w:r w:rsidRPr="00E73A06">
        <w:rPr>
          <w:rFonts w:ascii="Trebuchet MS" w:hAnsi="Trebuchet MS"/>
          <w:sz w:val="22"/>
          <w:szCs w:val="22"/>
        </w:rPr>
        <w:t xml:space="preserve">will ensure that the policies and procedures of the local </w:t>
      </w:r>
      <w:r w:rsidR="00CB6C51">
        <w:rPr>
          <w:rFonts w:ascii="Trebuchet MS" w:hAnsi="Trebuchet MS"/>
          <w:sz w:val="22"/>
          <w:szCs w:val="22"/>
        </w:rPr>
        <w:t>S</w:t>
      </w:r>
      <w:r w:rsidRPr="00E73A06">
        <w:rPr>
          <w:rFonts w:ascii="Trebuchet MS" w:hAnsi="Trebuchet MS"/>
          <w:sz w:val="22"/>
          <w:szCs w:val="22"/>
        </w:rPr>
        <w:t xml:space="preserve">afeguarding </w:t>
      </w:r>
      <w:r w:rsidR="00CB6C51">
        <w:rPr>
          <w:rFonts w:ascii="Trebuchet MS" w:hAnsi="Trebuchet MS"/>
          <w:sz w:val="22"/>
          <w:szCs w:val="22"/>
        </w:rPr>
        <w:t>P</w:t>
      </w:r>
      <w:r w:rsidRPr="00E73A06">
        <w:rPr>
          <w:rFonts w:ascii="Trebuchet MS" w:hAnsi="Trebuchet MS"/>
          <w:sz w:val="22"/>
          <w:szCs w:val="22"/>
        </w:rPr>
        <w:t>artnership</w:t>
      </w:r>
      <w:r w:rsidR="00CB6C51">
        <w:rPr>
          <w:rFonts w:ascii="Trebuchet MS" w:hAnsi="Trebuchet MS"/>
          <w:sz w:val="22"/>
          <w:szCs w:val="22"/>
        </w:rPr>
        <w:t xml:space="preserve"> are followed</w:t>
      </w:r>
      <w:r w:rsidRPr="00E73A06">
        <w:rPr>
          <w:rFonts w:ascii="Trebuchet MS" w:hAnsi="Trebuchet MS"/>
          <w:sz w:val="22"/>
          <w:szCs w:val="22"/>
        </w:rPr>
        <w:t xml:space="preserve">. Staff will work closely with the police and </w:t>
      </w:r>
      <w:r w:rsidR="00CB6C51">
        <w:rPr>
          <w:rFonts w:ascii="Trebuchet MS" w:hAnsi="Trebuchet MS"/>
          <w:sz w:val="22"/>
          <w:szCs w:val="22"/>
        </w:rPr>
        <w:t xml:space="preserve">the </w:t>
      </w:r>
      <w:r w:rsidRPr="00E73A06">
        <w:rPr>
          <w:rFonts w:ascii="Trebuchet MS" w:hAnsi="Trebuchet MS"/>
          <w:sz w:val="22"/>
          <w:szCs w:val="22"/>
        </w:rPr>
        <w:t>local Prevent co-ordinator.</w:t>
      </w:r>
    </w:p>
    <w:p w14:paraId="1EAEB105" w14:textId="77777777" w:rsidR="00EF1F03" w:rsidRDefault="00354B93" w:rsidP="00CC20D4">
      <w:pPr>
        <w:pStyle w:val="Default"/>
        <w:numPr>
          <w:ilvl w:val="0"/>
          <w:numId w:val="30"/>
        </w:numPr>
        <w:jc w:val="both"/>
        <w:rPr>
          <w:rFonts w:ascii="Trebuchet MS" w:hAnsi="Trebuchet MS"/>
          <w:sz w:val="22"/>
          <w:szCs w:val="22"/>
        </w:rPr>
      </w:pPr>
      <w:r w:rsidRPr="00AA34FD">
        <w:rPr>
          <w:rFonts w:ascii="Trebuchet MS" w:hAnsi="Trebuchet MS"/>
          <w:sz w:val="22"/>
          <w:szCs w:val="22"/>
        </w:rPr>
        <w:t xml:space="preserve">Train Staff – all staff will complete Prevent training at least every three years. This will ensure that staff have the confidence to identify children suspensible and at risk to extremist ideas and should </w:t>
      </w:r>
      <w:r w:rsidR="00EF1F03">
        <w:rPr>
          <w:rFonts w:ascii="Trebuchet MS" w:hAnsi="Trebuchet MS"/>
          <w:sz w:val="22"/>
          <w:szCs w:val="22"/>
        </w:rPr>
        <w:t xml:space="preserve">ensure they </w:t>
      </w:r>
      <w:r w:rsidRPr="00AA34FD">
        <w:rPr>
          <w:rFonts w:ascii="Trebuchet MS" w:hAnsi="Trebuchet MS"/>
          <w:sz w:val="22"/>
          <w:szCs w:val="22"/>
        </w:rPr>
        <w:t xml:space="preserve">know where and how to refer children and </w:t>
      </w:r>
      <w:r w:rsidR="00EF1F03">
        <w:rPr>
          <w:rFonts w:ascii="Trebuchet MS" w:hAnsi="Trebuchet MS"/>
          <w:sz w:val="22"/>
          <w:szCs w:val="22"/>
        </w:rPr>
        <w:t>where to seek</w:t>
      </w:r>
      <w:r w:rsidRPr="00AA34FD">
        <w:rPr>
          <w:rFonts w:ascii="Trebuchet MS" w:hAnsi="Trebuchet MS"/>
          <w:sz w:val="22"/>
          <w:szCs w:val="22"/>
        </w:rPr>
        <w:t xml:space="preserve"> further help. DSLs will also complete training on the Channel process.</w:t>
      </w:r>
    </w:p>
    <w:p w14:paraId="448FCB31" w14:textId="7803AB76" w:rsidR="00354B93" w:rsidRPr="00EF1F03" w:rsidRDefault="00354B93" w:rsidP="00CC20D4">
      <w:pPr>
        <w:pStyle w:val="Default"/>
        <w:numPr>
          <w:ilvl w:val="0"/>
          <w:numId w:val="30"/>
        </w:numPr>
        <w:jc w:val="both"/>
        <w:rPr>
          <w:rFonts w:ascii="Trebuchet MS" w:hAnsi="Trebuchet MS"/>
          <w:sz w:val="22"/>
          <w:szCs w:val="22"/>
        </w:rPr>
      </w:pPr>
      <w:r w:rsidRPr="00EF1F03">
        <w:rPr>
          <w:rFonts w:ascii="Trebuchet MS" w:hAnsi="Trebuchet MS"/>
          <w:sz w:val="22"/>
          <w:szCs w:val="22"/>
        </w:rPr>
        <w:t xml:space="preserve">Implement ICT Policies – </w:t>
      </w:r>
      <w:r w:rsidR="00EF1F03">
        <w:rPr>
          <w:rFonts w:ascii="Trebuchet MS" w:hAnsi="Trebuchet MS"/>
          <w:sz w:val="22"/>
          <w:szCs w:val="22"/>
        </w:rPr>
        <w:t>The school</w:t>
      </w:r>
      <w:r w:rsidRPr="00EF1F03">
        <w:rPr>
          <w:rFonts w:ascii="Trebuchet MS" w:hAnsi="Trebuchet MS"/>
          <w:sz w:val="22"/>
          <w:szCs w:val="22"/>
        </w:rPr>
        <w:t xml:space="preserve"> will take steps to protect children online by ensuring appropriate levels of filtering and monitoring. More information can be found in the </w:t>
      </w:r>
      <w:r w:rsidRPr="00EF1F03">
        <w:rPr>
          <w:rFonts w:ascii="Trebuchet MS" w:hAnsi="Trebuchet MS"/>
          <w:i/>
          <w:iCs/>
          <w:sz w:val="22"/>
          <w:szCs w:val="22"/>
        </w:rPr>
        <w:t xml:space="preserve">Online Safety </w:t>
      </w:r>
      <w:r w:rsidR="00EF1F03" w:rsidRPr="00EF1F03">
        <w:rPr>
          <w:rFonts w:ascii="Trebuchet MS" w:hAnsi="Trebuchet MS"/>
          <w:i/>
          <w:iCs/>
          <w:sz w:val="22"/>
          <w:szCs w:val="22"/>
        </w:rPr>
        <w:t>P</w:t>
      </w:r>
      <w:r w:rsidRPr="00EF1F03">
        <w:rPr>
          <w:rFonts w:ascii="Trebuchet MS" w:hAnsi="Trebuchet MS"/>
          <w:i/>
          <w:iCs/>
          <w:sz w:val="22"/>
          <w:szCs w:val="22"/>
        </w:rPr>
        <w:t>olicy</w:t>
      </w:r>
      <w:r w:rsidRPr="00EF1F03">
        <w:rPr>
          <w:rFonts w:ascii="Trebuchet MS" w:hAnsi="Trebuchet MS"/>
          <w:sz w:val="22"/>
          <w:szCs w:val="22"/>
        </w:rPr>
        <w:t>.</w:t>
      </w:r>
    </w:p>
    <w:p w14:paraId="5B72DFDB" w14:textId="77777777" w:rsidR="00354B93" w:rsidRPr="001D727B" w:rsidRDefault="00354B93" w:rsidP="00354B93">
      <w:pPr>
        <w:pStyle w:val="Default"/>
        <w:jc w:val="both"/>
        <w:rPr>
          <w:rFonts w:ascii="Trebuchet MS" w:hAnsi="Trebuchet MS"/>
          <w:sz w:val="22"/>
          <w:szCs w:val="22"/>
        </w:rPr>
      </w:pPr>
    </w:p>
    <w:p w14:paraId="6102B238" w14:textId="1443E9EF" w:rsidR="00354B93" w:rsidRPr="001D727B" w:rsidRDefault="00EF1F03" w:rsidP="00354B93">
      <w:pPr>
        <w:pStyle w:val="Default"/>
        <w:jc w:val="both"/>
        <w:rPr>
          <w:rFonts w:ascii="Trebuchet MS" w:hAnsi="Trebuchet MS"/>
          <w:sz w:val="22"/>
          <w:szCs w:val="22"/>
        </w:rPr>
      </w:pPr>
      <w:r>
        <w:rPr>
          <w:rFonts w:ascii="Trebuchet MS" w:hAnsi="Trebuchet MS"/>
          <w:sz w:val="22"/>
          <w:szCs w:val="22"/>
        </w:rPr>
        <w:t>The school</w:t>
      </w:r>
      <w:r w:rsidR="00354B93" w:rsidRPr="001D727B">
        <w:rPr>
          <w:rFonts w:ascii="Trebuchet MS" w:hAnsi="Trebuchet MS"/>
          <w:sz w:val="22"/>
          <w:szCs w:val="22"/>
        </w:rPr>
        <w:t xml:space="preserve"> is committed to ensuring that all </w:t>
      </w:r>
      <w:r>
        <w:rPr>
          <w:rFonts w:ascii="Trebuchet MS" w:hAnsi="Trebuchet MS"/>
          <w:sz w:val="22"/>
          <w:szCs w:val="22"/>
        </w:rPr>
        <w:t>pupil</w:t>
      </w:r>
      <w:r w:rsidR="00354B93" w:rsidRPr="001D727B">
        <w:rPr>
          <w:rFonts w:ascii="Trebuchet MS" w:hAnsi="Trebuchet MS"/>
          <w:sz w:val="22"/>
          <w:szCs w:val="22"/>
        </w:rPr>
        <w:t>s benefit from a broad and balanced curriculum that prepares them for life in modern Britain. Fundamental British Values underpin all aspects of the education and curriculum offered</w:t>
      </w:r>
      <w:r w:rsidR="00354B93" w:rsidRPr="00EF1F03">
        <w:rPr>
          <w:rFonts w:ascii="Trebuchet MS" w:hAnsi="Trebuchet MS"/>
          <w:sz w:val="22"/>
          <w:szCs w:val="22"/>
        </w:rPr>
        <w:t xml:space="preserve">. More information on the Channel process can be found on the </w:t>
      </w:r>
      <w:r w:rsidR="00354B93" w:rsidRPr="00EF1F03">
        <w:rPr>
          <w:rFonts w:ascii="Trebuchet MS" w:hAnsi="Trebuchet MS"/>
          <w:i/>
          <w:iCs/>
          <w:sz w:val="22"/>
          <w:szCs w:val="22"/>
        </w:rPr>
        <w:t>Safe in Warwickshire</w:t>
      </w:r>
      <w:r w:rsidR="00354B93" w:rsidRPr="00EF1F03">
        <w:rPr>
          <w:rFonts w:ascii="Trebuchet MS" w:hAnsi="Trebuchet MS"/>
          <w:sz w:val="22"/>
          <w:szCs w:val="22"/>
        </w:rPr>
        <w:t xml:space="preserve"> website an</w:t>
      </w:r>
      <w:r w:rsidR="00354B93" w:rsidRPr="001D727B">
        <w:rPr>
          <w:rFonts w:ascii="Trebuchet MS" w:hAnsi="Trebuchet MS"/>
          <w:sz w:val="22"/>
          <w:szCs w:val="22"/>
        </w:rPr>
        <w:t xml:space="preserve">d through contacting Geoff Thomas – WCC Prevent Officer </w:t>
      </w:r>
    </w:p>
    <w:p w14:paraId="3F7BEA22" w14:textId="77777777" w:rsidR="00354B93" w:rsidRPr="001D727B" w:rsidRDefault="00354B93" w:rsidP="00354B93">
      <w:pPr>
        <w:pStyle w:val="Default"/>
        <w:jc w:val="both"/>
        <w:rPr>
          <w:rFonts w:ascii="Trebuchet MS" w:hAnsi="Trebuchet MS"/>
          <w:sz w:val="22"/>
          <w:szCs w:val="22"/>
        </w:rPr>
      </w:pPr>
    </w:p>
    <w:p w14:paraId="55E81F4F" w14:textId="1DB11C4D" w:rsidR="00F84EDC" w:rsidRPr="00F84EDC" w:rsidRDefault="00354B93" w:rsidP="00C31BE3">
      <w:pPr>
        <w:pStyle w:val="Sub-Heading"/>
      </w:pPr>
      <w:bookmarkStart w:id="96" w:name="_Toc175128327"/>
      <w:r w:rsidRPr="00F84EDC">
        <w:t>Child</w:t>
      </w:r>
      <w:r w:rsidR="00EF1F03">
        <w:t>-</w:t>
      </w:r>
      <w:r w:rsidRPr="00F84EDC">
        <w:t>on</w:t>
      </w:r>
      <w:r w:rsidR="00EF1F03">
        <w:t>-</w:t>
      </w:r>
      <w:r w:rsidRPr="00F84EDC">
        <w:t>Child Abus</w:t>
      </w:r>
      <w:r w:rsidR="00F84EDC" w:rsidRPr="00F84EDC">
        <w:t>e</w:t>
      </w:r>
      <w:bookmarkEnd w:id="96"/>
    </w:p>
    <w:p w14:paraId="0FD1E163" w14:textId="105C8161" w:rsidR="00354B93" w:rsidRPr="001D727B" w:rsidRDefault="00354B93" w:rsidP="00354B93">
      <w:pPr>
        <w:pStyle w:val="Default"/>
        <w:jc w:val="both"/>
        <w:rPr>
          <w:rFonts w:ascii="Trebuchet MS" w:hAnsi="Trebuchet MS"/>
          <w:sz w:val="22"/>
          <w:szCs w:val="22"/>
        </w:rPr>
      </w:pPr>
      <w:r w:rsidRPr="001D727B">
        <w:rPr>
          <w:rFonts w:ascii="Trebuchet MS" w:hAnsi="Trebuchet MS"/>
          <w:sz w:val="22"/>
          <w:szCs w:val="22"/>
        </w:rPr>
        <w:t xml:space="preserve">All staff </w:t>
      </w:r>
      <w:r w:rsidR="00EF1F03">
        <w:rPr>
          <w:rFonts w:ascii="Trebuchet MS" w:hAnsi="Trebuchet MS"/>
          <w:sz w:val="22"/>
          <w:szCs w:val="22"/>
        </w:rPr>
        <w:t>are made</w:t>
      </w:r>
      <w:r w:rsidRPr="001D727B">
        <w:rPr>
          <w:rFonts w:ascii="Trebuchet MS" w:hAnsi="Trebuchet MS"/>
          <w:sz w:val="22"/>
          <w:szCs w:val="22"/>
        </w:rPr>
        <w:t xml:space="preserve"> aware that children can abuse other children either inside or outside of the school and </w:t>
      </w:r>
      <w:r w:rsidR="00EF1F03">
        <w:rPr>
          <w:rFonts w:ascii="Trebuchet MS" w:hAnsi="Trebuchet MS"/>
          <w:sz w:val="22"/>
          <w:szCs w:val="22"/>
        </w:rPr>
        <w:t xml:space="preserve">know to </w:t>
      </w:r>
      <w:r w:rsidRPr="001D727B">
        <w:rPr>
          <w:rFonts w:ascii="Trebuchet MS" w:hAnsi="Trebuchet MS"/>
          <w:sz w:val="22"/>
          <w:szCs w:val="22"/>
        </w:rPr>
        <w:t xml:space="preserve">respond to any concerns with the same rigour as they would for those involving adults. </w:t>
      </w:r>
      <w:r w:rsidR="00EF1F03">
        <w:rPr>
          <w:rFonts w:ascii="Trebuchet MS" w:hAnsi="Trebuchet MS"/>
          <w:sz w:val="22"/>
          <w:szCs w:val="22"/>
        </w:rPr>
        <w:t>The school</w:t>
      </w:r>
      <w:r w:rsidRPr="001D727B">
        <w:rPr>
          <w:rFonts w:ascii="Trebuchet MS" w:hAnsi="Trebuchet MS"/>
          <w:sz w:val="22"/>
          <w:szCs w:val="22"/>
        </w:rPr>
        <w:t xml:space="preserve"> does not accept and will not tolerate child</w:t>
      </w:r>
      <w:r w:rsidR="00EF1F03">
        <w:rPr>
          <w:rFonts w:ascii="Trebuchet MS" w:hAnsi="Trebuchet MS"/>
          <w:sz w:val="22"/>
          <w:szCs w:val="22"/>
        </w:rPr>
        <w:t>-</w:t>
      </w:r>
      <w:r w:rsidRPr="001D727B">
        <w:rPr>
          <w:rFonts w:ascii="Trebuchet MS" w:hAnsi="Trebuchet MS"/>
          <w:sz w:val="22"/>
          <w:szCs w:val="22"/>
        </w:rPr>
        <w:t>on</w:t>
      </w:r>
      <w:r w:rsidR="00EF1F03">
        <w:rPr>
          <w:rFonts w:ascii="Trebuchet MS" w:hAnsi="Trebuchet MS"/>
          <w:sz w:val="22"/>
          <w:szCs w:val="22"/>
        </w:rPr>
        <w:t>-</w:t>
      </w:r>
      <w:r w:rsidRPr="001D727B">
        <w:rPr>
          <w:rFonts w:ascii="Trebuchet MS" w:hAnsi="Trebuchet MS"/>
          <w:sz w:val="22"/>
          <w:szCs w:val="22"/>
        </w:rPr>
        <w:t xml:space="preserve">child abuse of any kind. Measures to </w:t>
      </w:r>
      <w:r w:rsidRPr="00EF1F03">
        <w:rPr>
          <w:rFonts w:ascii="Trebuchet MS" w:hAnsi="Trebuchet MS"/>
          <w:sz w:val="22"/>
          <w:szCs w:val="22"/>
        </w:rPr>
        <w:t xml:space="preserve">minimise these risks are included in the Anti-bullying and Behaviour and Discipline policies, which should be applied in conjunction with the Child Protection </w:t>
      </w:r>
      <w:r w:rsidR="00EF1F03" w:rsidRPr="00EF1F03">
        <w:rPr>
          <w:rFonts w:ascii="Trebuchet MS" w:hAnsi="Trebuchet MS"/>
          <w:sz w:val="22"/>
          <w:szCs w:val="22"/>
        </w:rPr>
        <w:t>and Safeguarding P</w:t>
      </w:r>
      <w:r w:rsidRPr="00EF1F03">
        <w:rPr>
          <w:rFonts w:ascii="Trebuchet MS" w:hAnsi="Trebuchet MS"/>
          <w:sz w:val="22"/>
          <w:szCs w:val="22"/>
        </w:rPr>
        <w:t>olicy.</w:t>
      </w:r>
      <w:r w:rsidRPr="001D727B">
        <w:rPr>
          <w:rFonts w:ascii="Trebuchet MS" w:hAnsi="Trebuchet MS"/>
          <w:sz w:val="22"/>
          <w:szCs w:val="22"/>
        </w:rPr>
        <w:t xml:space="preserve"> </w:t>
      </w:r>
    </w:p>
    <w:p w14:paraId="01C04DF0" w14:textId="77777777" w:rsidR="00354B93" w:rsidRPr="001D727B" w:rsidRDefault="00354B93" w:rsidP="00354B93">
      <w:pPr>
        <w:pStyle w:val="Default"/>
        <w:jc w:val="both"/>
        <w:rPr>
          <w:rFonts w:ascii="Trebuchet MS" w:hAnsi="Trebuchet MS"/>
          <w:sz w:val="22"/>
          <w:szCs w:val="22"/>
        </w:rPr>
      </w:pPr>
    </w:p>
    <w:p w14:paraId="317821C5" w14:textId="68B45F07" w:rsidR="00F84EDC" w:rsidRPr="00F84EDC" w:rsidRDefault="00354B93" w:rsidP="00C31BE3">
      <w:pPr>
        <w:pStyle w:val="Sub-Heading"/>
      </w:pPr>
      <w:bookmarkStart w:id="97" w:name="_Toc175128328"/>
      <w:r w:rsidRPr="00F84EDC">
        <w:t>Online Safet</w:t>
      </w:r>
      <w:r w:rsidR="00F84EDC" w:rsidRPr="00F84EDC">
        <w:t>y</w:t>
      </w:r>
      <w:bookmarkEnd w:id="97"/>
    </w:p>
    <w:p w14:paraId="5394F313" w14:textId="77777777" w:rsidR="00193662" w:rsidRDefault="00354B93" w:rsidP="00354B93">
      <w:pPr>
        <w:pStyle w:val="Default"/>
        <w:jc w:val="both"/>
        <w:rPr>
          <w:rFonts w:ascii="Trebuchet MS" w:hAnsi="Trebuchet MS"/>
          <w:sz w:val="22"/>
          <w:szCs w:val="22"/>
        </w:rPr>
      </w:pPr>
      <w:r w:rsidRPr="001D727B">
        <w:rPr>
          <w:rFonts w:ascii="Trebuchet MS" w:hAnsi="Trebuchet MS"/>
          <w:sz w:val="22"/>
          <w:szCs w:val="22"/>
        </w:rPr>
        <w:t xml:space="preserve">Online safety is an integral part of safeguarding and requires a whole school, cross-curricular approach and collaboration between key school leads. This includes meeting the DfE’s </w:t>
      </w:r>
      <w:r w:rsidRPr="00770378">
        <w:rPr>
          <w:rFonts w:ascii="Trebuchet MS" w:hAnsi="Trebuchet MS"/>
          <w:i/>
          <w:iCs/>
          <w:sz w:val="22"/>
          <w:szCs w:val="22"/>
        </w:rPr>
        <w:t>Filtering and Monitoring and Digital and Technology Standards</w:t>
      </w:r>
      <w:r w:rsidRPr="001D727B">
        <w:rPr>
          <w:rFonts w:ascii="Trebuchet MS" w:hAnsi="Trebuchet MS"/>
          <w:sz w:val="22"/>
          <w:szCs w:val="22"/>
        </w:rPr>
        <w:t xml:space="preserve">. Accordingly, </w:t>
      </w:r>
      <w:r w:rsidRPr="00193662">
        <w:rPr>
          <w:rFonts w:ascii="Trebuchet MS" w:hAnsi="Trebuchet MS"/>
          <w:sz w:val="22"/>
          <w:szCs w:val="22"/>
        </w:rPr>
        <w:t xml:space="preserve">the </w:t>
      </w:r>
      <w:r w:rsidRPr="00193662">
        <w:rPr>
          <w:rFonts w:ascii="Trebuchet MS" w:hAnsi="Trebuchet MS"/>
          <w:i/>
          <w:iCs/>
          <w:sz w:val="22"/>
          <w:szCs w:val="22"/>
          <w:highlight w:val="cyan"/>
        </w:rPr>
        <w:t>Online Safety</w:t>
      </w:r>
      <w:r w:rsidRPr="00193662">
        <w:rPr>
          <w:rFonts w:ascii="Trebuchet MS" w:hAnsi="Trebuchet MS"/>
          <w:sz w:val="22"/>
          <w:szCs w:val="22"/>
          <w:highlight w:val="cyan"/>
        </w:rPr>
        <w:t xml:space="preserve"> and associated </w:t>
      </w:r>
      <w:r w:rsidRPr="00193662">
        <w:rPr>
          <w:rFonts w:ascii="Trebuchet MS" w:hAnsi="Trebuchet MS"/>
          <w:i/>
          <w:iCs/>
          <w:sz w:val="22"/>
          <w:szCs w:val="22"/>
          <w:highlight w:val="cyan"/>
        </w:rPr>
        <w:t xml:space="preserve">Acceptable Use </w:t>
      </w:r>
      <w:r w:rsidR="00262C5C" w:rsidRPr="00193662">
        <w:rPr>
          <w:rFonts w:ascii="Trebuchet MS" w:hAnsi="Trebuchet MS"/>
          <w:sz w:val="22"/>
          <w:szCs w:val="22"/>
          <w:highlight w:val="cyan"/>
        </w:rPr>
        <w:t>p</w:t>
      </w:r>
      <w:r w:rsidRPr="00193662">
        <w:rPr>
          <w:rFonts w:ascii="Trebuchet MS" w:hAnsi="Trebuchet MS"/>
          <w:sz w:val="22"/>
          <w:szCs w:val="22"/>
          <w:highlight w:val="cyan"/>
        </w:rPr>
        <w:t>olicies are written in line with these standards</w:t>
      </w:r>
      <w:r w:rsidRPr="00193662">
        <w:rPr>
          <w:rFonts w:ascii="Trebuchet MS" w:hAnsi="Trebuchet MS"/>
          <w:sz w:val="22"/>
          <w:szCs w:val="22"/>
        </w:rPr>
        <w:t>,</w:t>
      </w:r>
      <w:r w:rsidRPr="001D727B">
        <w:rPr>
          <w:rFonts w:ascii="Trebuchet MS" w:hAnsi="Trebuchet MS"/>
          <w:sz w:val="22"/>
          <w:szCs w:val="22"/>
        </w:rPr>
        <w:t xml:space="preserve"> in addition to </w:t>
      </w:r>
      <w:r w:rsidRPr="00262C5C">
        <w:rPr>
          <w:rFonts w:ascii="Trebuchet MS" w:hAnsi="Trebuchet MS"/>
          <w:i/>
          <w:iCs/>
          <w:sz w:val="22"/>
          <w:szCs w:val="22"/>
        </w:rPr>
        <w:t>KCSIE</w:t>
      </w:r>
      <w:r w:rsidR="00A161C8">
        <w:rPr>
          <w:rFonts w:ascii="Trebuchet MS" w:hAnsi="Trebuchet MS"/>
          <w:sz w:val="22"/>
          <w:szCs w:val="22"/>
        </w:rPr>
        <w:t xml:space="preserve">, </w:t>
      </w:r>
      <w:r w:rsidRPr="001D727B">
        <w:rPr>
          <w:rFonts w:ascii="Trebuchet MS" w:hAnsi="Trebuchet MS"/>
          <w:sz w:val="22"/>
          <w:szCs w:val="22"/>
        </w:rPr>
        <w:t>2024</w:t>
      </w:r>
      <w:r w:rsidR="00A161C8">
        <w:rPr>
          <w:rFonts w:ascii="Trebuchet MS" w:hAnsi="Trebuchet MS"/>
          <w:sz w:val="22"/>
          <w:szCs w:val="22"/>
        </w:rPr>
        <w:t xml:space="preserve">, </w:t>
      </w:r>
      <w:r w:rsidRPr="00A161C8">
        <w:rPr>
          <w:rFonts w:ascii="Trebuchet MS" w:hAnsi="Trebuchet MS"/>
          <w:i/>
          <w:iCs/>
          <w:sz w:val="22"/>
          <w:szCs w:val="22"/>
        </w:rPr>
        <w:t>Teaching Online Safety in Schools</w:t>
      </w:r>
      <w:r w:rsidR="00A161C8">
        <w:rPr>
          <w:rFonts w:ascii="Trebuchet MS" w:hAnsi="Trebuchet MS"/>
          <w:sz w:val="22"/>
          <w:szCs w:val="22"/>
        </w:rPr>
        <w:t>,</w:t>
      </w:r>
      <w:r w:rsidRPr="001D727B">
        <w:rPr>
          <w:rFonts w:ascii="Trebuchet MS" w:hAnsi="Trebuchet MS"/>
          <w:sz w:val="22"/>
          <w:szCs w:val="22"/>
        </w:rPr>
        <w:t xml:space="preserve"> 2019, statutory RSHE guidance</w:t>
      </w:r>
      <w:r w:rsidR="00A161C8">
        <w:rPr>
          <w:rFonts w:ascii="Trebuchet MS" w:hAnsi="Trebuchet MS"/>
          <w:sz w:val="22"/>
          <w:szCs w:val="22"/>
        </w:rPr>
        <w:t>,</w:t>
      </w:r>
      <w:r w:rsidRPr="001D727B">
        <w:rPr>
          <w:rFonts w:ascii="Trebuchet MS" w:hAnsi="Trebuchet MS"/>
          <w:sz w:val="22"/>
          <w:szCs w:val="22"/>
        </w:rPr>
        <w:t xml:space="preserve"> 2019</w:t>
      </w:r>
      <w:r w:rsidR="00A161C8">
        <w:rPr>
          <w:rFonts w:ascii="Trebuchet MS" w:hAnsi="Trebuchet MS"/>
          <w:sz w:val="22"/>
          <w:szCs w:val="22"/>
        </w:rPr>
        <w:t>,</w:t>
      </w:r>
      <w:r w:rsidRPr="001D727B">
        <w:rPr>
          <w:rFonts w:ascii="Trebuchet MS" w:hAnsi="Trebuchet MS"/>
          <w:sz w:val="22"/>
          <w:szCs w:val="22"/>
        </w:rPr>
        <w:t xml:space="preserve"> and other relevant statutory and non-statutory guidance. </w:t>
      </w:r>
    </w:p>
    <w:p w14:paraId="27A5CB14" w14:textId="77777777" w:rsidR="00193662" w:rsidRDefault="00193662" w:rsidP="00354B93">
      <w:pPr>
        <w:pStyle w:val="Default"/>
        <w:jc w:val="both"/>
        <w:rPr>
          <w:rFonts w:ascii="Trebuchet MS" w:hAnsi="Trebuchet MS"/>
          <w:sz w:val="22"/>
          <w:szCs w:val="22"/>
        </w:rPr>
      </w:pPr>
    </w:p>
    <w:p w14:paraId="3722A9E8" w14:textId="6781EDD6" w:rsidR="008E131B" w:rsidRDefault="00354B93" w:rsidP="00354B93">
      <w:pPr>
        <w:pStyle w:val="Default"/>
        <w:jc w:val="both"/>
        <w:rPr>
          <w:rFonts w:ascii="Trebuchet MS" w:hAnsi="Trebuchet MS"/>
          <w:sz w:val="22"/>
          <w:szCs w:val="22"/>
        </w:rPr>
      </w:pPr>
      <w:r w:rsidRPr="001D727B">
        <w:rPr>
          <w:rFonts w:ascii="Trebuchet MS" w:hAnsi="Trebuchet MS"/>
          <w:sz w:val="22"/>
          <w:szCs w:val="22"/>
        </w:rPr>
        <w:t>Technology, and the risk</w:t>
      </w:r>
      <w:r w:rsidR="00052C5B">
        <w:rPr>
          <w:rFonts w:ascii="Trebuchet MS" w:hAnsi="Trebuchet MS"/>
          <w:sz w:val="22"/>
          <w:szCs w:val="22"/>
        </w:rPr>
        <w:t>s</w:t>
      </w:r>
      <w:r w:rsidRPr="001D727B">
        <w:rPr>
          <w:rFonts w:ascii="Trebuchet MS" w:hAnsi="Trebuchet MS"/>
          <w:sz w:val="22"/>
          <w:szCs w:val="22"/>
        </w:rPr>
        <w:t xml:space="preserve"> and harms associated with it, evolve and change rapidly. </w:t>
      </w:r>
      <w:r w:rsidRPr="00052C5B">
        <w:rPr>
          <w:rFonts w:ascii="Trebuchet MS" w:hAnsi="Trebuchet MS"/>
          <w:sz w:val="22"/>
          <w:szCs w:val="22"/>
          <w:highlight w:val="cyan"/>
        </w:rPr>
        <w:t>The school will carry out an annual review of their approach to online safety</w:t>
      </w:r>
      <w:r w:rsidRPr="001D727B">
        <w:rPr>
          <w:rFonts w:ascii="Trebuchet MS" w:hAnsi="Trebuchet MS"/>
          <w:sz w:val="22"/>
          <w:szCs w:val="22"/>
        </w:rPr>
        <w:t xml:space="preserve">, overseen by </w:t>
      </w:r>
      <w:r w:rsidRPr="004739E3">
        <w:rPr>
          <w:rFonts w:ascii="Trebuchet MS" w:hAnsi="Trebuchet MS"/>
          <w:sz w:val="22"/>
          <w:szCs w:val="22"/>
        </w:rPr>
        <w:t>the DSL</w:t>
      </w:r>
      <w:r w:rsidR="004739E3" w:rsidRPr="004739E3">
        <w:rPr>
          <w:rFonts w:ascii="Trebuchet MS" w:hAnsi="Trebuchet MS"/>
          <w:sz w:val="22"/>
          <w:szCs w:val="22"/>
        </w:rPr>
        <w:t xml:space="preserve"> and </w:t>
      </w:r>
      <w:r w:rsidRPr="004739E3">
        <w:rPr>
          <w:rFonts w:ascii="Trebuchet MS" w:hAnsi="Trebuchet MS"/>
          <w:sz w:val="22"/>
          <w:szCs w:val="22"/>
        </w:rPr>
        <w:t>Online Safety Lead. The Online Safety Lead will work with relevant curricul</w:t>
      </w:r>
      <w:r w:rsidRPr="001D727B">
        <w:rPr>
          <w:rFonts w:ascii="Trebuchet MS" w:hAnsi="Trebuchet MS"/>
          <w:sz w:val="22"/>
          <w:szCs w:val="22"/>
        </w:rPr>
        <w:t xml:space="preserve">um leads to ensure that online safety is embedded within the curriculum. This will include ensuring that the curriculum is inclusive and accessible and reflects the heightened vulnerability of some </w:t>
      </w:r>
      <w:r w:rsidR="00633A6C">
        <w:rPr>
          <w:rFonts w:ascii="Trebuchet MS" w:hAnsi="Trebuchet MS"/>
          <w:sz w:val="22"/>
          <w:szCs w:val="22"/>
        </w:rPr>
        <w:t>pupil</w:t>
      </w:r>
      <w:r w:rsidRPr="001D727B">
        <w:rPr>
          <w:rFonts w:ascii="Trebuchet MS" w:hAnsi="Trebuchet MS"/>
          <w:sz w:val="22"/>
          <w:szCs w:val="22"/>
        </w:rPr>
        <w:t xml:space="preserve">s online (e.g. </w:t>
      </w:r>
      <w:r w:rsidR="00633A6C">
        <w:rPr>
          <w:rFonts w:ascii="Trebuchet MS" w:hAnsi="Trebuchet MS"/>
          <w:sz w:val="22"/>
          <w:szCs w:val="22"/>
        </w:rPr>
        <w:t>pupil</w:t>
      </w:r>
      <w:r w:rsidRPr="001D727B">
        <w:rPr>
          <w:rFonts w:ascii="Trebuchet MS" w:hAnsi="Trebuchet MS"/>
          <w:sz w:val="22"/>
          <w:szCs w:val="22"/>
        </w:rPr>
        <w:t xml:space="preserve">s with SEND). </w:t>
      </w:r>
    </w:p>
    <w:p w14:paraId="030D221D" w14:textId="77777777" w:rsidR="008E131B" w:rsidRDefault="008E131B" w:rsidP="00354B93">
      <w:pPr>
        <w:pStyle w:val="Default"/>
        <w:jc w:val="both"/>
        <w:rPr>
          <w:rFonts w:ascii="Trebuchet MS" w:hAnsi="Trebuchet MS"/>
          <w:sz w:val="22"/>
          <w:szCs w:val="22"/>
        </w:rPr>
      </w:pPr>
    </w:p>
    <w:p w14:paraId="7D444199" w14:textId="77777777" w:rsidR="00DD2D12" w:rsidRDefault="00354B93" w:rsidP="00354B93">
      <w:pPr>
        <w:pStyle w:val="Default"/>
        <w:jc w:val="both"/>
        <w:rPr>
          <w:rFonts w:ascii="Trebuchet MS" w:hAnsi="Trebuchet MS"/>
          <w:sz w:val="22"/>
          <w:szCs w:val="22"/>
        </w:rPr>
      </w:pPr>
      <w:r w:rsidRPr="001D727B">
        <w:rPr>
          <w:rFonts w:ascii="Trebuchet MS" w:hAnsi="Trebuchet MS"/>
          <w:sz w:val="22"/>
          <w:szCs w:val="22"/>
        </w:rPr>
        <w:t xml:space="preserve">Our school makes use of filtering and monitoring </w:t>
      </w:r>
      <w:r w:rsidR="00CB276A">
        <w:rPr>
          <w:rFonts w:ascii="Trebuchet MS" w:hAnsi="Trebuchet MS"/>
          <w:sz w:val="22"/>
          <w:szCs w:val="22"/>
        </w:rPr>
        <w:t xml:space="preserve">software </w:t>
      </w:r>
      <w:r w:rsidRPr="001D727B">
        <w:rPr>
          <w:rFonts w:ascii="Trebuchet MS" w:hAnsi="Trebuchet MS"/>
          <w:sz w:val="22"/>
          <w:szCs w:val="22"/>
        </w:rPr>
        <w:t xml:space="preserve">to block inappropriate content and monitor </w:t>
      </w:r>
      <w:r w:rsidR="00CB276A">
        <w:rPr>
          <w:rFonts w:ascii="Trebuchet MS" w:hAnsi="Trebuchet MS"/>
          <w:sz w:val="22"/>
          <w:szCs w:val="22"/>
        </w:rPr>
        <w:t>pupil</w:t>
      </w:r>
      <w:r w:rsidR="00BF4DF7">
        <w:rPr>
          <w:rFonts w:ascii="Trebuchet MS" w:hAnsi="Trebuchet MS"/>
          <w:sz w:val="22"/>
          <w:szCs w:val="22"/>
        </w:rPr>
        <w:t>s</w:t>
      </w:r>
      <w:r w:rsidR="00A142A5">
        <w:rPr>
          <w:rFonts w:ascii="Trebuchet MS" w:hAnsi="Trebuchet MS"/>
          <w:sz w:val="22"/>
          <w:szCs w:val="22"/>
        </w:rPr>
        <w:t xml:space="preserve"> and staff</w:t>
      </w:r>
      <w:r w:rsidRPr="001D727B">
        <w:rPr>
          <w:rFonts w:ascii="Trebuchet MS" w:hAnsi="Trebuchet MS"/>
          <w:sz w:val="22"/>
          <w:szCs w:val="22"/>
        </w:rPr>
        <w:t xml:space="preserve"> internet </w:t>
      </w:r>
      <w:r w:rsidR="00BF4DF7">
        <w:rPr>
          <w:rFonts w:ascii="Trebuchet MS" w:hAnsi="Trebuchet MS"/>
          <w:sz w:val="22"/>
          <w:szCs w:val="22"/>
        </w:rPr>
        <w:t xml:space="preserve">use </w:t>
      </w:r>
      <w:r w:rsidRPr="001D727B">
        <w:rPr>
          <w:rFonts w:ascii="Trebuchet MS" w:hAnsi="Trebuchet MS"/>
          <w:sz w:val="22"/>
          <w:szCs w:val="22"/>
        </w:rPr>
        <w:t xml:space="preserve">on school-owned devices, or any other </w:t>
      </w:r>
      <w:r w:rsidR="00BF4DF7">
        <w:rPr>
          <w:rFonts w:ascii="Trebuchet MS" w:hAnsi="Trebuchet MS"/>
          <w:sz w:val="22"/>
          <w:szCs w:val="22"/>
        </w:rPr>
        <w:t>pupil</w:t>
      </w:r>
      <w:r w:rsidR="00A142A5">
        <w:rPr>
          <w:rFonts w:ascii="Trebuchet MS" w:hAnsi="Trebuchet MS"/>
          <w:sz w:val="22"/>
          <w:szCs w:val="22"/>
        </w:rPr>
        <w:t xml:space="preserve"> or staff member’s</w:t>
      </w:r>
      <w:r w:rsidRPr="001D727B">
        <w:rPr>
          <w:rFonts w:ascii="Trebuchet MS" w:hAnsi="Trebuchet MS"/>
          <w:sz w:val="22"/>
          <w:szCs w:val="22"/>
        </w:rPr>
        <w:t xml:space="preserve"> device accessing the school network. Monitoring includes an element of external, human moderation. Concerns are logged directly </w:t>
      </w:r>
      <w:r w:rsidR="00A142A5">
        <w:rPr>
          <w:rFonts w:ascii="Trebuchet MS" w:hAnsi="Trebuchet MS"/>
          <w:sz w:val="22"/>
          <w:szCs w:val="22"/>
        </w:rPr>
        <w:t xml:space="preserve">using the school’s safeguarding </w:t>
      </w:r>
      <w:r w:rsidR="004B4FE5">
        <w:rPr>
          <w:rFonts w:ascii="Trebuchet MS" w:hAnsi="Trebuchet MS"/>
          <w:sz w:val="22"/>
          <w:szCs w:val="22"/>
        </w:rPr>
        <w:t>recording system</w:t>
      </w:r>
      <w:r w:rsidRPr="001D727B">
        <w:rPr>
          <w:rFonts w:ascii="Trebuchet MS" w:hAnsi="Trebuchet MS"/>
          <w:sz w:val="22"/>
          <w:szCs w:val="22"/>
        </w:rPr>
        <w:t xml:space="preserve"> and </w:t>
      </w:r>
      <w:r w:rsidR="004B4FE5">
        <w:rPr>
          <w:rFonts w:ascii="Trebuchet MS" w:hAnsi="Trebuchet MS"/>
          <w:sz w:val="22"/>
          <w:szCs w:val="22"/>
        </w:rPr>
        <w:t xml:space="preserve">is </w:t>
      </w:r>
      <w:r w:rsidRPr="001D727B">
        <w:rPr>
          <w:rFonts w:ascii="Trebuchet MS" w:hAnsi="Trebuchet MS"/>
          <w:sz w:val="22"/>
          <w:szCs w:val="22"/>
        </w:rPr>
        <w:t xml:space="preserve">brought to the attention of the DSL. Monitoring does not apply when </w:t>
      </w:r>
      <w:r w:rsidR="004B4FE5">
        <w:rPr>
          <w:rFonts w:ascii="Trebuchet MS" w:hAnsi="Trebuchet MS"/>
          <w:sz w:val="22"/>
          <w:szCs w:val="22"/>
        </w:rPr>
        <w:t>individual</w:t>
      </w:r>
      <w:r w:rsidRPr="001D727B">
        <w:rPr>
          <w:rFonts w:ascii="Trebuchet MS" w:hAnsi="Trebuchet MS"/>
          <w:sz w:val="22"/>
          <w:szCs w:val="22"/>
        </w:rPr>
        <w:t xml:space="preserve">s access the internet via their own devices and via 3G, 4G and 5G. </w:t>
      </w:r>
    </w:p>
    <w:p w14:paraId="073F921F" w14:textId="77777777" w:rsidR="00DD2D12" w:rsidRDefault="00DD2D12" w:rsidP="00354B93">
      <w:pPr>
        <w:pStyle w:val="Default"/>
        <w:jc w:val="both"/>
        <w:rPr>
          <w:rFonts w:ascii="Trebuchet MS" w:hAnsi="Trebuchet MS"/>
          <w:sz w:val="22"/>
          <w:szCs w:val="22"/>
        </w:rPr>
      </w:pPr>
    </w:p>
    <w:p w14:paraId="4B87822A" w14:textId="77777777" w:rsidR="0050721D" w:rsidRDefault="00354B93" w:rsidP="00354B93">
      <w:pPr>
        <w:pStyle w:val="Default"/>
        <w:jc w:val="both"/>
        <w:rPr>
          <w:rFonts w:ascii="Trebuchet MS" w:hAnsi="Trebuchet MS"/>
          <w:sz w:val="22"/>
          <w:szCs w:val="22"/>
        </w:rPr>
      </w:pPr>
      <w:r w:rsidRPr="001D727B">
        <w:rPr>
          <w:rFonts w:ascii="Trebuchet MS" w:hAnsi="Trebuchet MS"/>
          <w:sz w:val="22"/>
          <w:szCs w:val="22"/>
        </w:rPr>
        <w:t xml:space="preserve">The school will teach </w:t>
      </w:r>
      <w:r w:rsidR="004B4FE5">
        <w:rPr>
          <w:rFonts w:ascii="Trebuchet MS" w:hAnsi="Trebuchet MS"/>
          <w:sz w:val="22"/>
          <w:szCs w:val="22"/>
        </w:rPr>
        <w:t>pupil</w:t>
      </w:r>
      <w:r w:rsidRPr="001D727B">
        <w:rPr>
          <w:rFonts w:ascii="Trebuchet MS" w:hAnsi="Trebuchet MS"/>
          <w:sz w:val="22"/>
          <w:szCs w:val="22"/>
        </w:rPr>
        <w:t xml:space="preserve">s about the acceptable use of technology, recognising online risk and ways to stay safe online, including when using personal devices. </w:t>
      </w:r>
      <w:r w:rsidR="00DD2D12">
        <w:rPr>
          <w:rFonts w:ascii="Trebuchet MS" w:hAnsi="Trebuchet MS"/>
          <w:sz w:val="22"/>
          <w:szCs w:val="22"/>
        </w:rPr>
        <w:t>P</w:t>
      </w:r>
      <w:r w:rsidR="004B4FE5" w:rsidRPr="00D839F0">
        <w:rPr>
          <w:rFonts w:ascii="Trebuchet MS" w:hAnsi="Trebuchet MS"/>
          <w:sz w:val="22"/>
          <w:szCs w:val="22"/>
        </w:rPr>
        <w:t>upil</w:t>
      </w:r>
      <w:r w:rsidRPr="00D839F0">
        <w:rPr>
          <w:rFonts w:ascii="Trebuchet MS" w:hAnsi="Trebuchet MS"/>
          <w:sz w:val="22"/>
          <w:szCs w:val="22"/>
        </w:rPr>
        <w:t xml:space="preserve">s </w:t>
      </w:r>
      <w:r w:rsidR="00DD2D12">
        <w:rPr>
          <w:rFonts w:ascii="Trebuchet MS" w:hAnsi="Trebuchet MS"/>
          <w:sz w:val="22"/>
          <w:szCs w:val="22"/>
        </w:rPr>
        <w:t xml:space="preserve">will be encouraged </w:t>
      </w:r>
      <w:r w:rsidRPr="00D839F0">
        <w:rPr>
          <w:rFonts w:ascii="Trebuchet MS" w:hAnsi="Trebuchet MS"/>
          <w:sz w:val="22"/>
          <w:szCs w:val="22"/>
        </w:rPr>
        <w:t xml:space="preserve">to report any incidents relating to harmful content, conduct or contact. Where such incidents are caused by the behaviour of another </w:t>
      </w:r>
      <w:r w:rsidR="00212D3D" w:rsidRPr="00D839F0">
        <w:rPr>
          <w:rFonts w:ascii="Trebuchet MS" w:hAnsi="Trebuchet MS"/>
          <w:sz w:val="22"/>
          <w:szCs w:val="22"/>
        </w:rPr>
        <w:t>pupil</w:t>
      </w:r>
      <w:r w:rsidRPr="00D839F0">
        <w:rPr>
          <w:rFonts w:ascii="Trebuchet MS" w:hAnsi="Trebuchet MS"/>
          <w:sz w:val="22"/>
          <w:szCs w:val="22"/>
        </w:rPr>
        <w:t xml:space="preserve">, the </w:t>
      </w:r>
      <w:r w:rsidRPr="00D839F0">
        <w:rPr>
          <w:rFonts w:ascii="Trebuchet MS" w:hAnsi="Trebuchet MS"/>
          <w:i/>
          <w:iCs/>
          <w:sz w:val="22"/>
          <w:szCs w:val="22"/>
        </w:rPr>
        <w:t>Behaviour and Discipline Policy</w:t>
      </w:r>
      <w:r w:rsidRPr="00D839F0">
        <w:rPr>
          <w:rFonts w:ascii="Trebuchet MS" w:hAnsi="Trebuchet MS"/>
          <w:sz w:val="22"/>
          <w:szCs w:val="22"/>
        </w:rPr>
        <w:t xml:space="preserve"> will be applied. Policies in relation to the use of mobile phones and wearable devices by </w:t>
      </w:r>
      <w:r w:rsidR="00D839F0" w:rsidRPr="00D839F0">
        <w:rPr>
          <w:rFonts w:ascii="Trebuchet MS" w:hAnsi="Trebuchet MS"/>
          <w:sz w:val="22"/>
          <w:szCs w:val="22"/>
        </w:rPr>
        <w:t>pupil</w:t>
      </w:r>
      <w:r w:rsidRPr="00D839F0">
        <w:rPr>
          <w:rFonts w:ascii="Trebuchet MS" w:hAnsi="Trebuchet MS"/>
          <w:sz w:val="22"/>
          <w:szCs w:val="22"/>
        </w:rPr>
        <w:t>s</w:t>
      </w:r>
      <w:r w:rsidR="00D839F0" w:rsidRPr="00D839F0">
        <w:rPr>
          <w:rFonts w:ascii="Trebuchet MS" w:hAnsi="Trebuchet MS"/>
          <w:sz w:val="22"/>
          <w:szCs w:val="22"/>
        </w:rPr>
        <w:t>, visitors</w:t>
      </w:r>
      <w:r w:rsidRPr="00D839F0">
        <w:rPr>
          <w:rFonts w:ascii="Trebuchet MS" w:hAnsi="Trebuchet MS"/>
          <w:sz w:val="22"/>
          <w:szCs w:val="22"/>
        </w:rPr>
        <w:t xml:space="preserve"> and staff will be available </w:t>
      </w:r>
      <w:r w:rsidR="00D839F0" w:rsidRPr="00D839F0">
        <w:rPr>
          <w:rFonts w:ascii="Trebuchet MS" w:hAnsi="Trebuchet MS"/>
          <w:sz w:val="22"/>
          <w:szCs w:val="22"/>
        </w:rPr>
        <w:t>on request to the</w:t>
      </w:r>
      <w:r w:rsidRPr="00D839F0">
        <w:rPr>
          <w:rFonts w:ascii="Trebuchet MS" w:hAnsi="Trebuchet MS"/>
          <w:sz w:val="22"/>
          <w:szCs w:val="22"/>
        </w:rPr>
        <w:t xml:space="preserve"> school o</w:t>
      </w:r>
      <w:r w:rsidR="00D839F0" w:rsidRPr="00D839F0">
        <w:rPr>
          <w:rFonts w:ascii="Trebuchet MS" w:hAnsi="Trebuchet MS"/>
          <w:sz w:val="22"/>
          <w:szCs w:val="22"/>
        </w:rPr>
        <w:t>r via the</w:t>
      </w:r>
      <w:r w:rsidRPr="00D839F0">
        <w:rPr>
          <w:rFonts w:ascii="Trebuchet MS" w:hAnsi="Trebuchet MS"/>
          <w:sz w:val="22"/>
          <w:szCs w:val="22"/>
        </w:rPr>
        <w:t xml:space="preserve"> website. </w:t>
      </w:r>
    </w:p>
    <w:p w14:paraId="20C21E29" w14:textId="77777777" w:rsidR="0050721D" w:rsidRDefault="0050721D" w:rsidP="00354B93">
      <w:pPr>
        <w:pStyle w:val="Default"/>
        <w:jc w:val="both"/>
        <w:rPr>
          <w:rFonts w:ascii="Trebuchet MS" w:hAnsi="Trebuchet MS"/>
          <w:sz w:val="22"/>
          <w:szCs w:val="22"/>
        </w:rPr>
      </w:pPr>
    </w:p>
    <w:p w14:paraId="2D89DF19" w14:textId="77777777" w:rsidR="00423783" w:rsidRDefault="00D839F0" w:rsidP="00354B93">
      <w:pPr>
        <w:pStyle w:val="Default"/>
        <w:jc w:val="both"/>
        <w:rPr>
          <w:rFonts w:ascii="Trebuchet MS" w:hAnsi="Trebuchet MS"/>
          <w:sz w:val="22"/>
          <w:szCs w:val="22"/>
        </w:rPr>
      </w:pPr>
      <w:r w:rsidRPr="00D839F0">
        <w:rPr>
          <w:rFonts w:ascii="Trebuchet MS" w:hAnsi="Trebuchet MS"/>
          <w:sz w:val="22"/>
          <w:szCs w:val="22"/>
        </w:rPr>
        <w:t>The s</w:t>
      </w:r>
      <w:r w:rsidR="00354B93" w:rsidRPr="00D839F0">
        <w:rPr>
          <w:rFonts w:ascii="Trebuchet MS" w:hAnsi="Trebuchet MS"/>
          <w:sz w:val="22"/>
          <w:szCs w:val="22"/>
        </w:rPr>
        <w:t>chool will</w:t>
      </w:r>
      <w:r w:rsidR="00354B93" w:rsidRPr="001D727B">
        <w:rPr>
          <w:rFonts w:ascii="Trebuchet MS" w:hAnsi="Trebuchet MS"/>
          <w:sz w:val="22"/>
          <w:szCs w:val="22"/>
        </w:rPr>
        <w:t xml:space="preserve"> take all reasonable action to limit children’s exposure to online risks from accessing the IT system. This includes ensuring th</w:t>
      </w:r>
      <w:r w:rsidR="00D2563D">
        <w:rPr>
          <w:rFonts w:ascii="Trebuchet MS" w:hAnsi="Trebuchet MS"/>
          <w:sz w:val="22"/>
          <w:szCs w:val="22"/>
        </w:rPr>
        <w:t>e</w:t>
      </w:r>
      <w:r w:rsidR="00354B93" w:rsidRPr="001D727B">
        <w:rPr>
          <w:rFonts w:ascii="Trebuchet MS" w:hAnsi="Trebuchet MS"/>
          <w:sz w:val="22"/>
          <w:szCs w:val="22"/>
        </w:rPr>
        <w:t xml:space="preserve"> scho</w:t>
      </w:r>
      <w:r w:rsidR="00D2563D">
        <w:rPr>
          <w:rFonts w:ascii="Trebuchet MS" w:hAnsi="Trebuchet MS"/>
          <w:sz w:val="22"/>
          <w:szCs w:val="22"/>
        </w:rPr>
        <w:t>ol’s</w:t>
      </w:r>
      <w:r w:rsidR="00354B93" w:rsidRPr="001D727B">
        <w:rPr>
          <w:rFonts w:ascii="Trebuchet MS" w:hAnsi="Trebuchet MS"/>
          <w:sz w:val="22"/>
          <w:szCs w:val="22"/>
        </w:rPr>
        <w:t xml:space="preserve"> filtering and monitoring systems </w:t>
      </w:r>
      <w:r w:rsidR="0050721D">
        <w:rPr>
          <w:rFonts w:ascii="Trebuchet MS" w:hAnsi="Trebuchet MS"/>
          <w:sz w:val="22"/>
          <w:szCs w:val="22"/>
        </w:rPr>
        <w:t>are</w:t>
      </w:r>
      <w:r w:rsidR="00354B93" w:rsidRPr="001D727B">
        <w:rPr>
          <w:rFonts w:ascii="Trebuchet MS" w:hAnsi="Trebuchet MS"/>
          <w:sz w:val="22"/>
          <w:szCs w:val="22"/>
        </w:rPr>
        <w:t xml:space="preserve"> </w:t>
      </w:r>
      <w:r w:rsidR="00362A01">
        <w:rPr>
          <w:rFonts w:ascii="Trebuchet MS" w:hAnsi="Trebuchet MS"/>
          <w:sz w:val="22"/>
          <w:szCs w:val="22"/>
        </w:rPr>
        <w:t xml:space="preserve">robust </w:t>
      </w:r>
      <w:r w:rsidR="00354B93" w:rsidRPr="001D727B">
        <w:rPr>
          <w:rFonts w:ascii="Trebuchet MS" w:hAnsi="Trebuchet MS"/>
          <w:sz w:val="22"/>
          <w:szCs w:val="22"/>
        </w:rPr>
        <w:t>and that their effectiveness is reviewed regularly. Th</w:t>
      </w:r>
      <w:r w:rsidR="003C2CA7">
        <w:rPr>
          <w:rFonts w:ascii="Trebuchet MS" w:hAnsi="Trebuchet MS"/>
          <w:sz w:val="22"/>
          <w:szCs w:val="22"/>
        </w:rPr>
        <w:t>e school will</w:t>
      </w:r>
      <w:r w:rsidR="00354B93" w:rsidRPr="001D727B">
        <w:rPr>
          <w:rFonts w:ascii="Trebuchet MS" w:hAnsi="Trebuchet MS"/>
          <w:sz w:val="22"/>
          <w:szCs w:val="22"/>
        </w:rPr>
        <w:t xml:space="preserve"> consider the number and age range of children, those who are potentially at greater risk of harm and how often they access the IT, along with the proportionality of costs versus safeguarding risks. </w:t>
      </w:r>
    </w:p>
    <w:p w14:paraId="4EAE0C51" w14:textId="77777777" w:rsidR="00423783" w:rsidRDefault="00423783" w:rsidP="00354B93">
      <w:pPr>
        <w:pStyle w:val="Default"/>
        <w:jc w:val="both"/>
        <w:rPr>
          <w:rFonts w:ascii="Trebuchet MS" w:hAnsi="Trebuchet MS"/>
          <w:sz w:val="22"/>
          <w:szCs w:val="22"/>
        </w:rPr>
      </w:pPr>
    </w:p>
    <w:p w14:paraId="497AA1CA" w14:textId="2C85D4F2" w:rsidR="00354B93" w:rsidRPr="001D727B" w:rsidRDefault="00354B93" w:rsidP="00354B93">
      <w:pPr>
        <w:pStyle w:val="Default"/>
        <w:jc w:val="both"/>
        <w:rPr>
          <w:rFonts w:ascii="Trebuchet MS" w:hAnsi="Trebuchet MS"/>
          <w:sz w:val="22"/>
          <w:szCs w:val="22"/>
        </w:rPr>
      </w:pPr>
      <w:r w:rsidRPr="001D727B">
        <w:rPr>
          <w:rFonts w:ascii="Trebuchet MS" w:hAnsi="Trebuchet MS"/>
          <w:sz w:val="22"/>
          <w:szCs w:val="22"/>
        </w:rPr>
        <w:t xml:space="preserve">The appropriateness of filtering and monitoring systems is managed by school, including risk assessments for individuals where necessary. Where a safeguarding concern for a </w:t>
      </w:r>
      <w:r w:rsidR="00633A6C">
        <w:rPr>
          <w:rFonts w:ascii="Trebuchet MS" w:hAnsi="Trebuchet MS"/>
          <w:sz w:val="22"/>
          <w:szCs w:val="22"/>
        </w:rPr>
        <w:t>pupil</w:t>
      </w:r>
      <w:r w:rsidRPr="001D727B">
        <w:rPr>
          <w:rFonts w:ascii="Trebuchet MS" w:hAnsi="Trebuchet MS"/>
          <w:sz w:val="22"/>
          <w:szCs w:val="22"/>
        </w:rPr>
        <w:t xml:space="preserve"> relates to online safety, usual safeguarding procedures in relation to responding, recording and reporting will apply. This may lead to the </w:t>
      </w:r>
      <w:r w:rsidRPr="00362A01">
        <w:rPr>
          <w:rFonts w:ascii="Trebuchet MS" w:hAnsi="Trebuchet MS"/>
          <w:sz w:val="22"/>
          <w:szCs w:val="22"/>
        </w:rPr>
        <w:t xml:space="preserve">provision of school-based interventions, early help, or referral to the police or Front Door. The response will be overseen by the DSL. </w:t>
      </w:r>
      <w:r w:rsidRPr="00362A01">
        <w:rPr>
          <w:rFonts w:ascii="Trebuchet MS" w:hAnsi="Trebuchet MS"/>
          <w:sz w:val="22"/>
          <w:szCs w:val="22"/>
          <w:highlight w:val="cyan"/>
        </w:rPr>
        <w:t>More detailed guidance can be found in the Online Safety / ICT Policy.</w:t>
      </w:r>
    </w:p>
    <w:p w14:paraId="009DA5AB" w14:textId="77777777" w:rsidR="00354B93" w:rsidRPr="001D727B" w:rsidRDefault="00354B93" w:rsidP="00354B93">
      <w:pPr>
        <w:pStyle w:val="Default"/>
        <w:jc w:val="both"/>
        <w:rPr>
          <w:rFonts w:ascii="Trebuchet MS" w:hAnsi="Trebuchet MS"/>
          <w:sz w:val="22"/>
          <w:szCs w:val="22"/>
        </w:rPr>
      </w:pPr>
    </w:p>
    <w:p w14:paraId="4DA33DE1" w14:textId="77777777" w:rsidR="00D1195B" w:rsidRPr="00D1195B" w:rsidRDefault="00354B93" w:rsidP="00C31BE3">
      <w:pPr>
        <w:pStyle w:val="Sub-Heading"/>
      </w:pPr>
      <w:bookmarkStart w:id="98" w:name="_Toc175128329"/>
      <w:r w:rsidRPr="00D1195B">
        <w:t>Child Sexual Exploitation (CSE) and Child Criminal Exploitation (CCE)</w:t>
      </w:r>
      <w:bookmarkEnd w:id="98"/>
    </w:p>
    <w:p w14:paraId="06F75261" w14:textId="77777777" w:rsidR="00BD71E4" w:rsidRDefault="00354B93" w:rsidP="00354B93">
      <w:pPr>
        <w:pStyle w:val="Default"/>
        <w:jc w:val="both"/>
        <w:rPr>
          <w:rFonts w:ascii="Trebuchet MS" w:hAnsi="Trebuchet MS"/>
          <w:sz w:val="22"/>
          <w:szCs w:val="22"/>
        </w:rPr>
      </w:pPr>
      <w:r w:rsidRPr="001D727B">
        <w:rPr>
          <w:rFonts w:ascii="Trebuchet MS" w:hAnsi="Trebuchet MS"/>
          <w:sz w:val="22"/>
          <w:szCs w:val="22"/>
        </w:rPr>
        <w:t xml:space="preserve">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w:t>
      </w:r>
    </w:p>
    <w:p w14:paraId="3D3865F2" w14:textId="77777777" w:rsidR="00BD71E4" w:rsidRDefault="00BD71E4" w:rsidP="00354B93">
      <w:pPr>
        <w:pStyle w:val="Default"/>
        <w:jc w:val="both"/>
        <w:rPr>
          <w:rFonts w:ascii="Trebuchet MS" w:hAnsi="Trebuchet MS"/>
          <w:sz w:val="22"/>
          <w:szCs w:val="22"/>
        </w:rPr>
      </w:pPr>
    </w:p>
    <w:p w14:paraId="5945F72D" w14:textId="77777777" w:rsidR="000114CE" w:rsidRDefault="00354B93" w:rsidP="00354B93">
      <w:pPr>
        <w:pStyle w:val="Default"/>
        <w:jc w:val="both"/>
        <w:rPr>
          <w:rFonts w:ascii="Trebuchet MS" w:hAnsi="Trebuchet MS"/>
          <w:sz w:val="22"/>
          <w:szCs w:val="22"/>
        </w:rPr>
      </w:pPr>
      <w:r w:rsidRPr="001D727B">
        <w:rPr>
          <w:rFonts w:ascii="Trebuchet MS" w:hAnsi="Trebuchet MS"/>
          <w:sz w:val="22"/>
          <w:szCs w:val="22"/>
        </w:rPr>
        <w:t>CSE and CCE can affect children, both male and female and can include children who have been moved (commonly referred to as trafficking) for the purpose of exploitation.</w:t>
      </w:r>
      <w:r w:rsidR="006E1321">
        <w:rPr>
          <w:rFonts w:ascii="Trebuchet MS" w:hAnsi="Trebuchet MS"/>
          <w:sz w:val="22"/>
          <w:szCs w:val="22"/>
        </w:rPr>
        <w:t xml:space="preserve"> The school</w:t>
      </w:r>
      <w:r w:rsidRPr="001D727B">
        <w:rPr>
          <w:rFonts w:ascii="Trebuchet MS" w:hAnsi="Trebuchet MS"/>
          <w:sz w:val="22"/>
          <w:szCs w:val="22"/>
        </w:rPr>
        <w:t xml:space="preserve"> recognises that both boys and girls can be victims of criminal exploitation, and that as children involved in criminal exploitation often commit crimes themselves, their vulnerability as victims is not always recognised.</w:t>
      </w:r>
      <w:r w:rsidR="006E1321">
        <w:rPr>
          <w:rFonts w:ascii="Trebuchet MS" w:hAnsi="Trebuchet MS"/>
          <w:sz w:val="22"/>
          <w:szCs w:val="22"/>
        </w:rPr>
        <w:t xml:space="preserve"> The school</w:t>
      </w:r>
      <w:r w:rsidRPr="001D727B">
        <w:rPr>
          <w:rFonts w:ascii="Trebuchet MS" w:hAnsi="Trebuchet MS"/>
          <w:sz w:val="22"/>
          <w:szCs w:val="22"/>
        </w:rPr>
        <w:t xml:space="preserve"> will adopt a child-centred approach when responding to any concerns relating to child criminal exploitation and will always consider child criminal exploitation when responding to reports of suspected offending by </w:t>
      </w:r>
      <w:r w:rsidR="006E1321">
        <w:rPr>
          <w:rFonts w:ascii="Trebuchet MS" w:hAnsi="Trebuchet MS"/>
          <w:sz w:val="22"/>
          <w:szCs w:val="22"/>
        </w:rPr>
        <w:t>pupil</w:t>
      </w:r>
      <w:r w:rsidRPr="001D727B">
        <w:rPr>
          <w:rFonts w:ascii="Trebuchet MS" w:hAnsi="Trebuchet MS"/>
          <w:sz w:val="22"/>
          <w:szCs w:val="22"/>
        </w:rPr>
        <w:t xml:space="preserve">s. </w:t>
      </w:r>
    </w:p>
    <w:p w14:paraId="63C11673" w14:textId="77777777" w:rsidR="000114CE" w:rsidRDefault="000114CE" w:rsidP="00354B93">
      <w:pPr>
        <w:pStyle w:val="Default"/>
        <w:jc w:val="both"/>
        <w:rPr>
          <w:rFonts w:ascii="Trebuchet MS" w:hAnsi="Trebuchet MS"/>
          <w:sz w:val="22"/>
          <w:szCs w:val="22"/>
        </w:rPr>
      </w:pPr>
    </w:p>
    <w:p w14:paraId="39D9BA1A" w14:textId="77777777" w:rsidR="000114CE" w:rsidRDefault="00354B93" w:rsidP="00354B93">
      <w:pPr>
        <w:pStyle w:val="Default"/>
        <w:jc w:val="both"/>
        <w:rPr>
          <w:rFonts w:ascii="Trebuchet MS" w:hAnsi="Trebuchet MS"/>
          <w:sz w:val="22"/>
          <w:szCs w:val="22"/>
        </w:rPr>
      </w:pPr>
      <w:r w:rsidRPr="001D727B">
        <w:rPr>
          <w:rFonts w:ascii="Trebuchet MS" w:hAnsi="Trebuchet MS"/>
          <w:sz w:val="22"/>
          <w:szCs w:val="22"/>
        </w:rPr>
        <w:t>CSE is a form of child sexual abuse. Sexual abuse may involve physical contact, including assault by penetration (for example, rape or oral sex) or non</w:t>
      </w:r>
      <w:r w:rsidR="006E1321">
        <w:rPr>
          <w:rFonts w:ascii="Trebuchet MS" w:hAnsi="Trebuchet MS"/>
          <w:sz w:val="22"/>
          <w:szCs w:val="22"/>
        </w:rPr>
        <w:t>-</w:t>
      </w:r>
      <w:r w:rsidRPr="001D727B">
        <w:rPr>
          <w:rFonts w:ascii="Trebuchet MS" w:hAnsi="Trebuchet MS"/>
          <w:sz w:val="22"/>
          <w:szCs w:val="22"/>
        </w:rPr>
        <w:t xml:space="preserve">penetrative acts such as masturbation, kissing, rubbing, and </w:t>
      </w:r>
      <w:r w:rsidR="00BA78BF">
        <w:rPr>
          <w:rFonts w:ascii="Trebuchet MS" w:hAnsi="Trebuchet MS"/>
          <w:sz w:val="22"/>
          <w:szCs w:val="22"/>
        </w:rPr>
        <w:t>touching</w:t>
      </w:r>
      <w:r w:rsidRPr="001D727B">
        <w:rPr>
          <w:rFonts w:ascii="Trebuchet MS" w:hAnsi="Trebuchet MS"/>
          <w:sz w:val="22"/>
          <w:szCs w:val="22"/>
        </w:rPr>
        <w:t xml:space="preserve">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59B89E17" w14:textId="77777777" w:rsidR="000114CE" w:rsidRDefault="000114CE" w:rsidP="00354B93">
      <w:pPr>
        <w:pStyle w:val="Default"/>
        <w:jc w:val="both"/>
        <w:rPr>
          <w:rFonts w:ascii="Trebuchet MS" w:hAnsi="Trebuchet MS"/>
          <w:sz w:val="22"/>
          <w:szCs w:val="22"/>
        </w:rPr>
      </w:pPr>
    </w:p>
    <w:p w14:paraId="7D1E2B9B" w14:textId="77777777" w:rsidR="000114CE" w:rsidRDefault="00BA78BF" w:rsidP="00354B93">
      <w:pPr>
        <w:pStyle w:val="Default"/>
        <w:jc w:val="both"/>
        <w:rPr>
          <w:rFonts w:ascii="Trebuchet MS" w:hAnsi="Trebuchet MS"/>
          <w:sz w:val="22"/>
          <w:szCs w:val="22"/>
        </w:rPr>
      </w:pPr>
      <w:r>
        <w:rPr>
          <w:rFonts w:ascii="Trebuchet MS" w:hAnsi="Trebuchet MS"/>
          <w:sz w:val="22"/>
          <w:szCs w:val="22"/>
        </w:rPr>
        <w:t xml:space="preserve">The school </w:t>
      </w:r>
      <w:r w:rsidR="00354B93" w:rsidRPr="001D727B">
        <w:rPr>
          <w:rFonts w:ascii="Trebuchet MS" w:hAnsi="Trebuchet MS"/>
          <w:sz w:val="22"/>
          <w:szCs w:val="22"/>
        </w:rPr>
        <w:t>will raise awareness of CSE and CCE</w:t>
      </w:r>
      <w:r>
        <w:rPr>
          <w:rFonts w:ascii="Trebuchet MS" w:hAnsi="Trebuchet MS"/>
          <w:sz w:val="22"/>
          <w:szCs w:val="22"/>
        </w:rPr>
        <w:t>,</w:t>
      </w:r>
      <w:r w:rsidR="00354B93" w:rsidRPr="001D727B">
        <w:rPr>
          <w:rFonts w:ascii="Trebuchet MS" w:hAnsi="Trebuchet MS"/>
          <w:sz w:val="22"/>
          <w:szCs w:val="22"/>
        </w:rPr>
        <w:t xml:space="preserve"> when appropriate</w:t>
      </w:r>
      <w:r>
        <w:rPr>
          <w:rFonts w:ascii="Trebuchet MS" w:hAnsi="Trebuchet MS"/>
          <w:sz w:val="22"/>
          <w:szCs w:val="22"/>
        </w:rPr>
        <w:t>,</w:t>
      </w:r>
      <w:r w:rsidR="00354B93" w:rsidRPr="001D727B">
        <w:rPr>
          <w:rFonts w:ascii="Trebuchet MS" w:hAnsi="Trebuchet MS"/>
          <w:sz w:val="22"/>
          <w:szCs w:val="22"/>
        </w:rPr>
        <w:t xml:space="preserve"> through the safeguarding curriculum, guided by the age and stage of children and safeguarding priorities within the local area. </w:t>
      </w:r>
      <w:r w:rsidR="009602F2">
        <w:rPr>
          <w:rFonts w:ascii="Trebuchet MS" w:hAnsi="Trebuchet MS"/>
          <w:sz w:val="22"/>
          <w:szCs w:val="22"/>
        </w:rPr>
        <w:t>The school</w:t>
      </w:r>
      <w:r w:rsidR="009602F2" w:rsidRPr="001D727B">
        <w:rPr>
          <w:rFonts w:ascii="Trebuchet MS" w:hAnsi="Trebuchet MS"/>
          <w:sz w:val="22"/>
          <w:szCs w:val="22"/>
        </w:rPr>
        <w:t xml:space="preserve"> </w:t>
      </w:r>
      <w:r w:rsidR="00354B93" w:rsidRPr="001D727B">
        <w:rPr>
          <w:rFonts w:ascii="Trebuchet MS" w:hAnsi="Trebuchet MS"/>
          <w:sz w:val="22"/>
          <w:szCs w:val="22"/>
        </w:rPr>
        <w:t>recognise</w:t>
      </w:r>
      <w:r w:rsidR="009602F2">
        <w:rPr>
          <w:rFonts w:ascii="Trebuchet MS" w:hAnsi="Trebuchet MS"/>
          <w:sz w:val="22"/>
          <w:szCs w:val="22"/>
        </w:rPr>
        <w:t>s</w:t>
      </w:r>
      <w:r w:rsidR="00354B93" w:rsidRPr="001D727B">
        <w:rPr>
          <w:rFonts w:ascii="Trebuchet MS" w:hAnsi="Trebuchet MS"/>
          <w:sz w:val="22"/>
          <w:szCs w:val="22"/>
        </w:rPr>
        <w:t xml:space="preserve"> that some children may not realise they are being exploited and may believe that they are in a genuine, romantic relationship. </w:t>
      </w:r>
      <w:r w:rsidR="009602F2">
        <w:rPr>
          <w:rFonts w:ascii="Trebuchet MS" w:hAnsi="Trebuchet MS"/>
          <w:sz w:val="22"/>
          <w:szCs w:val="22"/>
        </w:rPr>
        <w:t>The school</w:t>
      </w:r>
      <w:r w:rsidR="009602F2" w:rsidRPr="001D727B">
        <w:rPr>
          <w:rFonts w:ascii="Trebuchet MS" w:hAnsi="Trebuchet MS"/>
          <w:sz w:val="22"/>
          <w:szCs w:val="22"/>
        </w:rPr>
        <w:t xml:space="preserve"> </w:t>
      </w:r>
      <w:r w:rsidR="00354B93" w:rsidRPr="001D727B">
        <w:rPr>
          <w:rFonts w:ascii="Trebuchet MS" w:hAnsi="Trebuchet MS"/>
          <w:sz w:val="22"/>
          <w:szCs w:val="22"/>
        </w:rPr>
        <w:t xml:space="preserve">will be particularly mindful of this when responding to reports involving 16- and 17-year-olds who, whilst above the legal age of consent, may have been coerced into engaging in sexual activity. </w:t>
      </w:r>
    </w:p>
    <w:p w14:paraId="70513CF4" w14:textId="77777777" w:rsidR="000114CE" w:rsidRDefault="000114CE" w:rsidP="00354B93">
      <w:pPr>
        <w:pStyle w:val="Default"/>
        <w:jc w:val="both"/>
        <w:rPr>
          <w:rFonts w:ascii="Trebuchet MS" w:hAnsi="Trebuchet MS"/>
          <w:sz w:val="22"/>
          <w:szCs w:val="22"/>
        </w:rPr>
      </w:pPr>
    </w:p>
    <w:p w14:paraId="3AE94F16" w14:textId="097BE01C" w:rsidR="00354B93" w:rsidRPr="001D727B" w:rsidRDefault="009602F2" w:rsidP="00354B93">
      <w:pPr>
        <w:pStyle w:val="Default"/>
        <w:jc w:val="both"/>
        <w:rPr>
          <w:rFonts w:ascii="Trebuchet MS" w:hAnsi="Trebuchet MS"/>
          <w:sz w:val="22"/>
          <w:szCs w:val="22"/>
        </w:rPr>
      </w:pPr>
      <w:r>
        <w:rPr>
          <w:rFonts w:ascii="Trebuchet MS" w:hAnsi="Trebuchet MS"/>
          <w:sz w:val="22"/>
          <w:szCs w:val="22"/>
        </w:rPr>
        <w:t>P</w:t>
      </w:r>
      <w:r w:rsidR="00354B93" w:rsidRPr="001D727B">
        <w:rPr>
          <w:rFonts w:ascii="Trebuchet MS" w:hAnsi="Trebuchet MS"/>
          <w:sz w:val="22"/>
          <w:szCs w:val="22"/>
        </w:rPr>
        <w:t>rocedures outlined by the LA when responding to concerns about child exploitation</w:t>
      </w:r>
      <w:r>
        <w:rPr>
          <w:rFonts w:ascii="Trebuchet MS" w:hAnsi="Trebuchet MS"/>
          <w:sz w:val="22"/>
          <w:szCs w:val="22"/>
        </w:rPr>
        <w:t xml:space="preserve"> will be followed</w:t>
      </w:r>
      <w:r w:rsidR="00354B93" w:rsidRPr="001D727B">
        <w:rPr>
          <w:rFonts w:ascii="Trebuchet MS" w:hAnsi="Trebuchet MS"/>
          <w:sz w:val="22"/>
          <w:szCs w:val="22"/>
        </w:rPr>
        <w:t>. This will include making use of available screening tools to identify and respond to potential risks.</w:t>
      </w:r>
    </w:p>
    <w:p w14:paraId="238BE127" w14:textId="77777777" w:rsidR="00354B93" w:rsidRPr="001D727B" w:rsidRDefault="00354B93" w:rsidP="00354B93">
      <w:pPr>
        <w:pStyle w:val="Default"/>
        <w:jc w:val="both"/>
        <w:rPr>
          <w:rFonts w:ascii="Trebuchet MS" w:hAnsi="Trebuchet MS"/>
          <w:sz w:val="22"/>
          <w:szCs w:val="22"/>
        </w:rPr>
      </w:pPr>
    </w:p>
    <w:p w14:paraId="5319A68C" w14:textId="77777777" w:rsidR="00D1195B" w:rsidRPr="00D1195B" w:rsidRDefault="00354B93" w:rsidP="00C31BE3">
      <w:pPr>
        <w:pStyle w:val="Sub-Heading"/>
      </w:pPr>
      <w:bookmarkStart w:id="99" w:name="_Toc175128330"/>
      <w:r w:rsidRPr="00D1195B">
        <w:t>Domestic Abuse</w:t>
      </w:r>
      <w:bookmarkEnd w:id="99"/>
      <w:r w:rsidRPr="00D1195B">
        <w:t xml:space="preserve"> </w:t>
      </w:r>
    </w:p>
    <w:p w14:paraId="3F2CB32C" w14:textId="77777777" w:rsidR="00B0453C" w:rsidRDefault="00354B93" w:rsidP="00354B93">
      <w:pPr>
        <w:pStyle w:val="Default"/>
        <w:jc w:val="both"/>
        <w:rPr>
          <w:rFonts w:ascii="Trebuchet MS" w:hAnsi="Trebuchet MS"/>
          <w:sz w:val="22"/>
          <w:szCs w:val="22"/>
        </w:rPr>
      </w:pPr>
      <w:r w:rsidRPr="001D727B">
        <w:rPr>
          <w:rFonts w:ascii="Trebuchet MS" w:hAnsi="Trebuchet MS"/>
          <w:sz w:val="22"/>
          <w:szCs w:val="22"/>
        </w:rPr>
        <w:t>Domestic abuse can encompass a wide range of behaviours and may be a single incident or a pattern of incidents. That abuse can be, but is not limited to, psychological, physical, sexual, financial or emotional. Children can be victims of domestic abuse</w:t>
      </w:r>
      <w:r w:rsidRPr="00D511A7">
        <w:rPr>
          <w:rFonts w:ascii="Trebuchet MS" w:hAnsi="Trebuchet MS"/>
          <w:sz w:val="22"/>
          <w:szCs w:val="22"/>
        </w:rPr>
        <w:t>. They may see, hear, or experience the effects of abuse at home and/or suffer domestic abuse in their own intimate relationships (teenage relationship abuse)</w:t>
      </w:r>
      <w:r w:rsidR="00D511A7" w:rsidRPr="00D511A7">
        <w:rPr>
          <w:rFonts w:ascii="Trebuchet MS" w:hAnsi="Trebuchet MS"/>
          <w:sz w:val="22"/>
          <w:szCs w:val="22"/>
        </w:rPr>
        <w:t>, a</w:t>
      </w:r>
      <w:r w:rsidRPr="00D511A7">
        <w:rPr>
          <w:rFonts w:ascii="Trebuchet MS" w:hAnsi="Trebuchet MS"/>
          <w:sz w:val="22"/>
          <w:szCs w:val="22"/>
        </w:rPr>
        <w:t>ll of which can have a d</w:t>
      </w:r>
      <w:r w:rsidRPr="001D727B">
        <w:rPr>
          <w:rFonts w:ascii="Trebuchet MS" w:hAnsi="Trebuchet MS"/>
          <w:sz w:val="22"/>
          <w:szCs w:val="22"/>
        </w:rPr>
        <w:t xml:space="preserve">etrimental and long-term impact on their health, well-being, development, and ability to learn. </w:t>
      </w:r>
    </w:p>
    <w:p w14:paraId="7D3351F3" w14:textId="77777777" w:rsidR="00B0453C" w:rsidRDefault="00B0453C" w:rsidP="00354B93">
      <w:pPr>
        <w:pStyle w:val="Default"/>
        <w:jc w:val="both"/>
        <w:rPr>
          <w:rFonts w:ascii="Trebuchet MS" w:hAnsi="Trebuchet MS"/>
          <w:sz w:val="22"/>
          <w:szCs w:val="22"/>
        </w:rPr>
      </w:pPr>
    </w:p>
    <w:p w14:paraId="208AC7E1" w14:textId="77777777" w:rsidR="00C77120" w:rsidRDefault="00354B93" w:rsidP="00354B93">
      <w:pPr>
        <w:pStyle w:val="Default"/>
        <w:jc w:val="both"/>
        <w:rPr>
          <w:rFonts w:ascii="Trebuchet MS" w:hAnsi="Trebuchet MS"/>
          <w:sz w:val="22"/>
          <w:szCs w:val="22"/>
        </w:rPr>
      </w:pPr>
      <w:r w:rsidRPr="001D727B">
        <w:rPr>
          <w:rFonts w:ascii="Trebuchet MS" w:hAnsi="Trebuchet MS"/>
          <w:sz w:val="22"/>
          <w:szCs w:val="22"/>
        </w:rPr>
        <w:t xml:space="preserve">Domestic abuse can also </w:t>
      </w:r>
      <w:r w:rsidRPr="00B0453C">
        <w:rPr>
          <w:rFonts w:ascii="Trebuchet MS" w:hAnsi="Trebuchet MS"/>
          <w:sz w:val="22"/>
          <w:szCs w:val="22"/>
        </w:rPr>
        <w:t>include child/adolescent to parent violence. More information on this hidden form of domestic abuse</w:t>
      </w:r>
      <w:r w:rsidR="00B0453C" w:rsidRPr="00B0453C">
        <w:rPr>
          <w:rFonts w:ascii="Trebuchet MS" w:hAnsi="Trebuchet MS"/>
          <w:sz w:val="22"/>
          <w:szCs w:val="22"/>
        </w:rPr>
        <w:t>,</w:t>
      </w:r>
      <w:r w:rsidRPr="00B0453C">
        <w:rPr>
          <w:rFonts w:ascii="Trebuchet MS" w:hAnsi="Trebuchet MS"/>
          <w:sz w:val="22"/>
          <w:szCs w:val="22"/>
        </w:rPr>
        <w:t xml:space="preserve"> including coercive and controlling behaviours</w:t>
      </w:r>
      <w:r w:rsidR="00B0453C" w:rsidRPr="00B0453C">
        <w:rPr>
          <w:rFonts w:ascii="Trebuchet MS" w:hAnsi="Trebuchet MS"/>
          <w:sz w:val="22"/>
          <w:szCs w:val="22"/>
        </w:rPr>
        <w:t>,</w:t>
      </w:r>
      <w:r w:rsidRPr="00B0453C">
        <w:rPr>
          <w:rFonts w:ascii="Trebuchet MS" w:hAnsi="Trebuchet MS"/>
          <w:sz w:val="22"/>
          <w:szCs w:val="22"/>
        </w:rPr>
        <w:t xml:space="preserve"> can be found in the </w:t>
      </w:r>
      <w:r w:rsidRPr="00B0453C">
        <w:rPr>
          <w:rFonts w:ascii="Trebuchet MS" w:hAnsi="Trebuchet MS"/>
          <w:i/>
          <w:iCs/>
          <w:sz w:val="22"/>
          <w:szCs w:val="22"/>
        </w:rPr>
        <w:t xml:space="preserve">Domestic Abuse </w:t>
      </w:r>
      <w:r w:rsidR="00B0453C" w:rsidRPr="00B0453C">
        <w:rPr>
          <w:rFonts w:ascii="Trebuchet MS" w:hAnsi="Trebuchet MS"/>
          <w:i/>
          <w:iCs/>
          <w:sz w:val="22"/>
          <w:szCs w:val="22"/>
        </w:rPr>
        <w:t>A</w:t>
      </w:r>
      <w:r w:rsidRPr="00B0453C">
        <w:rPr>
          <w:rFonts w:ascii="Trebuchet MS" w:hAnsi="Trebuchet MS"/>
          <w:i/>
          <w:iCs/>
          <w:sz w:val="22"/>
          <w:szCs w:val="22"/>
        </w:rPr>
        <w:t>ct</w:t>
      </w:r>
      <w:r w:rsidR="00B0453C" w:rsidRPr="00B0453C">
        <w:rPr>
          <w:rFonts w:ascii="Trebuchet MS" w:hAnsi="Trebuchet MS"/>
          <w:sz w:val="22"/>
          <w:szCs w:val="22"/>
        </w:rPr>
        <w:t>,</w:t>
      </w:r>
      <w:r w:rsidRPr="00B0453C">
        <w:rPr>
          <w:rFonts w:ascii="Trebuchet MS" w:hAnsi="Trebuchet MS"/>
          <w:sz w:val="22"/>
          <w:szCs w:val="22"/>
        </w:rPr>
        <w:t xml:space="preserve"> 2021.</w:t>
      </w:r>
      <w:r w:rsidRPr="001D727B">
        <w:rPr>
          <w:rFonts w:ascii="Trebuchet MS" w:hAnsi="Trebuchet MS"/>
          <w:sz w:val="22"/>
          <w:szCs w:val="22"/>
        </w:rPr>
        <w:t xml:space="preserve"> </w:t>
      </w:r>
    </w:p>
    <w:p w14:paraId="5EA8D49E" w14:textId="77777777" w:rsidR="00C77120" w:rsidRDefault="00C77120" w:rsidP="00354B93">
      <w:pPr>
        <w:pStyle w:val="Default"/>
        <w:jc w:val="both"/>
        <w:rPr>
          <w:rFonts w:ascii="Trebuchet MS" w:hAnsi="Trebuchet MS"/>
          <w:sz w:val="22"/>
          <w:szCs w:val="22"/>
        </w:rPr>
      </w:pPr>
    </w:p>
    <w:p w14:paraId="48495229" w14:textId="248C3111" w:rsidR="00354B93" w:rsidRPr="001D727B" w:rsidRDefault="00C77120" w:rsidP="00354B93">
      <w:pPr>
        <w:pStyle w:val="Default"/>
        <w:jc w:val="both"/>
        <w:rPr>
          <w:rFonts w:ascii="Trebuchet MS" w:hAnsi="Trebuchet MS"/>
          <w:sz w:val="22"/>
          <w:szCs w:val="22"/>
        </w:rPr>
      </w:pPr>
      <w:r>
        <w:rPr>
          <w:rFonts w:ascii="Trebuchet MS" w:hAnsi="Trebuchet MS"/>
          <w:sz w:val="22"/>
          <w:szCs w:val="22"/>
        </w:rPr>
        <w:t>Pupil</w:t>
      </w:r>
      <w:r w:rsidR="00354B93" w:rsidRPr="001D727B">
        <w:rPr>
          <w:rFonts w:ascii="Trebuchet MS" w:hAnsi="Trebuchet MS"/>
          <w:sz w:val="22"/>
          <w:szCs w:val="22"/>
        </w:rPr>
        <w:t xml:space="preserve">s will be encouraged to report incidents of domestic abuse, by raising awareness of healthy relationships through the curriculum and regularly reminding </w:t>
      </w:r>
      <w:r>
        <w:rPr>
          <w:rFonts w:ascii="Trebuchet MS" w:hAnsi="Trebuchet MS"/>
          <w:sz w:val="22"/>
          <w:szCs w:val="22"/>
        </w:rPr>
        <w:t>pupil</w:t>
      </w:r>
      <w:r w:rsidR="00354B93" w:rsidRPr="001D727B">
        <w:rPr>
          <w:rFonts w:ascii="Trebuchet MS" w:hAnsi="Trebuchet MS"/>
          <w:sz w:val="22"/>
          <w:szCs w:val="22"/>
        </w:rPr>
        <w:t>s of sources of help and support available. Staff will also be mindful that the behavioural response of children who witness domestic abuse may include acting out, withdrawal or anxiousness to please. They may exhibit signs of anxiety, or may use violence, aggression, or self-injury to express themselves.</w:t>
      </w:r>
    </w:p>
    <w:p w14:paraId="3FE1C330" w14:textId="77777777" w:rsidR="00354B93" w:rsidRPr="001D727B" w:rsidRDefault="00354B93" w:rsidP="00354B93">
      <w:pPr>
        <w:pStyle w:val="Default"/>
        <w:jc w:val="both"/>
        <w:rPr>
          <w:rFonts w:ascii="Trebuchet MS" w:hAnsi="Trebuchet MS"/>
          <w:sz w:val="22"/>
          <w:szCs w:val="22"/>
        </w:rPr>
      </w:pPr>
    </w:p>
    <w:p w14:paraId="3F375893" w14:textId="314EE42C" w:rsidR="00354B93" w:rsidRPr="001D727B" w:rsidRDefault="00354B93" w:rsidP="00354B93">
      <w:pPr>
        <w:pStyle w:val="Default"/>
        <w:jc w:val="both"/>
        <w:rPr>
          <w:rFonts w:ascii="Trebuchet MS" w:hAnsi="Trebuchet MS"/>
          <w:sz w:val="22"/>
          <w:szCs w:val="22"/>
        </w:rPr>
      </w:pPr>
      <w:r w:rsidRPr="001D727B">
        <w:rPr>
          <w:rFonts w:ascii="Trebuchet MS" w:hAnsi="Trebuchet MS"/>
          <w:sz w:val="22"/>
          <w:szCs w:val="22"/>
        </w:rPr>
        <w:t xml:space="preserve">Any concerns relating to domestic abuse will be logged immediately. </w:t>
      </w:r>
      <w:r w:rsidR="00C77120">
        <w:rPr>
          <w:rFonts w:ascii="Trebuchet MS" w:hAnsi="Trebuchet MS"/>
          <w:sz w:val="22"/>
          <w:szCs w:val="22"/>
        </w:rPr>
        <w:t xml:space="preserve">The school </w:t>
      </w:r>
      <w:r w:rsidRPr="001D727B">
        <w:rPr>
          <w:rFonts w:ascii="Trebuchet MS" w:hAnsi="Trebuchet MS"/>
          <w:sz w:val="22"/>
          <w:szCs w:val="22"/>
        </w:rPr>
        <w:t xml:space="preserve">will engage with Operation Encompass, a scheme run </w:t>
      </w:r>
      <w:r w:rsidR="00C77120">
        <w:rPr>
          <w:rFonts w:ascii="Trebuchet MS" w:hAnsi="Trebuchet MS"/>
          <w:sz w:val="22"/>
          <w:szCs w:val="22"/>
        </w:rPr>
        <w:t xml:space="preserve">by </w:t>
      </w:r>
      <w:r w:rsidRPr="001D727B">
        <w:rPr>
          <w:rFonts w:ascii="Trebuchet MS" w:hAnsi="Trebuchet MS"/>
          <w:sz w:val="22"/>
          <w:szCs w:val="22"/>
        </w:rPr>
        <w:t xml:space="preserve">the police, through which school is notified of incidents of domestic abuse. Upon receipt of this information, DSLs will ensure that </w:t>
      </w:r>
      <w:r w:rsidR="00633A6C">
        <w:rPr>
          <w:rFonts w:ascii="Trebuchet MS" w:hAnsi="Trebuchet MS"/>
          <w:sz w:val="22"/>
          <w:szCs w:val="22"/>
        </w:rPr>
        <w:t>pupil</w:t>
      </w:r>
      <w:r w:rsidRPr="001D727B">
        <w:rPr>
          <w:rFonts w:ascii="Trebuchet MS" w:hAnsi="Trebuchet MS"/>
          <w:sz w:val="22"/>
          <w:szCs w:val="22"/>
        </w:rPr>
        <w:t>s are closely monitored, and support is put in place, where appropriate.</w:t>
      </w:r>
    </w:p>
    <w:p w14:paraId="494DD844" w14:textId="77777777" w:rsidR="00354B93" w:rsidRPr="001D727B" w:rsidRDefault="00354B93" w:rsidP="00354B93">
      <w:pPr>
        <w:pStyle w:val="Default"/>
        <w:jc w:val="both"/>
        <w:rPr>
          <w:rFonts w:ascii="Trebuchet MS" w:hAnsi="Trebuchet MS"/>
          <w:sz w:val="22"/>
          <w:szCs w:val="22"/>
        </w:rPr>
      </w:pPr>
    </w:p>
    <w:p w14:paraId="1F7A1283" w14:textId="77777777" w:rsidR="00D1195B" w:rsidRPr="00D1195B" w:rsidRDefault="00354B93" w:rsidP="00C31BE3">
      <w:pPr>
        <w:pStyle w:val="Sub-Heading"/>
      </w:pPr>
      <w:bookmarkStart w:id="100" w:name="_Toc175128331"/>
      <w:r w:rsidRPr="00D1195B">
        <w:t>Mental Health</w:t>
      </w:r>
      <w:bookmarkEnd w:id="100"/>
    </w:p>
    <w:p w14:paraId="1CAB58B0" w14:textId="77777777" w:rsidR="002940DD" w:rsidRDefault="00354B93" w:rsidP="00354B93">
      <w:pPr>
        <w:pStyle w:val="Default"/>
        <w:jc w:val="both"/>
        <w:rPr>
          <w:rFonts w:ascii="Trebuchet MS" w:hAnsi="Trebuchet MS"/>
          <w:sz w:val="22"/>
          <w:szCs w:val="22"/>
        </w:rPr>
      </w:pPr>
      <w:r w:rsidRPr="001D727B">
        <w:rPr>
          <w:rFonts w:ascii="Trebuchet MS" w:hAnsi="Trebuchet MS"/>
          <w:sz w:val="22"/>
          <w:szCs w:val="22"/>
        </w:rPr>
        <w:t xml:space="preserve">All staff should be aware that mental health problems can, in some cases, be an indicator that a child has suffered or is at risk of suffering abuse, neglect or exploitation. Whilst only appropriately trained professionals should attempt to make a diagnosis of a mental health problem, staff are well placed to observe children and identify those whose behaviour suggests that they may be experiencing a mental health problem or be at risk of developing one. Where children have suffered abuse and neglect, or other potentially traumatic adverse childhood experiences (ACEs), this can have a lasting impact throughout childhood, adolescence and into adulthood. All staff should be aware of how these experiences can impact on their mental health, behaviour, attendance and progress at school. </w:t>
      </w:r>
    </w:p>
    <w:p w14:paraId="6F27F89C" w14:textId="77777777" w:rsidR="002940DD" w:rsidRDefault="002940DD" w:rsidP="00354B93">
      <w:pPr>
        <w:pStyle w:val="Default"/>
        <w:jc w:val="both"/>
        <w:rPr>
          <w:rFonts w:ascii="Trebuchet MS" w:hAnsi="Trebuchet MS"/>
          <w:sz w:val="22"/>
          <w:szCs w:val="22"/>
        </w:rPr>
      </w:pPr>
    </w:p>
    <w:p w14:paraId="4A6E92E0" w14:textId="74760843" w:rsidR="00354B93" w:rsidRPr="001D727B" w:rsidRDefault="0029655A" w:rsidP="00354B93">
      <w:pPr>
        <w:pStyle w:val="Default"/>
        <w:jc w:val="both"/>
        <w:rPr>
          <w:rFonts w:ascii="Trebuchet MS" w:hAnsi="Trebuchet MS"/>
          <w:sz w:val="22"/>
          <w:szCs w:val="22"/>
        </w:rPr>
      </w:pPr>
      <w:r>
        <w:rPr>
          <w:rFonts w:ascii="Trebuchet MS" w:hAnsi="Trebuchet MS"/>
          <w:sz w:val="22"/>
          <w:szCs w:val="22"/>
        </w:rPr>
        <w:t>The school</w:t>
      </w:r>
      <w:r w:rsidR="00354B93" w:rsidRPr="001D727B">
        <w:rPr>
          <w:rFonts w:ascii="Trebuchet MS" w:hAnsi="Trebuchet MS"/>
          <w:sz w:val="22"/>
          <w:szCs w:val="22"/>
        </w:rPr>
        <w:t xml:space="preserve"> will seek to embed positive mental health and mental health awareness by creating a culture where </w:t>
      </w:r>
      <w:r>
        <w:rPr>
          <w:rFonts w:ascii="Trebuchet MS" w:hAnsi="Trebuchet MS"/>
          <w:sz w:val="22"/>
          <w:szCs w:val="22"/>
        </w:rPr>
        <w:t>pupil</w:t>
      </w:r>
      <w:r w:rsidR="00354B93" w:rsidRPr="001D727B">
        <w:rPr>
          <w:rFonts w:ascii="Trebuchet MS" w:hAnsi="Trebuchet MS"/>
          <w:sz w:val="22"/>
          <w:szCs w:val="22"/>
        </w:rPr>
        <w:t>s can self-identify, signpost peers and seek support themselves. Key staff will complete mental health training</w:t>
      </w:r>
      <w:r>
        <w:rPr>
          <w:rFonts w:ascii="Trebuchet MS" w:hAnsi="Trebuchet MS"/>
          <w:sz w:val="22"/>
          <w:szCs w:val="22"/>
        </w:rPr>
        <w:t xml:space="preserve"> and</w:t>
      </w:r>
      <w:r w:rsidR="00354B93" w:rsidRPr="001D727B">
        <w:rPr>
          <w:rFonts w:ascii="Trebuchet MS" w:hAnsi="Trebuchet MS"/>
          <w:sz w:val="22"/>
          <w:szCs w:val="22"/>
        </w:rPr>
        <w:t xml:space="preserve"> will promote positive mental health and well</w:t>
      </w:r>
      <w:r>
        <w:rPr>
          <w:rFonts w:ascii="Trebuchet MS" w:hAnsi="Trebuchet MS"/>
          <w:sz w:val="22"/>
          <w:szCs w:val="22"/>
        </w:rPr>
        <w:t>-</w:t>
      </w:r>
      <w:r w:rsidR="00354B93" w:rsidRPr="001D727B">
        <w:rPr>
          <w:rFonts w:ascii="Trebuchet MS" w:hAnsi="Trebuchet MS"/>
          <w:sz w:val="22"/>
          <w:szCs w:val="22"/>
        </w:rPr>
        <w:t xml:space="preserve">being through the curriculum. If staff have a mental health concern about a child that is also a safeguarding concern, immediate action should be taken in line with the procedures outlined above. </w:t>
      </w:r>
    </w:p>
    <w:p w14:paraId="0F0583FA" w14:textId="77777777" w:rsidR="00354B93" w:rsidRPr="001D727B" w:rsidRDefault="00354B93" w:rsidP="00354B93">
      <w:pPr>
        <w:pStyle w:val="Default"/>
        <w:jc w:val="both"/>
        <w:rPr>
          <w:rFonts w:ascii="Trebuchet MS" w:hAnsi="Trebuchet MS"/>
          <w:sz w:val="22"/>
          <w:szCs w:val="22"/>
        </w:rPr>
      </w:pPr>
    </w:p>
    <w:p w14:paraId="5D52F539" w14:textId="77777777" w:rsidR="00D1195B" w:rsidRPr="00D1195B" w:rsidRDefault="00354B93" w:rsidP="00C31BE3">
      <w:pPr>
        <w:pStyle w:val="Sub-Heading"/>
      </w:pPr>
      <w:bookmarkStart w:id="101" w:name="_Toc175128332"/>
      <w:r w:rsidRPr="00D1195B">
        <w:t>Private Fostering</w:t>
      </w:r>
      <w:bookmarkEnd w:id="101"/>
    </w:p>
    <w:p w14:paraId="133CC064" w14:textId="77777777" w:rsidR="000E7966" w:rsidRDefault="00354B93" w:rsidP="00354B93">
      <w:pPr>
        <w:pStyle w:val="Default"/>
        <w:jc w:val="both"/>
        <w:rPr>
          <w:rFonts w:ascii="Trebuchet MS" w:hAnsi="Trebuchet MS"/>
          <w:sz w:val="22"/>
          <w:szCs w:val="22"/>
        </w:rPr>
      </w:pPr>
      <w:r w:rsidRPr="001D727B">
        <w:rPr>
          <w:rFonts w:ascii="Trebuchet MS" w:hAnsi="Trebuchet MS"/>
          <w:sz w:val="22"/>
          <w:szCs w:val="22"/>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 A close family relative is defined as a ‘grandparent, brother, sister, uncle or aunt’ and includes half-siblings and step</w:t>
      </w:r>
      <w:r w:rsidR="000E7966">
        <w:rPr>
          <w:rFonts w:ascii="Trebuchet MS" w:hAnsi="Trebuchet MS"/>
          <w:sz w:val="22"/>
          <w:szCs w:val="22"/>
        </w:rPr>
        <w:t>-</w:t>
      </w:r>
      <w:r w:rsidRPr="001D727B">
        <w:rPr>
          <w:rFonts w:ascii="Trebuchet MS" w:hAnsi="Trebuchet MS"/>
          <w:sz w:val="22"/>
          <w:szCs w:val="22"/>
        </w:rPr>
        <w:t xml:space="preserve">parents; it does not include great-aunts or uncles, great grandparents or cousins. </w:t>
      </w:r>
    </w:p>
    <w:p w14:paraId="487297CC" w14:textId="77777777" w:rsidR="000E7966" w:rsidRDefault="000E7966" w:rsidP="00354B93">
      <w:pPr>
        <w:pStyle w:val="Default"/>
        <w:jc w:val="both"/>
        <w:rPr>
          <w:rFonts w:ascii="Trebuchet MS" w:hAnsi="Trebuchet MS"/>
          <w:sz w:val="22"/>
          <w:szCs w:val="22"/>
        </w:rPr>
      </w:pPr>
    </w:p>
    <w:p w14:paraId="61A4D72C" w14:textId="2B15D4D6" w:rsidR="00354B93" w:rsidRPr="001D727B" w:rsidRDefault="002940DD" w:rsidP="00354B93">
      <w:pPr>
        <w:pStyle w:val="Default"/>
        <w:jc w:val="both"/>
        <w:rPr>
          <w:rFonts w:ascii="Trebuchet MS" w:hAnsi="Trebuchet MS"/>
          <w:sz w:val="22"/>
          <w:szCs w:val="22"/>
        </w:rPr>
      </w:pPr>
      <w:r>
        <w:rPr>
          <w:rFonts w:ascii="Trebuchet MS" w:hAnsi="Trebuchet MS"/>
          <w:sz w:val="22"/>
          <w:szCs w:val="22"/>
        </w:rPr>
        <w:t xml:space="preserve">School </w:t>
      </w:r>
      <w:r w:rsidR="00354B93" w:rsidRPr="001D727B">
        <w:rPr>
          <w:rFonts w:ascii="Trebuchet MS" w:hAnsi="Trebuchet MS"/>
          <w:sz w:val="22"/>
          <w:szCs w:val="22"/>
        </w:rPr>
        <w:t xml:space="preserve">staff should notify the DSL when they become aware of private fostering arrangements. The DSL will speak to the family of the child involved to check that they are aware of their legal duty to inform the local authority. </w:t>
      </w:r>
      <w:r>
        <w:rPr>
          <w:rFonts w:ascii="Trebuchet MS" w:hAnsi="Trebuchet MS"/>
          <w:sz w:val="22"/>
          <w:szCs w:val="22"/>
        </w:rPr>
        <w:t>The school</w:t>
      </w:r>
      <w:r w:rsidR="00354B93" w:rsidRPr="001D727B">
        <w:rPr>
          <w:rFonts w:ascii="Trebuchet MS" w:hAnsi="Trebuchet MS"/>
          <w:sz w:val="22"/>
          <w:szCs w:val="22"/>
        </w:rPr>
        <w:t xml:space="preserve"> itself has a duty to inform the local authority of private fostering arrangements. On admission to </w:t>
      </w:r>
      <w:r>
        <w:rPr>
          <w:rFonts w:ascii="Trebuchet MS" w:hAnsi="Trebuchet MS"/>
          <w:sz w:val="22"/>
          <w:szCs w:val="22"/>
        </w:rPr>
        <w:t>the school</w:t>
      </w:r>
      <w:r w:rsidR="00354B93" w:rsidRPr="001D727B">
        <w:rPr>
          <w:rFonts w:ascii="Trebuchet MS" w:hAnsi="Trebuchet MS"/>
          <w:sz w:val="22"/>
          <w:szCs w:val="22"/>
        </w:rPr>
        <w:t>, steps will be taken to verify the relationship of the adults to the child who is being registered.</w:t>
      </w:r>
    </w:p>
    <w:p w14:paraId="0BDFAC86" w14:textId="77777777" w:rsidR="00354B93" w:rsidRPr="001D727B" w:rsidRDefault="00354B93" w:rsidP="00354B93">
      <w:pPr>
        <w:pStyle w:val="Default"/>
        <w:jc w:val="both"/>
        <w:rPr>
          <w:rFonts w:ascii="Trebuchet MS" w:hAnsi="Trebuchet MS"/>
          <w:sz w:val="22"/>
          <w:szCs w:val="22"/>
        </w:rPr>
      </w:pPr>
    </w:p>
    <w:p w14:paraId="4E858F31" w14:textId="30C09D35" w:rsidR="00D1195B" w:rsidRPr="00D1195B" w:rsidRDefault="00354B93" w:rsidP="00C31BE3">
      <w:pPr>
        <w:pStyle w:val="Sub-Heading"/>
      </w:pPr>
      <w:bookmarkStart w:id="102" w:name="_Toc175128333"/>
      <w:r w:rsidRPr="00D1195B">
        <w:t xml:space="preserve">Children </w:t>
      </w:r>
      <w:r w:rsidR="000E7966">
        <w:t>n</w:t>
      </w:r>
      <w:r w:rsidRPr="00D1195B">
        <w:t xml:space="preserve">ot </w:t>
      </w:r>
      <w:r w:rsidR="000E7966">
        <w:t>c</w:t>
      </w:r>
      <w:r w:rsidRPr="00D1195B">
        <w:t xml:space="preserve">ollected from </w:t>
      </w:r>
      <w:r w:rsidR="000E7966">
        <w:t>s</w:t>
      </w:r>
      <w:r w:rsidRPr="00D1195B">
        <w:t>chool</w:t>
      </w:r>
      <w:bookmarkEnd w:id="102"/>
    </w:p>
    <w:p w14:paraId="29CF04B0" w14:textId="77777777" w:rsidR="004F5384" w:rsidRDefault="00354B93" w:rsidP="00354B93">
      <w:pPr>
        <w:pStyle w:val="Default"/>
        <w:jc w:val="both"/>
        <w:rPr>
          <w:rFonts w:ascii="Trebuchet MS" w:hAnsi="Trebuchet MS"/>
          <w:sz w:val="22"/>
          <w:szCs w:val="22"/>
        </w:rPr>
      </w:pPr>
      <w:r w:rsidRPr="001D727B">
        <w:rPr>
          <w:rFonts w:ascii="Trebuchet MS" w:hAnsi="Trebuchet MS"/>
          <w:sz w:val="22"/>
          <w:szCs w:val="22"/>
        </w:rPr>
        <w:t>On rare occasions, instances occur where children of school age are left uncollected for considerable lengths of time.</w:t>
      </w:r>
      <w:r w:rsidR="000E7966">
        <w:rPr>
          <w:rFonts w:ascii="Trebuchet MS" w:hAnsi="Trebuchet MS"/>
          <w:sz w:val="22"/>
          <w:szCs w:val="22"/>
        </w:rPr>
        <w:t xml:space="preserve"> The school</w:t>
      </w:r>
      <w:r w:rsidRPr="001D727B">
        <w:rPr>
          <w:rFonts w:ascii="Trebuchet MS" w:hAnsi="Trebuchet MS"/>
          <w:sz w:val="22"/>
          <w:szCs w:val="22"/>
        </w:rPr>
        <w:t xml:space="preserve"> will respond </w:t>
      </w:r>
      <w:r w:rsidR="00967616">
        <w:rPr>
          <w:rFonts w:ascii="Trebuchet MS" w:hAnsi="Trebuchet MS"/>
          <w:sz w:val="22"/>
          <w:szCs w:val="22"/>
        </w:rPr>
        <w:t xml:space="preserve">to these occurrences </w:t>
      </w:r>
      <w:r w:rsidRPr="001D727B">
        <w:rPr>
          <w:rFonts w:ascii="Trebuchet MS" w:hAnsi="Trebuchet MS"/>
          <w:sz w:val="22"/>
          <w:szCs w:val="22"/>
        </w:rPr>
        <w:t xml:space="preserve">sensitively, yet consistently, to ensure the safety and welfare of all children. On admission to a school, parents/carers should provide accurate information about who holds parental responsibility for their children i.e. names, addresses and telephone numbers, names and telephone numbers of at least two emergency contact persons and any information if anyone other than the parent/carer is to collect a child from school. </w:t>
      </w:r>
      <w:r w:rsidR="00B957EB">
        <w:rPr>
          <w:rFonts w:ascii="Trebuchet MS" w:hAnsi="Trebuchet MS"/>
          <w:sz w:val="22"/>
          <w:szCs w:val="22"/>
        </w:rPr>
        <w:t>P</w:t>
      </w:r>
      <w:r w:rsidRPr="001D727B">
        <w:rPr>
          <w:rFonts w:ascii="Trebuchet MS" w:hAnsi="Trebuchet MS"/>
          <w:sz w:val="22"/>
          <w:szCs w:val="22"/>
        </w:rPr>
        <w:t xml:space="preserve">arents/carers must </w:t>
      </w:r>
      <w:r w:rsidR="00B957EB">
        <w:rPr>
          <w:rFonts w:ascii="Trebuchet MS" w:hAnsi="Trebuchet MS"/>
          <w:sz w:val="22"/>
          <w:szCs w:val="22"/>
        </w:rPr>
        <w:t xml:space="preserve">also </w:t>
      </w:r>
      <w:r w:rsidRPr="001D727B">
        <w:rPr>
          <w:rFonts w:ascii="Trebuchet MS" w:hAnsi="Trebuchet MS"/>
          <w:sz w:val="22"/>
          <w:szCs w:val="22"/>
        </w:rPr>
        <w:t xml:space="preserve">provide updated contact details when these are changed. </w:t>
      </w:r>
    </w:p>
    <w:p w14:paraId="6D4240C9" w14:textId="77777777" w:rsidR="004F5384" w:rsidRDefault="004F5384" w:rsidP="00354B93">
      <w:pPr>
        <w:pStyle w:val="Default"/>
        <w:jc w:val="both"/>
        <w:rPr>
          <w:rFonts w:ascii="Trebuchet MS" w:hAnsi="Trebuchet MS"/>
          <w:sz w:val="22"/>
          <w:szCs w:val="22"/>
        </w:rPr>
      </w:pPr>
    </w:p>
    <w:p w14:paraId="1EEA359F" w14:textId="05F39906" w:rsidR="00354B93" w:rsidRPr="001D727B" w:rsidRDefault="00B957EB" w:rsidP="00354B93">
      <w:pPr>
        <w:pStyle w:val="Default"/>
        <w:jc w:val="both"/>
        <w:rPr>
          <w:rFonts w:ascii="Trebuchet MS" w:hAnsi="Trebuchet MS"/>
          <w:sz w:val="22"/>
          <w:szCs w:val="22"/>
        </w:rPr>
      </w:pPr>
      <w:r>
        <w:rPr>
          <w:rFonts w:ascii="Trebuchet MS" w:hAnsi="Trebuchet MS"/>
          <w:sz w:val="22"/>
          <w:szCs w:val="22"/>
        </w:rPr>
        <w:t>The s</w:t>
      </w:r>
      <w:r w:rsidR="00354B93" w:rsidRPr="001D727B">
        <w:rPr>
          <w:rFonts w:ascii="Trebuchet MS" w:hAnsi="Trebuchet MS"/>
          <w:sz w:val="22"/>
          <w:szCs w:val="22"/>
        </w:rPr>
        <w:t xml:space="preserve">chool will ensure that parents are provided with information about the times of the school day and the expectation regarding the delivery and collection of children, where appropriate. If a child is not collected from school 15 minutes after the end of the school day, staff will telephone (if possible) the parents/carers. If there is no response, staff will attempt to contact those persons identified as emergency contacts and notify the </w:t>
      </w:r>
      <w:r w:rsidR="00354B93" w:rsidRPr="00B957EB">
        <w:rPr>
          <w:rFonts w:ascii="Trebuchet MS" w:hAnsi="Trebuchet MS"/>
          <w:sz w:val="22"/>
          <w:szCs w:val="22"/>
        </w:rPr>
        <w:t>Headteacher/DSL</w:t>
      </w:r>
      <w:r w:rsidR="00354B93" w:rsidRPr="001D727B">
        <w:rPr>
          <w:rFonts w:ascii="Trebuchet MS" w:hAnsi="Trebuchet MS"/>
          <w:sz w:val="22"/>
          <w:szCs w:val="22"/>
        </w:rPr>
        <w:t xml:space="preserve">. If, after 30 minutes, it has not been possible to contact parents/carers or emergency contacts, consideration </w:t>
      </w:r>
      <w:r>
        <w:rPr>
          <w:rFonts w:ascii="Trebuchet MS" w:hAnsi="Trebuchet MS"/>
          <w:sz w:val="22"/>
          <w:szCs w:val="22"/>
        </w:rPr>
        <w:t>will</w:t>
      </w:r>
      <w:r w:rsidR="00354B93" w:rsidRPr="001D727B">
        <w:rPr>
          <w:rFonts w:ascii="Trebuchet MS" w:hAnsi="Trebuchet MS"/>
          <w:sz w:val="22"/>
          <w:szCs w:val="22"/>
        </w:rPr>
        <w:t xml:space="preserve"> be given to notifying the police. The </w:t>
      </w:r>
      <w:r w:rsidR="00354B93" w:rsidRPr="00B957EB">
        <w:rPr>
          <w:rFonts w:ascii="Trebuchet MS" w:hAnsi="Trebuchet MS"/>
          <w:sz w:val="22"/>
          <w:szCs w:val="22"/>
        </w:rPr>
        <w:t>Headteacher/DSL</w:t>
      </w:r>
      <w:r w:rsidR="00354B93" w:rsidRPr="001D727B">
        <w:rPr>
          <w:rFonts w:ascii="Trebuchet MS" w:hAnsi="Trebuchet MS"/>
          <w:sz w:val="22"/>
          <w:szCs w:val="22"/>
        </w:rPr>
        <w:t xml:space="preserve"> may also contact the Front Door, if appropriate. Detailed, timed records of the action taken, and calls made </w:t>
      </w:r>
      <w:r>
        <w:rPr>
          <w:rFonts w:ascii="Trebuchet MS" w:hAnsi="Trebuchet MS"/>
          <w:sz w:val="22"/>
          <w:szCs w:val="22"/>
        </w:rPr>
        <w:t>will</w:t>
      </w:r>
      <w:r w:rsidR="00354B93" w:rsidRPr="001D727B">
        <w:rPr>
          <w:rFonts w:ascii="Trebuchet MS" w:hAnsi="Trebuchet MS"/>
          <w:sz w:val="22"/>
          <w:szCs w:val="22"/>
        </w:rPr>
        <w:t xml:space="preserve"> be maintained.</w:t>
      </w:r>
    </w:p>
    <w:p w14:paraId="1A17DD4C" w14:textId="77777777" w:rsidR="00354B93" w:rsidRPr="001D727B" w:rsidRDefault="00354B93" w:rsidP="00354B93">
      <w:pPr>
        <w:pStyle w:val="Default"/>
        <w:jc w:val="both"/>
        <w:rPr>
          <w:rFonts w:ascii="Trebuchet MS" w:hAnsi="Trebuchet MS"/>
          <w:b/>
          <w:bCs/>
          <w:sz w:val="22"/>
          <w:szCs w:val="22"/>
        </w:rPr>
      </w:pPr>
    </w:p>
    <w:p w14:paraId="2091597E" w14:textId="06384AB1" w:rsidR="00354B93" w:rsidRPr="00D1195B" w:rsidRDefault="00354B93" w:rsidP="00C31BE3">
      <w:pPr>
        <w:pStyle w:val="Sub-Heading"/>
      </w:pPr>
      <w:bookmarkStart w:id="103" w:name="_Toc175128334"/>
      <w:r w:rsidRPr="00D1195B">
        <w:t xml:space="preserve">Relationship, </w:t>
      </w:r>
      <w:r w:rsidR="004F5384">
        <w:t>s</w:t>
      </w:r>
      <w:r w:rsidRPr="00D1195B">
        <w:t xml:space="preserve">ex </w:t>
      </w:r>
      <w:r w:rsidR="004F5384">
        <w:t>and health e</w:t>
      </w:r>
      <w:r w:rsidRPr="00D1195B">
        <w:t>ducation curriculum</w:t>
      </w:r>
      <w:bookmarkEnd w:id="103"/>
      <w:r w:rsidRPr="00D1195B">
        <w:t xml:space="preserve"> </w:t>
      </w:r>
    </w:p>
    <w:p w14:paraId="0323090C" w14:textId="090F352C" w:rsidR="00354B93" w:rsidRPr="001D727B" w:rsidRDefault="00354B93" w:rsidP="00354B93">
      <w:pPr>
        <w:pStyle w:val="Default"/>
        <w:jc w:val="both"/>
        <w:rPr>
          <w:rFonts w:ascii="Trebuchet MS" w:hAnsi="Trebuchet MS"/>
          <w:sz w:val="22"/>
          <w:szCs w:val="22"/>
        </w:rPr>
      </w:pPr>
      <w:r w:rsidRPr="001D727B">
        <w:rPr>
          <w:rFonts w:ascii="Trebuchet MS" w:hAnsi="Trebuchet MS"/>
          <w:sz w:val="22"/>
          <w:szCs w:val="22"/>
        </w:rPr>
        <w:t xml:space="preserve">Through the curriculum, staff will ensure that children receive a preventative education </w:t>
      </w:r>
      <w:r w:rsidR="00FA1829">
        <w:rPr>
          <w:rFonts w:ascii="Trebuchet MS" w:hAnsi="Trebuchet MS"/>
          <w:sz w:val="22"/>
          <w:szCs w:val="22"/>
        </w:rPr>
        <w:t>which</w:t>
      </w:r>
      <w:r w:rsidRPr="001D727B">
        <w:rPr>
          <w:rFonts w:ascii="Trebuchet MS" w:hAnsi="Trebuchet MS"/>
          <w:sz w:val="22"/>
          <w:szCs w:val="22"/>
        </w:rPr>
        <w:t xml:space="preserve"> teaches them how to keep themselves and others safe, including online, and prepares them for live in modern Britain. This includes creating a culture of zero tolerance for sexism, misogyny/misandry, homophobia, biphobia, transphobia and sexual violence and harassment.</w:t>
      </w:r>
    </w:p>
    <w:p w14:paraId="721ED5C4" w14:textId="77777777" w:rsidR="00354B93" w:rsidRPr="001D727B" w:rsidRDefault="00354B93" w:rsidP="00354B93">
      <w:pPr>
        <w:pStyle w:val="Default"/>
        <w:jc w:val="both"/>
        <w:rPr>
          <w:rFonts w:ascii="Trebuchet MS" w:hAnsi="Trebuchet MS"/>
          <w:sz w:val="22"/>
          <w:szCs w:val="22"/>
        </w:rPr>
      </w:pPr>
    </w:p>
    <w:p w14:paraId="6BCC5D05" w14:textId="77777777" w:rsidR="00B42C18" w:rsidRDefault="00354B93" w:rsidP="00B42C18">
      <w:pPr>
        <w:pStyle w:val="Default"/>
        <w:jc w:val="both"/>
        <w:rPr>
          <w:rFonts w:ascii="Trebuchet MS" w:hAnsi="Trebuchet MS"/>
          <w:sz w:val="22"/>
          <w:szCs w:val="22"/>
        </w:rPr>
      </w:pPr>
      <w:r w:rsidRPr="001D727B">
        <w:rPr>
          <w:rFonts w:ascii="Trebuchet MS" w:hAnsi="Trebuchet MS"/>
          <w:sz w:val="22"/>
          <w:szCs w:val="22"/>
        </w:rPr>
        <w:t xml:space="preserve">Through regularly timetabled lessons, </w:t>
      </w:r>
      <w:r w:rsidR="00FA1829">
        <w:rPr>
          <w:rFonts w:ascii="Trebuchet MS" w:hAnsi="Trebuchet MS"/>
          <w:sz w:val="22"/>
          <w:szCs w:val="22"/>
        </w:rPr>
        <w:t>pupil</w:t>
      </w:r>
      <w:r w:rsidRPr="001D727B">
        <w:rPr>
          <w:rFonts w:ascii="Trebuchet MS" w:hAnsi="Trebuchet MS"/>
          <w:sz w:val="22"/>
          <w:szCs w:val="22"/>
        </w:rPr>
        <w:t xml:space="preserve">s receive an inclusive, age and stage appropriate </w:t>
      </w:r>
      <w:r w:rsidR="00FA1829">
        <w:rPr>
          <w:rFonts w:ascii="Trebuchet MS" w:hAnsi="Trebuchet MS"/>
          <w:sz w:val="22"/>
          <w:szCs w:val="22"/>
        </w:rPr>
        <w:t>h</w:t>
      </w:r>
      <w:r w:rsidRPr="001D727B">
        <w:rPr>
          <w:rFonts w:ascii="Trebuchet MS" w:hAnsi="Trebuchet MS"/>
          <w:sz w:val="22"/>
          <w:szCs w:val="22"/>
        </w:rPr>
        <w:t xml:space="preserve">ealth </w:t>
      </w:r>
      <w:r w:rsidR="00FA1829">
        <w:rPr>
          <w:rFonts w:ascii="Trebuchet MS" w:hAnsi="Trebuchet MS"/>
          <w:sz w:val="22"/>
          <w:szCs w:val="22"/>
        </w:rPr>
        <w:t>e</w:t>
      </w:r>
      <w:r w:rsidRPr="001D727B">
        <w:rPr>
          <w:rFonts w:ascii="Trebuchet MS" w:hAnsi="Trebuchet MS"/>
          <w:sz w:val="22"/>
          <w:szCs w:val="22"/>
        </w:rPr>
        <w:t xml:space="preserve">ducation, in addition to </w:t>
      </w:r>
      <w:r w:rsidR="00FA1829">
        <w:rPr>
          <w:rFonts w:ascii="Trebuchet MS" w:hAnsi="Trebuchet MS"/>
          <w:sz w:val="22"/>
          <w:szCs w:val="22"/>
        </w:rPr>
        <w:t>r</w:t>
      </w:r>
      <w:r w:rsidRPr="001D727B">
        <w:rPr>
          <w:rFonts w:ascii="Trebuchet MS" w:hAnsi="Trebuchet MS"/>
          <w:sz w:val="22"/>
          <w:szCs w:val="22"/>
        </w:rPr>
        <w:t xml:space="preserve">elationships </w:t>
      </w:r>
      <w:r w:rsidR="00FA1829">
        <w:rPr>
          <w:rFonts w:ascii="Trebuchet MS" w:hAnsi="Trebuchet MS"/>
          <w:sz w:val="22"/>
          <w:szCs w:val="22"/>
        </w:rPr>
        <w:t>e</w:t>
      </w:r>
      <w:r w:rsidRPr="001D727B">
        <w:rPr>
          <w:rFonts w:ascii="Trebuchet MS" w:hAnsi="Trebuchet MS"/>
          <w:sz w:val="22"/>
          <w:szCs w:val="22"/>
        </w:rPr>
        <w:t xml:space="preserve">ducation for primary pupils and </w:t>
      </w:r>
      <w:r w:rsidR="00FA1829">
        <w:rPr>
          <w:rFonts w:ascii="Trebuchet MS" w:hAnsi="Trebuchet MS"/>
          <w:sz w:val="22"/>
          <w:szCs w:val="22"/>
        </w:rPr>
        <w:t>r</w:t>
      </w:r>
      <w:r w:rsidRPr="001D727B">
        <w:rPr>
          <w:rFonts w:ascii="Trebuchet MS" w:hAnsi="Trebuchet MS"/>
          <w:sz w:val="22"/>
          <w:szCs w:val="22"/>
        </w:rPr>
        <w:t xml:space="preserve">elationships and </w:t>
      </w:r>
      <w:r w:rsidR="00FA1829">
        <w:rPr>
          <w:rFonts w:ascii="Trebuchet MS" w:hAnsi="Trebuchet MS"/>
          <w:sz w:val="22"/>
          <w:szCs w:val="22"/>
        </w:rPr>
        <w:t>s</w:t>
      </w:r>
      <w:r w:rsidRPr="001D727B">
        <w:rPr>
          <w:rFonts w:ascii="Trebuchet MS" w:hAnsi="Trebuchet MS"/>
          <w:sz w:val="22"/>
          <w:szCs w:val="22"/>
        </w:rPr>
        <w:t xml:space="preserve">ex </w:t>
      </w:r>
      <w:r w:rsidR="00FA1829">
        <w:rPr>
          <w:rFonts w:ascii="Trebuchet MS" w:hAnsi="Trebuchet MS"/>
          <w:sz w:val="22"/>
          <w:szCs w:val="22"/>
        </w:rPr>
        <w:t>e</w:t>
      </w:r>
      <w:r w:rsidRPr="001D727B">
        <w:rPr>
          <w:rFonts w:ascii="Trebuchet MS" w:hAnsi="Trebuchet MS"/>
          <w:sz w:val="22"/>
          <w:szCs w:val="22"/>
        </w:rPr>
        <w:t xml:space="preserve">ducation for secondary pupils. Key messages are reinforced throughout the curriculum and staff will receive training to support them in the delivery of the curriculum. </w:t>
      </w:r>
      <w:r w:rsidR="00FA1829">
        <w:rPr>
          <w:rFonts w:ascii="Trebuchet MS" w:hAnsi="Trebuchet MS"/>
          <w:sz w:val="22"/>
          <w:szCs w:val="22"/>
        </w:rPr>
        <w:t>The s</w:t>
      </w:r>
      <w:r w:rsidRPr="001D727B">
        <w:rPr>
          <w:rFonts w:ascii="Trebuchet MS" w:hAnsi="Trebuchet MS"/>
          <w:sz w:val="22"/>
          <w:szCs w:val="22"/>
        </w:rPr>
        <w:t xml:space="preserve">chool will use a variety of methods to meet the needs of vulnerable children, including children who are victims of abuse, and children with special educational needs or disabilities. </w:t>
      </w:r>
    </w:p>
    <w:p w14:paraId="5EC76C4A" w14:textId="77777777" w:rsidR="00B42C18" w:rsidRDefault="00B42C18" w:rsidP="00B42C18">
      <w:pPr>
        <w:pStyle w:val="Default"/>
        <w:jc w:val="both"/>
        <w:rPr>
          <w:rFonts w:ascii="Trebuchet MS" w:hAnsi="Trebuchet MS"/>
          <w:sz w:val="22"/>
          <w:szCs w:val="22"/>
        </w:rPr>
      </w:pPr>
    </w:p>
    <w:p w14:paraId="0B22A945" w14:textId="1A197C6F" w:rsidR="00354B93" w:rsidRPr="001D727B" w:rsidRDefault="00354B93" w:rsidP="00B42C18">
      <w:pPr>
        <w:pStyle w:val="Default"/>
        <w:spacing w:after="120"/>
        <w:jc w:val="both"/>
        <w:rPr>
          <w:rFonts w:ascii="Trebuchet MS" w:hAnsi="Trebuchet MS"/>
          <w:sz w:val="22"/>
          <w:szCs w:val="22"/>
        </w:rPr>
      </w:pPr>
      <w:r w:rsidRPr="001D727B">
        <w:rPr>
          <w:rFonts w:ascii="Trebuchet MS" w:hAnsi="Trebuchet MS"/>
          <w:sz w:val="22"/>
          <w:szCs w:val="22"/>
        </w:rPr>
        <w:t xml:space="preserve">The curriculum will explore issues such as: </w:t>
      </w:r>
    </w:p>
    <w:p w14:paraId="4BC469C6" w14:textId="2515C606" w:rsidR="00354B93" w:rsidRPr="001D727B" w:rsidRDefault="00354B93" w:rsidP="00CC20D4">
      <w:pPr>
        <w:pStyle w:val="Default"/>
        <w:numPr>
          <w:ilvl w:val="0"/>
          <w:numId w:val="31"/>
        </w:numPr>
        <w:jc w:val="both"/>
        <w:rPr>
          <w:rFonts w:ascii="Trebuchet MS" w:hAnsi="Trebuchet MS"/>
          <w:sz w:val="22"/>
          <w:szCs w:val="22"/>
        </w:rPr>
      </w:pPr>
      <w:r w:rsidRPr="001D727B">
        <w:rPr>
          <w:rFonts w:ascii="Trebuchet MS" w:hAnsi="Trebuchet MS"/>
          <w:sz w:val="22"/>
          <w:szCs w:val="22"/>
        </w:rPr>
        <w:t>Healthy and respectful relationships</w:t>
      </w:r>
      <w:r w:rsidR="00B42C18">
        <w:rPr>
          <w:rFonts w:ascii="Trebuchet MS" w:hAnsi="Trebuchet MS"/>
          <w:sz w:val="22"/>
          <w:szCs w:val="22"/>
        </w:rPr>
        <w:t>;</w:t>
      </w:r>
      <w:r w:rsidRPr="001D727B">
        <w:rPr>
          <w:rFonts w:ascii="Trebuchet MS" w:hAnsi="Trebuchet MS"/>
          <w:sz w:val="22"/>
          <w:szCs w:val="22"/>
        </w:rPr>
        <w:t xml:space="preserve"> </w:t>
      </w:r>
    </w:p>
    <w:p w14:paraId="491AA320" w14:textId="4F5AA241" w:rsidR="00354B93" w:rsidRPr="001D727B" w:rsidRDefault="00354B93" w:rsidP="00CC20D4">
      <w:pPr>
        <w:pStyle w:val="Default"/>
        <w:numPr>
          <w:ilvl w:val="0"/>
          <w:numId w:val="31"/>
        </w:numPr>
        <w:jc w:val="both"/>
        <w:rPr>
          <w:rFonts w:ascii="Trebuchet MS" w:hAnsi="Trebuchet MS"/>
          <w:sz w:val="22"/>
          <w:szCs w:val="22"/>
        </w:rPr>
      </w:pPr>
      <w:r w:rsidRPr="001D727B">
        <w:rPr>
          <w:rFonts w:ascii="Trebuchet MS" w:hAnsi="Trebuchet MS"/>
          <w:sz w:val="22"/>
          <w:szCs w:val="22"/>
        </w:rPr>
        <w:t>Boundaries and consent</w:t>
      </w:r>
      <w:r w:rsidR="00B42C18">
        <w:rPr>
          <w:rFonts w:ascii="Trebuchet MS" w:hAnsi="Trebuchet MS"/>
          <w:sz w:val="22"/>
          <w:szCs w:val="22"/>
        </w:rPr>
        <w:t>;</w:t>
      </w:r>
      <w:r w:rsidRPr="001D727B">
        <w:rPr>
          <w:rFonts w:ascii="Trebuchet MS" w:hAnsi="Trebuchet MS"/>
          <w:sz w:val="22"/>
          <w:szCs w:val="22"/>
        </w:rPr>
        <w:t xml:space="preserve"> </w:t>
      </w:r>
    </w:p>
    <w:p w14:paraId="1DF0E66F" w14:textId="630F7BCA" w:rsidR="00354B93" w:rsidRPr="001D727B" w:rsidRDefault="00354B93" w:rsidP="00CC20D4">
      <w:pPr>
        <w:pStyle w:val="Default"/>
        <w:numPr>
          <w:ilvl w:val="0"/>
          <w:numId w:val="31"/>
        </w:numPr>
        <w:jc w:val="both"/>
        <w:rPr>
          <w:rFonts w:ascii="Trebuchet MS" w:hAnsi="Trebuchet MS"/>
          <w:sz w:val="22"/>
          <w:szCs w:val="22"/>
        </w:rPr>
      </w:pPr>
      <w:r w:rsidRPr="001D727B">
        <w:rPr>
          <w:rFonts w:ascii="Trebuchet MS" w:hAnsi="Trebuchet MS"/>
          <w:sz w:val="22"/>
          <w:szCs w:val="22"/>
        </w:rPr>
        <w:t>Stereotyping, prejudice and equality</w:t>
      </w:r>
      <w:r w:rsidR="00B42C18">
        <w:rPr>
          <w:rFonts w:ascii="Trebuchet MS" w:hAnsi="Trebuchet MS"/>
          <w:sz w:val="22"/>
          <w:szCs w:val="22"/>
        </w:rPr>
        <w:t>;</w:t>
      </w:r>
      <w:r w:rsidRPr="001D727B">
        <w:rPr>
          <w:rFonts w:ascii="Trebuchet MS" w:hAnsi="Trebuchet MS"/>
          <w:sz w:val="22"/>
          <w:szCs w:val="22"/>
        </w:rPr>
        <w:t xml:space="preserve"> </w:t>
      </w:r>
    </w:p>
    <w:p w14:paraId="3DC4E1B4" w14:textId="640CEEF7" w:rsidR="00354B93" w:rsidRPr="001D727B" w:rsidRDefault="00354B93" w:rsidP="00CC20D4">
      <w:pPr>
        <w:pStyle w:val="Default"/>
        <w:numPr>
          <w:ilvl w:val="0"/>
          <w:numId w:val="31"/>
        </w:numPr>
        <w:jc w:val="both"/>
        <w:rPr>
          <w:rFonts w:ascii="Trebuchet MS" w:hAnsi="Trebuchet MS"/>
          <w:sz w:val="22"/>
          <w:szCs w:val="22"/>
        </w:rPr>
      </w:pPr>
      <w:r w:rsidRPr="001D727B">
        <w:rPr>
          <w:rFonts w:ascii="Trebuchet MS" w:hAnsi="Trebuchet MS"/>
          <w:sz w:val="22"/>
          <w:szCs w:val="22"/>
        </w:rPr>
        <w:t>Body confidence and self-esteem</w:t>
      </w:r>
      <w:r w:rsidR="00B42C18">
        <w:rPr>
          <w:rFonts w:ascii="Trebuchet MS" w:hAnsi="Trebuchet MS"/>
          <w:sz w:val="22"/>
          <w:szCs w:val="22"/>
        </w:rPr>
        <w:t>;</w:t>
      </w:r>
      <w:r w:rsidRPr="001D727B">
        <w:rPr>
          <w:rFonts w:ascii="Trebuchet MS" w:hAnsi="Trebuchet MS"/>
          <w:sz w:val="22"/>
          <w:szCs w:val="22"/>
        </w:rPr>
        <w:t xml:space="preserve"> </w:t>
      </w:r>
    </w:p>
    <w:p w14:paraId="451384C4" w14:textId="5F3859DD" w:rsidR="00354B93" w:rsidRPr="001D727B" w:rsidRDefault="00354B93" w:rsidP="00CC20D4">
      <w:pPr>
        <w:pStyle w:val="Default"/>
        <w:numPr>
          <w:ilvl w:val="0"/>
          <w:numId w:val="31"/>
        </w:numPr>
        <w:jc w:val="both"/>
        <w:rPr>
          <w:rFonts w:ascii="Trebuchet MS" w:hAnsi="Trebuchet MS"/>
          <w:sz w:val="22"/>
          <w:szCs w:val="22"/>
        </w:rPr>
      </w:pPr>
      <w:r w:rsidRPr="001D727B">
        <w:rPr>
          <w:rFonts w:ascii="Trebuchet MS" w:hAnsi="Trebuchet MS"/>
          <w:sz w:val="22"/>
          <w:szCs w:val="22"/>
        </w:rPr>
        <w:t>How to recognise an abusive relationship, including coercive and controlling behaviour</w:t>
      </w:r>
      <w:r w:rsidR="00B42C18">
        <w:rPr>
          <w:rFonts w:ascii="Trebuchet MS" w:hAnsi="Trebuchet MS"/>
          <w:sz w:val="22"/>
          <w:szCs w:val="22"/>
        </w:rPr>
        <w:t>;</w:t>
      </w:r>
    </w:p>
    <w:p w14:paraId="4127AEDF" w14:textId="3794B4FA" w:rsidR="00B42C18" w:rsidRDefault="00354B93" w:rsidP="00CC20D4">
      <w:pPr>
        <w:pStyle w:val="Default"/>
        <w:numPr>
          <w:ilvl w:val="0"/>
          <w:numId w:val="31"/>
        </w:numPr>
        <w:jc w:val="both"/>
        <w:rPr>
          <w:rFonts w:ascii="Trebuchet MS" w:hAnsi="Trebuchet MS"/>
          <w:sz w:val="22"/>
          <w:szCs w:val="22"/>
        </w:rPr>
      </w:pPr>
      <w:r w:rsidRPr="001D727B">
        <w:rPr>
          <w:rFonts w:ascii="Trebuchet MS" w:hAnsi="Trebuchet MS"/>
          <w:sz w:val="22"/>
          <w:szCs w:val="22"/>
        </w:rPr>
        <w:t xml:space="preserve">The concepts of, and laws relating to sexual consent, sexual exploitation, abuse, grooming, coercion, harassment, rape, domestic abuse, so called </w:t>
      </w:r>
      <w:r w:rsidR="009E38FF">
        <w:rPr>
          <w:rFonts w:ascii="Trebuchet MS" w:hAnsi="Trebuchet MS"/>
          <w:sz w:val="22"/>
          <w:szCs w:val="22"/>
        </w:rPr>
        <w:t>‘</w:t>
      </w:r>
      <w:r w:rsidRPr="001D727B">
        <w:rPr>
          <w:rFonts w:ascii="Trebuchet MS" w:hAnsi="Trebuchet MS"/>
          <w:sz w:val="22"/>
          <w:szCs w:val="22"/>
        </w:rPr>
        <w:t>honour-based violence</w:t>
      </w:r>
      <w:r w:rsidR="009E38FF">
        <w:rPr>
          <w:rFonts w:ascii="Trebuchet MS" w:hAnsi="Trebuchet MS"/>
          <w:sz w:val="22"/>
          <w:szCs w:val="22"/>
        </w:rPr>
        <w:t>’</w:t>
      </w:r>
      <w:r w:rsidRPr="001D727B">
        <w:rPr>
          <w:rFonts w:ascii="Trebuchet MS" w:hAnsi="Trebuchet MS"/>
          <w:sz w:val="22"/>
          <w:szCs w:val="22"/>
        </w:rPr>
        <w:t xml:space="preserve"> such as forced marriage and Female Genital Mutilation, and how to access support</w:t>
      </w:r>
      <w:r w:rsidR="009E38FF">
        <w:rPr>
          <w:rFonts w:ascii="Trebuchet MS" w:hAnsi="Trebuchet MS"/>
          <w:sz w:val="22"/>
          <w:szCs w:val="22"/>
        </w:rPr>
        <w:t>;</w:t>
      </w:r>
      <w:r w:rsidRPr="001D727B">
        <w:rPr>
          <w:rFonts w:ascii="Trebuchet MS" w:hAnsi="Trebuchet MS"/>
          <w:sz w:val="22"/>
          <w:szCs w:val="22"/>
        </w:rPr>
        <w:t xml:space="preserve"> and </w:t>
      </w:r>
    </w:p>
    <w:p w14:paraId="29D92CC3" w14:textId="77777777" w:rsidR="009E38FF" w:rsidRDefault="00354B93" w:rsidP="00CC20D4">
      <w:pPr>
        <w:pStyle w:val="Default"/>
        <w:numPr>
          <w:ilvl w:val="0"/>
          <w:numId w:val="31"/>
        </w:numPr>
        <w:jc w:val="both"/>
        <w:rPr>
          <w:rFonts w:ascii="Trebuchet MS" w:hAnsi="Trebuchet MS"/>
          <w:sz w:val="22"/>
          <w:szCs w:val="22"/>
        </w:rPr>
      </w:pPr>
      <w:r w:rsidRPr="00B42C18">
        <w:rPr>
          <w:rFonts w:ascii="Trebuchet MS" w:hAnsi="Trebuchet MS"/>
          <w:sz w:val="22"/>
          <w:szCs w:val="22"/>
        </w:rPr>
        <w:t xml:space="preserve">What constitutes sexual harassment and sexual violence and why these are always unacceptable. </w:t>
      </w:r>
    </w:p>
    <w:p w14:paraId="3B0452F0" w14:textId="77777777" w:rsidR="009E38FF" w:rsidRDefault="009E38FF" w:rsidP="009E38FF">
      <w:pPr>
        <w:pStyle w:val="Default"/>
        <w:ind w:left="720"/>
        <w:jc w:val="both"/>
        <w:rPr>
          <w:rFonts w:ascii="Trebuchet MS" w:hAnsi="Trebuchet MS"/>
          <w:sz w:val="22"/>
          <w:szCs w:val="22"/>
        </w:rPr>
      </w:pPr>
    </w:p>
    <w:p w14:paraId="5E9C10ED" w14:textId="136418B2" w:rsidR="00354B93" w:rsidRPr="00B42C18" w:rsidRDefault="00354B93" w:rsidP="009E38FF">
      <w:pPr>
        <w:pStyle w:val="Default"/>
        <w:ind w:left="360"/>
        <w:jc w:val="both"/>
        <w:rPr>
          <w:rFonts w:ascii="Trebuchet MS" w:hAnsi="Trebuchet MS"/>
          <w:sz w:val="22"/>
          <w:szCs w:val="22"/>
        </w:rPr>
      </w:pPr>
      <w:r w:rsidRPr="00801C01">
        <w:rPr>
          <w:rFonts w:ascii="Trebuchet MS" w:hAnsi="Trebuchet MS"/>
          <w:sz w:val="22"/>
          <w:szCs w:val="22"/>
        </w:rPr>
        <w:t xml:space="preserve">More information can be found in the Part </w:t>
      </w:r>
      <w:r w:rsidR="009E38FF" w:rsidRPr="00801C01">
        <w:rPr>
          <w:rFonts w:ascii="Trebuchet MS" w:hAnsi="Trebuchet MS"/>
          <w:sz w:val="22"/>
          <w:szCs w:val="22"/>
        </w:rPr>
        <w:t>F</w:t>
      </w:r>
      <w:r w:rsidRPr="00801C01">
        <w:rPr>
          <w:rFonts w:ascii="Trebuchet MS" w:hAnsi="Trebuchet MS"/>
          <w:sz w:val="22"/>
          <w:szCs w:val="22"/>
        </w:rPr>
        <w:t xml:space="preserve">ive, </w:t>
      </w:r>
      <w:r w:rsidRPr="00801C01">
        <w:rPr>
          <w:rFonts w:ascii="Trebuchet MS" w:hAnsi="Trebuchet MS"/>
          <w:i/>
          <w:iCs/>
          <w:sz w:val="22"/>
          <w:szCs w:val="22"/>
        </w:rPr>
        <w:t>K</w:t>
      </w:r>
      <w:r w:rsidR="009E38FF" w:rsidRPr="00801C01">
        <w:rPr>
          <w:rFonts w:ascii="Trebuchet MS" w:hAnsi="Trebuchet MS"/>
          <w:i/>
          <w:iCs/>
          <w:sz w:val="22"/>
          <w:szCs w:val="22"/>
        </w:rPr>
        <w:t>CSi</w:t>
      </w:r>
      <w:r w:rsidRPr="00801C01">
        <w:rPr>
          <w:rFonts w:ascii="Trebuchet MS" w:hAnsi="Trebuchet MS"/>
          <w:i/>
          <w:iCs/>
          <w:sz w:val="22"/>
          <w:szCs w:val="22"/>
        </w:rPr>
        <w:t>E</w:t>
      </w:r>
      <w:r w:rsidRPr="00801C01">
        <w:rPr>
          <w:rFonts w:ascii="Trebuchet MS" w:hAnsi="Trebuchet MS"/>
          <w:sz w:val="22"/>
          <w:szCs w:val="22"/>
        </w:rPr>
        <w:t xml:space="preserve"> 2024 and </w:t>
      </w:r>
      <w:r w:rsidR="009E38FF" w:rsidRPr="00801C01">
        <w:rPr>
          <w:rFonts w:ascii="Trebuchet MS" w:hAnsi="Trebuchet MS"/>
          <w:sz w:val="22"/>
          <w:szCs w:val="22"/>
        </w:rPr>
        <w:t xml:space="preserve">the </w:t>
      </w:r>
      <w:r w:rsidRPr="00801C01">
        <w:rPr>
          <w:rFonts w:ascii="Trebuchet MS" w:hAnsi="Trebuchet MS"/>
          <w:sz w:val="22"/>
          <w:szCs w:val="22"/>
        </w:rPr>
        <w:t>school</w:t>
      </w:r>
      <w:r w:rsidR="009E38FF" w:rsidRPr="00801C01">
        <w:rPr>
          <w:rFonts w:ascii="Trebuchet MS" w:hAnsi="Trebuchet MS"/>
          <w:sz w:val="22"/>
          <w:szCs w:val="22"/>
        </w:rPr>
        <w:t>’</w:t>
      </w:r>
      <w:r w:rsidRPr="00801C01">
        <w:rPr>
          <w:rFonts w:ascii="Trebuchet MS" w:hAnsi="Trebuchet MS"/>
          <w:sz w:val="22"/>
          <w:szCs w:val="22"/>
        </w:rPr>
        <w:t xml:space="preserve">s </w:t>
      </w:r>
      <w:r w:rsidR="00801C01" w:rsidRPr="00801C01">
        <w:rPr>
          <w:rFonts w:ascii="Trebuchet MS" w:hAnsi="Trebuchet MS"/>
          <w:i/>
          <w:iCs/>
          <w:sz w:val="22"/>
          <w:szCs w:val="22"/>
        </w:rPr>
        <w:t xml:space="preserve">PSHE </w:t>
      </w:r>
      <w:r w:rsidRPr="00801C01">
        <w:rPr>
          <w:rFonts w:ascii="Trebuchet MS" w:hAnsi="Trebuchet MS"/>
          <w:i/>
          <w:iCs/>
          <w:sz w:val="22"/>
          <w:szCs w:val="22"/>
        </w:rPr>
        <w:t>Policy</w:t>
      </w:r>
      <w:r w:rsidR="00801C01" w:rsidRPr="00801C01">
        <w:rPr>
          <w:rFonts w:ascii="Trebuchet MS" w:hAnsi="Trebuchet MS"/>
          <w:sz w:val="22"/>
          <w:szCs w:val="22"/>
        </w:rPr>
        <w:t>.</w:t>
      </w:r>
    </w:p>
    <w:p w14:paraId="35253424" w14:textId="77777777" w:rsidR="0069480F" w:rsidRDefault="0069480F" w:rsidP="0069480F"/>
    <w:p w14:paraId="40AAE896" w14:textId="77777777" w:rsidR="00DE2A4A" w:rsidRPr="0069480F" w:rsidRDefault="00DE2A4A" w:rsidP="0069480F"/>
    <w:p w14:paraId="2517EDBF" w14:textId="0E445663" w:rsidR="00AD3E12" w:rsidRDefault="00B12F54" w:rsidP="00C47BDB">
      <w:pPr>
        <w:pStyle w:val="Heading"/>
      </w:pPr>
      <w:bookmarkStart w:id="104" w:name="_Toc175128335"/>
      <w:r>
        <w:t xml:space="preserve">7. </w:t>
      </w:r>
      <w:r w:rsidR="00AD3E12">
        <w:t>Sexual Vi</w:t>
      </w:r>
      <w:r>
        <w:t>olence and Sexual Harassment in School</w:t>
      </w:r>
      <w:bookmarkEnd w:id="104"/>
    </w:p>
    <w:p w14:paraId="6EA43DA1" w14:textId="53525AAC" w:rsidR="00543E32" w:rsidRPr="007E7307" w:rsidRDefault="00543E32" w:rsidP="003F7DD5">
      <w:pPr>
        <w:pStyle w:val="Default"/>
        <w:jc w:val="both"/>
        <w:rPr>
          <w:rFonts w:ascii="Trebuchet MS" w:hAnsi="Trebuchet MS"/>
          <w:sz w:val="22"/>
          <w:szCs w:val="22"/>
        </w:rPr>
      </w:pPr>
      <w:r w:rsidRPr="005D50E2">
        <w:rPr>
          <w:rFonts w:ascii="Trebuchet MS" w:hAnsi="Trebuchet MS"/>
          <w:sz w:val="22"/>
          <w:szCs w:val="22"/>
        </w:rPr>
        <w:t>As outlined in Sections 5 and 6</w:t>
      </w:r>
      <w:r w:rsidRPr="007E7307">
        <w:rPr>
          <w:rFonts w:ascii="Trebuchet MS" w:hAnsi="Trebuchet MS"/>
          <w:sz w:val="22"/>
          <w:szCs w:val="22"/>
        </w:rPr>
        <w:t xml:space="preserve">, </w:t>
      </w:r>
      <w:r w:rsidR="005D50E2">
        <w:rPr>
          <w:rFonts w:ascii="Trebuchet MS" w:hAnsi="Trebuchet MS"/>
          <w:sz w:val="22"/>
          <w:szCs w:val="22"/>
        </w:rPr>
        <w:t>the school</w:t>
      </w:r>
      <w:r w:rsidRPr="007E7307">
        <w:rPr>
          <w:rFonts w:ascii="Trebuchet MS" w:hAnsi="Trebuchet MS"/>
          <w:sz w:val="22"/>
          <w:szCs w:val="22"/>
        </w:rPr>
        <w:t xml:space="preserve"> recognises that children can abuse children. This may involve harmful sexual behaviour, including sexual harassment and sexual violence. </w:t>
      </w:r>
    </w:p>
    <w:p w14:paraId="2DDD36F6" w14:textId="77777777" w:rsidR="00543E32" w:rsidRPr="007E7307" w:rsidRDefault="00543E32" w:rsidP="003F7DD5">
      <w:pPr>
        <w:pStyle w:val="Default"/>
        <w:jc w:val="both"/>
        <w:rPr>
          <w:rFonts w:ascii="Trebuchet MS" w:hAnsi="Trebuchet MS"/>
          <w:sz w:val="22"/>
          <w:szCs w:val="22"/>
        </w:rPr>
      </w:pPr>
    </w:p>
    <w:p w14:paraId="3917F5A5" w14:textId="216DF0A0" w:rsidR="00543E32" w:rsidRDefault="00543E32" w:rsidP="00C31BE3">
      <w:pPr>
        <w:pStyle w:val="Sub-Heading"/>
      </w:pPr>
      <w:bookmarkStart w:id="105" w:name="_Toc175128336"/>
      <w:r w:rsidRPr="007E7307">
        <w:t xml:space="preserve">Sexualised </w:t>
      </w:r>
      <w:r w:rsidR="005D50E2">
        <w:t>b</w:t>
      </w:r>
      <w:r w:rsidRPr="007E7307">
        <w:t>ehaviour</w:t>
      </w:r>
      <w:bookmarkEnd w:id="105"/>
      <w:r w:rsidRPr="007E7307">
        <w:t xml:space="preserve"> </w:t>
      </w:r>
    </w:p>
    <w:p w14:paraId="15E6B294" w14:textId="183C60AB" w:rsidR="00CA4801" w:rsidRDefault="00543E32" w:rsidP="003F7DD5">
      <w:pPr>
        <w:pStyle w:val="Default"/>
        <w:jc w:val="both"/>
        <w:rPr>
          <w:rFonts w:ascii="Trebuchet MS" w:hAnsi="Trebuchet MS"/>
          <w:sz w:val="22"/>
          <w:szCs w:val="22"/>
        </w:rPr>
      </w:pPr>
      <w:r w:rsidRPr="007E7307">
        <w:rPr>
          <w:rFonts w:ascii="Trebuchet MS" w:hAnsi="Trebuchet MS"/>
          <w:sz w:val="22"/>
          <w:szCs w:val="22"/>
        </w:rPr>
        <w:t>Children’s sexual behaviour exists on a wide continuum</w:t>
      </w:r>
      <w:r w:rsidR="001677A8">
        <w:rPr>
          <w:rStyle w:val="FootnoteReference"/>
          <w:rFonts w:ascii="Trebuchet MS" w:hAnsi="Trebuchet MS"/>
          <w:sz w:val="22"/>
          <w:szCs w:val="22"/>
        </w:rPr>
        <w:footnoteReference w:id="7"/>
      </w:r>
      <w:r w:rsidRPr="007E7307">
        <w:rPr>
          <w:rFonts w:ascii="Trebuchet MS" w:hAnsi="Trebuchet MS"/>
          <w:sz w:val="22"/>
          <w:szCs w:val="22"/>
        </w:rPr>
        <w:t>, ranging from normal and developmentally</w:t>
      </w:r>
      <w:r w:rsidR="00C63616">
        <w:rPr>
          <w:rFonts w:ascii="Trebuchet MS" w:hAnsi="Trebuchet MS"/>
          <w:sz w:val="22"/>
          <w:szCs w:val="22"/>
        </w:rPr>
        <w:t xml:space="preserve"> </w:t>
      </w:r>
      <w:r w:rsidRPr="007E7307">
        <w:rPr>
          <w:rFonts w:ascii="Trebuchet MS" w:hAnsi="Trebuchet MS"/>
          <w:sz w:val="22"/>
          <w:szCs w:val="22"/>
        </w:rPr>
        <w:t xml:space="preserve">expected to inappropriate and problematic (problematic sexual behaviour) or abusive and violent (harmful sexual behaviour). Problematic, abusive and violent sexual behaviour is developmentally inappropriate and may cause developmental damage. It can occur online and/or face-to-face and can also occur simultaneously between the two. </w:t>
      </w:r>
    </w:p>
    <w:p w14:paraId="774BC8D4" w14:textId="77777777" w:rsidR="00CA4801" w:rsidRDefault="00CA4801" w:rsidP="003F7DD5">
      <w:pPr>
        <w:pStyle w:val="Default"/>
        <w:jc w:val="both"/>
        <w:rPr>
          <w:rFonts w:ascii="Trebuchet MS" w:hAnsi="Trebuchet MS"/>
          <w:sz w:val="22"/>
          <w:szCs w:val="22"/>
        </w:rPr>
      </w:pPr>
    </w:p>
    <w:p w14:paraId="28F67387" w14:textId="66E55E40" w:rsidR="00C0347E" w:rsidRDefault="00543E32" w:rsidP="003F7DD5">
      <w:pPr>
        <w:pStyle w:val="Default"/>
        <w:jc w:val="both"/>
        <w:rPr>
          <w:rFonts w:ascii="Trebuchet MS" w:hAnsi="Trebuchet MS"/>
          <w:sz w:val="22"/>
          <w:szCs w:val="22"/>
        </w:rPr>
      </w:pPr>
      <w:r w:rsidRPr="007E7307">
        <w:rPr>
          <w:rFonts w:ascii="Trebuchet MS" w:hAnsi="Trebuchet MS"/>
          <w:sz w:val="22"/>
          <w:szCs w:val="22"/>
        </w:rPr>
        <w:t xml:space="preserve">Sexual violence and sexual harassment are examples of harmful sexual behaviour </w:t>
      </w:r>
      <w:r w:rsidR="00C63616">
        <w:rPr>
          <w:rFonts w:ascii="Trebuchet MS" w:hAnsi="Trebuchet MS"/>
          <w:sz w:val="22"/>
          <w:szCs w:val="22"/>
        </w:rPr>
        <w:t xml:space="preserve">(HSB) </w:t>
      </w:r>
      <w:r w:rsidRPr="007E7307">
        <w:rPr>
          <w:rFonts w:ascii="Trebuchet MS" w:hAnsi="Trebuchet MS"/>
          <w:sz w:val="22"/>
          <w:szCs w:val="22"/>
        </w:rPr>
        <w:t xml:space="preserve">and can occur between two or more children of any age and sex and may occur through a group of children sexually assaulting or sexually harassing a single child or group of children. </w:t>
      </w:r>
      <w:r w:rsidR="003B1D90">
        <w:rPr>
          <w:rFonts w:ascii="Trebuchet MS" w:hAnsi="Trebuchet MS"/>
          <w:sz w:val="22"/>
          <w:szCs w:val="22"/>
        </w:rPr>
        <w:t>The school</w:t>
      </w:r>
      <w:r w:rsidRPr="007E7307">
        <w:rPr>
          <w:rFonts w:ascii="Trebuchet MS" w:hAnsi="Trebuchet MS"/>
          <w:sz w:val="22"/>
          <w:szCs w:val="22"/>
        </w:rPr>
        <w:t xml:space="preserve"> adopts a zero-tolerance approach to sexual violence and sexual harassment. Staff will not dismiss incidents as </w:t>
      </w:r>
      <w:r w:rsidR="003B1D90">
        <w:rPr>
          <w:rFonts w:ascii="Trebuchet MS" w:hAnsi="Trebuchet MS"/>
          <w:sz w:val="22"/>
          <w:szCs w:val="22"/>
        </w:rPr>
        <w:t>‘</w:t>
      </w:r>
      <w:r w:rsidRPr="007E7307">
        <w:rPr>
          <w:rFonts w:ascii="Trebuchet MS" w:hAnsi="Trebuchet MS"/>
          <w:sz w:val="22"/>
          <w:szCs w:val="22"/>
        </w:rPr>
        <w:t>banter</w:t>
      </w:r>
      <w:r w:rsidR="003B1D90">
        <w:rPr>
          <w:rFonts w:ascii="Trebuchet MS" w:hAnsi="Trebuchet MS"/>
          <w:sz w:val="22"/>
          <w:szCs w:val="22"/>
        </w:rPr>
        <w:t>’</w:t>
      </w:r>
      <w:r w:rsidRPr="007E7307">
        <w:rPr>
          <w:rFonts w:ascii="Trebuchet MS" w:hAnsi="Trebuchet MS"/>
          <w:sz w:val="22"/>
          <w:szCs w:val="22"/>
        </w:rPr>
        <w:t xml:space="preserve">, </w:t>
      </w:r>
      <w:r w:rsidR="003B1D90">
        <w:rPr>
          <w:rFonts w:ascii="Trebuchet MS" w:hAnsi="Trebuchet MS"/>
          <w:sz w:val="22"/>
          <w:szCs w:val="22"/>
        </w:rPr>
        <w:t>‘</w:t>
      </w:r>
      <w:r w:rsidRPr="007E7307">
        <w:rPr>
          <w:rFonts w:ascii="Trebuchet MS" w:hAnsi="Trebuchet MS"/>
          <w:sz w:val="22"/>
          <w:szCs w:val="22"/>
        </w:rPr>
        <w:t>just having a laugh</w:t>
      </w:r>
      <w:r w:rsidR="003B1D90">
        <w:rPr>
          <w:rFonts w:ascii="Trebuchet MS" w:hAnsi="Trebuchet MS"/>
          <w:sz w:val="22"/>
          <w:szCs w:val="22"/>
        </w:rPr>
        <w:t>’</w:t>
      </w:r>
      <w:r w:rsidRPr="007E7307">
        <w:rPr>
          <w:rFonts w:ascii="Trebuchet MS" w:hAnsi="Trebuchet MS"/>
          <w:sz w:val="22"/>
          <w:szCs w:val="22"/>
        </w:rPr>
        <w:t xml:space="preserve"> or </w:t>
      </w:r>
      <w:r w:rsidR="003B1D90">
        <w:rPr>
          <w:rFonts w:ascii="Trebuchet MS" w:hAnsi="Trebuchet MS"/>
          <w:sz w:val="22"/>
          <w:szCs w:val="22"/>
        </w:rPr>
        <w:t>‘</w:t>
      </w:r>
      <w:r w:rsidRPr="007E7307">
        <w:rPr>
          <w:rFonts w:ascii="Trebuchet MS" w:hAnsi="Trebuchet MS"/>
          <w:sz w:val="22"/>
          <w:szCs w:val="22"/>
        </w:rPr>
        <w:t>part of growing up</w:t>
      </w:r>
      <w:r w:rsidR="003B1D90">
        <w:rPr>
          <w:rFonts w:ascii="Trebuchet MS" w:hAnsi="Trebuchet MS"/>
          <w:sz w:val="22"/>
          <w:szCs w:val="22"/>
        </w:rPr>
        <w:t>’</w:t>
      </w:r>
      <w:r w:rsidRPr="007E7307">
        <w:rPr>
          <w:rFonts w:ascii="Trebuchet MS" w:hAnsi="Trebuchet MS"/>
          <w:sz w:val="22"/>
          <w:szCs w:val="22"/>
        </w:rPr>
        <w:t xml:space="preserve">, as this could lead to a culture of unacceptable behaviour, an unsafe environment, or a culture that normalises abuse, leading to children accepting it and not coming forward to report it. </w:t>
      </w:r>
    </w:p>
    <w:p w14:paraId="450027E6" w14:textId="77777777" w:rsidR="00C0347E" w:rsidRDefault="00C0347E" w:rsidP="003F7DD5">
      <w:pPr>
        <w:pStyle w:val="Default"/>
        <w:jc w:val="both"/>
        <w:rPr>
          <w:rFonts w:ascii="Trebuchet MS" w:hAnsi="Trebuchet MS"/>
          <w:sz w:val="22"/>
          <w:szCs w:val="22"/>
        </w:rPr>
      </w:pPr>
    </w:p>
    <w:p w14:paraId="1A923D62" w14:textId="2380D940" w:rsidR="00543E32" w:rsidRPr="007E7307" w:rsidRDefault="00543E32" w:rsidP="003F7DD5">
      <w:pPr>
        <w:pStyle w:val="Default"/>
        <w:jc w:val="both"/>
        <w:rPr>
          <w:rFonts w:ascii="Trebuchet MS" w:hAnsi="Trebuchet MS"/>
          <w:sz w:val="22"/>
          <w:szCs w:val="22"/>
        </w:rPr>
      </w:pPr>
      <w:r w:rsidRPr="007E7307">
        <w:rPr>
          <w:rFonts w:ascii="Trebuchet MS" w:hAnsi="Trebuchet MS"/>
          <w:sz w:val="22"/>
          <w:szCs w:val="22"/>
        </w:rPr>
        <w:t>Staff are expected to challenge and report all forms of sexual violence and sexual harassment. All staff must adopt an attitude of “</w:t>
      </w:r>
      <w:r w:rsidR="004D6933">
        <w:rPr>
          <w:rFonts w:ascii="Trebuchet MS" w:hAnsi="Trebuchet MS"/>
          <w:sz w:val="22"/>
          <w:szCs w:val="22"/>
        </w:rPr>
        <w:t>I</w:t>
      </w:r>
      <w:r w:rsidRPr="007E7307">
        <w:rPr>
          <w:rFonts w:ascii="Trebuchet MS" w:hAnsi="Trebuchet MS"/>
          <w:sz w:val="22"/>
          <w:szCs w:val="22"/>
        </w:rPr>
        <w:t xml:space="preserve">t could happen here” and understand that even if there are no reports, this does not mean it is not happening and may indicate that incidents are not being reported. All staff will receive training on </w:t>
      </w:r>
      <w:r w:rsidR="00C63616">
        <w:rPr>
          <w:rFonts w:ascii="Trebuchet MS" w:hAnsi="Trebuchet MS"/>
          <w:sz w:val="22"/>
          <w:szCs w:val="22"/>
        </w:rPr>
        <w:t>HSB</w:t>
      </w:r>
      <w:r w:rsidRPr="007E7307">
        <w:rPr>
          <w:rFonts w:ascii="Trebuchet MS" w:hAnsi="Trebuchet MS"/>
          <w:sz w:val="22"/>
          <w:szCs w:val="22"/>
        </w:rPr>
        <w:t xml:space="preserve">, including sexual violence and sexual harassment. </w:t>
      </w:r>
    </w:p>
    <w:p w14:paraId="77498D0C" w14:textId="77777777" w:rsidR="00543E32" w:rsidRPr="007E7307" w:rsidRDefault="00543E32" w:rsidP="003F7DD5">
      <w:pPr>
        <w:pStyle w:val="Default"/>
        <w:jc w:val="both"/>
        <w:rPr>
          <w:rFonts w:ascii="Trebuchet MS" w:hAnsi="Trebuchet MS"/>
          <w:sz w:val="22"/>
          <w:szCs w:val="22"/>
        </w:rPr>
      </w:pPr>
    </w:p>
    <w:p w14:paraId="46C52250" w14:textId="77777777" w:rsidR="00543E32" w:rsidRPr="00E06B41" w:rsidRDefault="00543E32" w:rsidP="00C31BE3">
      <w:pPr>
        <w:pStyle w:val="Sub-Heading"/>
      </w:pPr>
      <w:bookmarkStart w:id="106" w:name="_Toc175128337"/>
      <w:r w:rsidRPr="00E06B41">
        <w:t>Sexual Violence</w:t>
      </w:r>
      <w:bookmarkEnd w:id="106"/>
    </w:p>
    <w:p w14:paraId="5BB50B41" w14:textId="14F2EEF0" w:rsidR="00543E32" w:rsidRPr="007E7307" w:rsidRDefault="00543E32" w:rsidP="00E06B41">
      <w:pPr>
        <w:pStyle w:val="Default"/>
        <w:spacing w:after="120"/>
        <w:jc w:val="both"/>
        <w:rPr>
          <w:rFonts w:ascii="Trebuchet MS" w:hAnsi="Trebuchet MS"/>
          <w:sz w:val="22"/>
          <w:szCs w:val="22"/>
        </w:rPr>
      </w:pPr>
      <w:r w:rsidRPr="007E7307">
        <w:rPr>
          <w:rFonts w:ascii="Trebuchet MS" w:hAnsi="Trebuchet MS"/>
          <w:sz w:val="22"/>
          <w:szCs w:val="22"/>
        </w:rPr>
        <w:t xml:space="preserve">When referring to sexual violence we are referring to sexual offences under the </w:t>
      </w:r>
      <w:r w:rsidRPr="00E06B41">
        <w:rPr>
          <w:rFonts w:ascii="Trebuchet MS" w:hAnsi="Trebuchet MS"/>
          <w:i/>
          <w:iCs/>
          <w:sz w:val="22"/>
          <w:szCs w:val="22"/>
        </w:rPr>
        <w:t>Sexual Offences Act 2003</w:t>
      </w:r>
      <w:r w:rsidRPr="007E7307">
        <w:rPr>
          <w:rFonts w:ascii="Trebuchet MS" w:hAnsi="Trebuchet MS"/>
          <w:sz w:val="22"/>
          <w:szCs w:val="22"/>
        </w:rPr>
        <w:t>, as described below:</w:t>
      </w:r>
    </w:p>
    <w:p w14:paraId="4B7DAD3B" w14:textId="400FDFAD" w:rsidR="00543E32" w:rsidRPr="007E7307" w:rsidRDefault="00543E32" w:rsidP="00CC20D4">
      <w:pPr>
        <w:pStyle w:val="Default"/>
        <w:numPr>
          <w:ilvl w:val="0"/>
          <w:numId w:val="32"/>
        </w:numPr>
        <w:jc w:val="both"/>
        <w:rPr>
          <w:rFonts w:ascii="Trebuchet MS" w:hAnsi="Trebuchet MS"/>
          <w:sz w:val="22"/>
          <w:szCs w:val="22"/>
        </w:rPr>
      </w:pPr>
      <w:r w:rsidRPr="00B31219">
        <w:rPr>
          <w:rFonts w:ascii="Trebuchet MS" w:hAnsi="Trebuchet MS"/>
          <w:b/>
          <w:bCs/>
          <w:sz w:val="22"/>
          <w:szCs w:val="22"/>
        </w:rPr>
        <w:t>Rape</w:t>
      </w:r>
      <w:r w:rsidRPr="007E7307">
        <w:rPr>
          <w:rFonts w:ascii="Trebuchet MS" w:hAnsi="Trebuchet MS"/>
          <w:sz w:val="22"/>
          <w:szCs w:val="22"/>
        </w:rPr>
        <w:t xml:space="preserve">: A person (A) commits an offence of rape if: he intentionally penetrates the vagina, anus or mouth of another person (B) with his penis, B does not consent to the penetration and A does not reasonably believe that B consents. </w:t>
      </w:r>
    </w:p>
    <w:p w14:paraId="2F6B8A80" w14:textId="2060C39A" w:rsidR="00543E32" w:rsidRPr="007E7307" w:rsidRDefault="00543E32" w:rsidP="00CC20D4">
      <w:pPr>
        <w:pStyle w:val="Default"/>
        <w:numPr>
          <w:ilvl w:val="0"/>
          <w:numId w:val="32"/>
        </w:numPr>
        <w:jc w:val="both"/>
        <w:rPr>
          <w:rFonts w:ascii="Trebuchet MS" w:hAnsi="Trebuchet MS"/>
          <w:sz w:val="22"/>
          <w:szCs w:val="22"/>
        </w:rPr>
      </w:pPr>
      <w:r w:rsidRPr="00B31219">
        <w:rPr>
          <w:rFonts w:ascii="Trebuchet MS" w:hAnsi="Trebuchet MS"/>
          <w:b/>
          <w:bCs/>
          <w:sz w:val="22"/>
          <w:szCs w:val="22"/>
        </w:rPr>
        <w:t>Assault by Penetration</w:t>
      </w:r>
      <w:r w:rsidRPr="007E7307">
        <w:rPr>
          <w:rFonts w:ascii="Trebuchet MS" w:hAnsi="Trebuchet MS"/>
          <w:sz w:val="22"/>
          <w:szCs w:val="22"/>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4BAD10B7" w14:textId="4651767B" w:rsidR="00543E32" w:rsidRPr="007E7307" w:rsidRDefault="00543E32" w:rsidP="00CC20D4">
      <w:pPr>
        <w:pStyle w:val="Default"/>
        <w:numPr>
          <w:ilvl w:val="0"/>
          <w:numId w:val="32"/>
        </w:numPr>
        <w:jc w:val="both"/>
        <w:rPr>
          <w:rFonts w:ascii="Trebuchet MS" w:hAnsi="Trebuchet MS"/>
          <w:sz w:val="22"/>
          <w:szCs w:val="22"/>
        </w:rPr>
      </w:pPr>
      <w:r w:rsidRPr="00B31219">
        <w:rPr>
          <w:rFonts w:ascii="Trebuchet MS" w:hAnsi="Trebuchet MS"/>
          <w:b/>
          <w:bCs/>
          <w:sz w:val="22"/>
          <w:szCs w:val="22"/>
        </w:rPr>
        <w:t>Sexual Assault</w:t>
      </w:r>
      <w:r w:rsidRPr="007E7307">
        <w:rPr>
          <w:rFonts w:ascii="Trebuchet MS" w:hAnsi="Trebuchet MS"/>
          <w:sz w:val="22"/>
          <w:szCs w:val="22"/>
        </w:rPr>
        <w:t>: A person (A) commits an offence of sexual assault if: s/he intentionally touches another person (B), the touching is sexual, B does not consent to the touching and A does not reasonably believe that B consents. Sexual assault covers a very wide range of behaviour</w:t>
      </w:r>
      <w:r w:rsidR="00B31219">
        <w:rPr>
          <w:rFonts w:ascii="Trebuchet MS" w:hAnsi="Trebuchet MS"/>
          <w:sz w:val="22"/>
          <w:szCs w:val="22"/>
        </w:rPr>
        <w:t>;</w:t>
      </w:r>
      <w:r w:rsidRPr="007E7307">
        <w:rPr>
          <w:rFonts w:ascii="Trebuchet MS" w:hAnsi="Trebuchet MS"/>
          <w:sz w:val="22"/>
          <w:szCs w:val="22"/>
        </w:rPr>
        <w:t xml:space="preserve"> a single act of kissing someone without consent or touching someone’s bottom/breasts/genitalia without consent, can still constitute sexual assault. </w:t>
      </w:r>
    </w:p>
    <w:p w14:paraId="49670982" w14:textId="2FA38876" w:rsidR="00543E32" w:rsidRPr="007E7307" w:rsidRDefault="00543E32" w:rsidP="00CC20D4">
      <w:pPr>
        <w:pStyle w:val="Default"/>
        <w:numPr>
          <w:ilvl w:val="0"/>
          <w:numId w:val="32"/>
        </w:numPr>
        <w:jc w:val="both"/>
        <w:rPr>
          <w:rFonts w:ascii="Trebuchet MS" w:hAnsi="Trebuchet MS"/>
          <w:sz w:val="22"/>
          <w:szCs w:val="22"/>
        </w:rPr>
      </w:pPr>
      <w:r w:rsidRPr="00B31219">
        <w:rPr>
          <w:rFonts w:ascii="Trebuchet MS" w:hAnsi="Trebuchet MS"/>
          <w:b/>
          <w:bCs/>
          <w:sz w:val="22"/>
          <w:szCs w:val="22"/>
        </w:rPr>
        <w:t>Causing someone to engage in sexual activity without consent</w:t>
      </w:r>
      <w:r w:rsidRPr="007E7307">
        <w:rPr>
          <w:rFonts w:ascii="Trebuchet MS" w:hAnsi="Trebuchet MS"/>
          <w:sz w:val="22"/>
          <w:szCs w:val="22"/>
        </w:rPr>
        <w:t>: A person (A) commits an offence if: s/he intentionally causes another person (B) to engage in an activity, the activity is sexual, B does not consent to engaging in the activity, and A does not reasonably believe that B consents</w:t>
      </w:r>
      <w:r w:rsidR="000B11E0">
        <w:rPr>
          <w:rFonts w:ascii="Trebuchet MS" w:hAnsi="Trebuchet MS"/>
          <w:sz w:val="22"/>
          <w:szCs w:val="22"/>
        </w:rPr>
        <w:t>. T</w:t>
      </w:r>
      <w:r w:rsidRPr="007E7307">
        <w:rPr>
          <w:rFonts w:ascii="Trebuchet MS" w:hAnsi="Trebuchet MS"/>
          <w:sz w:val="22"/>
          <w:szCs w:val="22"/>
        </w:rPr>
        <w:t xml:space="preserve">his could include forcing someone to strip, touch themselves sexually, or to engage in sexual activity with a third party. </w:t>
      </w:r>
    </w:p>
    <w:p w14:paraId="10E48F94" w14:textId="77777777" w:rsidR="00543E32" w:rsidRPr="007E7307" w:rsidRDefault="00543E32" w:rsidP="003F7DD5">
      <w:pPr>
        <w:pStyle w:val="Default"/>
        <w:jc w:val="both"/>
        <w:rPr>
          <w:rFonts w:ascii="Trebuchet MS" w:hAnsi="Trebuchet MS"/>
          <w:sz w:val="22"/>
          <w:szCs w:val="22"/>
        </w:rPr>
      </w:pPr>
    </w:p>
    <w:p w14:paraId="1D75CA38" w14:textId="77777777" w:rsidR="00543E32" w:rsidRPr="000B11E0" w:rsidRDefault="00543E32" w:rsidP="00C31BE3">
      <w:pPr>
        <w:pStyle w:val="Sub-Heading"/>
      </w:pPr>
      <w:bookmarkStart w:id="107" w:name="_Toc175128338"/>
      <w:r w:rsidRPr="000B11E0">
        <w:t>Sexual Harassment</w:t>
      </w:r>
      <w:bookmarkEnd w:id="107"/>
    </w:p>
    <w:p w14:paraId="2B64E1F4" w14:textId="4CA97EE4" w:rsidR="00543E32" w:rsidRPr="007E7307" w:rsidRDefault="00543E32" w:rsidP="000B11E0">
      <w:pPr>
        <w:pStyle w:val="Default"/>
        <w:spacing w:after="120"/>
        <w:jc w:val="both"/>
        <w:rPr>
          <w:rFonts w:ascii="Trebuchet MS" w:hAnsi="Trebuchet MS"/>
          <w:sz w:val="22"/>
          <w:szCs w:val="22"/>
        </w:rPr>
      </w:pPr>
      <w:r w:rsidRPr="00543E32">
        <w:rPr>
          <w:rFonts w:ascii="Trebuchet MS" w:hAnsi="Trebuchet MS"/>
          <w:sz w:val="22"/>
          <w:szCs w:val="22"/>
        </w:rPr>
        <w:t>Sexual Harassment</w:t>
      </w:r>
      <w:r w:rsidRPr="007E7307">
        <w:rPr>
          <w:rFonts w:ascii="Trebuchet MS" w:hAnsi="Trebuchet MS"/>
          <w:sz w:val="22"/>
          <w:szCs w:val="22"/>
        </w:rPr>
        <w:t xml:space="preserve"> may include: </w:t>
      </w:r>
    </w:p>
    <w:p w14:paraId="583D2887" w14:textId="0741CF88" w:rsidR="00543E32" w:rsidRPr="007E7307" w:rsidRDefault="00543E32" w:rsidP="00CC20D4">
      <w:pPr>
        <w:pStyle w:val="Default"/>
        <w:numPr>
          <w:ilvl w:val="0"/>
          <w:numId w:val="33"/>
        </w:numPr>
        <w:jc w:val="both"/>
        <w:rPr>
          <w:rFonts w:ascii="Trebuchet MS" w:hAnsi="Trebuchet MS"/>
          <w:sz w:val="22"/>
          <w:szCs w:val="22"/>
        </w:rPr>
      </w:pPr>
      <w:r w:rsidRPr="007E7307">
        <w:rPr>
          <w:rFonts w:ascii="Trebuchet MS" w:hAnsi="Trebuchet MS"/>
          <w:sz w:val="22"/>
          <w:szCs w:val="22"/>
        </w:rPr>
        <w:t>Sexual comments</w:t>
      </w:r>
      <w:r w:rsidR="000B11E0">
        <w:rPr>
          <w:rFonts w:ascii="Trebuchet MS" w:hAnsi="Trebuchet MS"/>
          <w:sz w:val="22"/>
          <w:szCs w:val="22"/>
        </w:rPr>
        <w:t>;</w:t>
      </w:r>
    </w:p>
    <w:p w14:paraId="3D48A98C" w14:textId="4C6CD31F" w:rsidR="00543E32" w:rsidRPr="007E7307" w:rsidRDefault="00543E32" w:rsidP="00CC20D4">
      <w:pPr>
        <w:pStyle w:val="Default"/>
        <w:numPr>
          <w:ilvl w:val="0"/>
          <w:numId w:val="33"/>
        </w:numPr>
        <w:jc w:val="both"/>
        <w:rPr>
          <w:rFonts w:ascii="Trebuchet MS" w:hAnsi="Trebuchet MS"/>
          <w:sz w:val="22"/>
          <w:szCs w:val="22"/>
        </w:rPr>
      </w:pPr>
      <w:r w:rsidRPr="007E7307">
        <w:rPr>
          <w:rFonts w:ascii="Trebuchet MS" w:hAnsi="Trebuchet MS"/>
          <w:sz w:val="22"/>
          <w:szCs w:val="22"/>
        </w:rPr>
        <w:t xml:space="preserve">Sexual </w:t>
      </w:r>
      <w:r w:rsidR="000B11E0">
        <w:rPr>
          <w:rFonts w:ascii="Trebuchet MS" w:hAnsi="Trebuchet MS"/>
          <w:sz w:val="22"/>
          <w:szCs w:val="22"/>
        </w:rPr>
        <w:t>‘</w:t>
      </w:r>
      <w:r w:rsidRPr="007E7307">
        <w:rPr>
          <w:rFonts w:ascii="Trebuchet MS" w:hAnsi="Trebuchet MS"/>
          <w:sz w:val="22"/>
          <w:szCs w:val="22"/>
        </w:rPr>
        <w:t>jokes</w:t>
      </w:r>
      <w:r w:rsidR="000B11E0">
        <w:rPr>
          <w:rFonts w:ascii="Trebuchet MS" w:hAnsi="Trebuchet MS"/>
          <w:sz w:val="22"/>
          <w:szCs w:val="22"/>
        </w:rPr>
        <w:t>’</w:t>
      </w:r>
      <w:r w:rsidRPr="007E7307">
        <w:rPr>
          <w:rFonts w:ascii="Trebuchet MS" w:hAnsi="Trebuchet MS"/>
          <w:sz w:val="22"/>
          <w:szCs w:val="22"/>
        </w:rPr>
        <w:t xml:space="preserve"> or taunting</w:t>
      </w:r>
      <w:r w:rsidR="000B11E0">
        <w:rPr>
          <w:rFonts w:ascii="Trebuchet MS" w:hAnsi="Trebuchet MS"/>
          <w:sz w:val="22"/>
          <w:szCs w:val="22"/>
        </w:rPr>
        <w:t>;</w:t>
      </w:r>
      <w:r w:rsidRPr="007E7307">
        <w:rPr>
          <w:rFonts w:ascii="Trebuchet MS" w:hAnsi="Trebuchet MS"/>
          <w:sz w:val="22"/>
          <w:szCs w:val="22"/>
        </w:rPr>
        <w:t xml:space="preserve"> </w:t>
      </w:r>
    </w:p>
    <w:p w14:paraId="279D25EB" w14:textId="05EC22F5" w:rsidR="00543E32" w:rsidRPr="007E7307" w:rsidRDefault="00543E32" w:rsidP="00CC20D4">
      <w:pPr>
        <w:pStyle w:val="Default"/>
        <w:numPr>
          <w:ilvl w:val="0"/>
          <w:numId w:val="33"/>
        </w:numPr>
        <w:jc w:val="both"/>
        <w:rPr>
          <w:rFonts w:ascii="Trebuchet MS" w:hAnsi="Trebuchet MS"/>
          <w:sz w:val="22"/>
          <w:szCs w:val="22"/>
        </w:rPr>
      </w:pPr>
      <w:r w:rsidRPr="007E7307">
        <w:rPr>
          <w:rFonts w:ascii="Trebuchet MS" w:hAnsi="Trebuchet MS"/>
          <w:sz w:val="22"/>
          <w:szCs w:val="22"/>
        </w:rPr>
        <w:t>Physical behaviour, such as: deliberately brushing against someone, interfering with someone’s clothes</w:t>
      </w:r>
      <w:r w:rsidR="000B11E0">
        <w:rPr>
          <w:rFonts w:ascii="Trebuchet MS" w:hAnsi="Trebuchet MS"/>
          <w:sz w:val="22"/>
          <w:szCs w:val="22"/>
        </w:rPr>
        <w:t>;</w:t>
      </w:r>
      <w:r w:rsidRPr="007E7307">
        <w:rPr>
          <w:rFonts w:ascii="Trebuchet MS" w:hAnsi="Trebuchet MS"/>
          <w:sz w:val="22"/>
          <w:szCs w:val="22"/>
        </w:rPr>
        <w:t xml:space="preserve"> </w:t>
      </w:r>
    </w:p>
    <w:p w14:paraId="52C47BD7" w14:textId="4F05CA8C" w:rsidR="00543E32" w:rsidRPr="007E7307" w:rsidRDefault="00543E32" w:rsidP="00CC20D4">
      <w:pPr>
        <w:pStyle w:val="Default"/>
        <w:numPr>
          <w:ilvl w:val="0"/>
          <w:numId w:val="33"/>
        </w:numPr>
        <w:jc w:val="both"/>
        <w:rPr>
          <w:rFonts w:ascii="Trebuchet MS" w:hAnsi="Trebuchet MS"/>
          <w:sz w:val="22"/>
          <w:szCs w:val="22"/>
        </w:rPr>
      </w:pPr>
      <w:r w:rsidRPr="007E7307">
        <w:rPr>
          <w:rFonts w:ascii="Trebuchet MS" w:hAnsi="Trebuchet MS"/>
          <w:sz w:val="22"/>
          <w:szCs w:val="22"/>
        </w:rPr>
        <w:t>Displaying pictures, photos or drawings of a sexual nature</w:t>
      </w:r>
      <w:r w:rsidR="000B11E0">
        <w:rPr>
          <w:rFonts w:ascii="Trebuchet MS" w:hAnsi="Trebuchet MS"/>
          <w:sz w:val="22"/>
          <w:szCs w:val="22"/>
        </w:rPr>
        <w:t>;</w:t>
      </w:r>
      <w:r w:rsidRPr="007E7307">
        <w:rPr>
          <w:rFonts w:ascii="Trebuchet MS" w:hAnsi="Trebuchet MS"/>
          <w:sz w:val="22"/>
          <w:szCs w:val="22"/>
        </w:rPr>
        <w:t xml:space="preserve"> </w:t>
      </w:r>
    </w:p>
    <w:p w14:paraId="56CFCE48" w14:textId="2C3849E2" w:rsidR="00543E32" w:rsidRPr="007E7307" w:rsidRDefault="000B11E0" w:rsidP="00CC20D4">
      <w:pPr>
        <w:pStyle w:val="Default"/>
        <w:numPr>
          <w:ilvl w:val="0"/>
          <w:numId w:val="33"/>
        </w:numPr>
        <w:jc w:val="both"/>
        <w:rPr>
          <w:rFonts w:ascii="Trebuchet MS" w:hAnsi="Trebuchet MS"/>
          <w:sz w:val="22"/>
          <w:szCs w:val="22"/>
        </w:rPr>
      </w:pPr>
      <w:r>
        <w:rPr>
          <w:rFonts w:ascii="Trebuchet MS" w:hAnsi="Trebuchet MS"/>
          <w:sz w:val="22"/>
          <w:szCs w:val="22"/>
        </w:rPr>
        <w:t>‘</w:t>
      </w:r>
      <w:r w:rsidR="00543E32" w:rsidRPr="007E7307">
        <w:rPr>
          <w:rFonts w:ascii="Trebuchet MS" w:hAnsi="Trebuchet MS"/>
          <w:sz w:val="22"/>
          <w:szCs w:val="22"/>
        </w:rPr>
        <w:t>Upskirting</w:t>
      </w:r>
      <w:r>
        <w:rPr>
          <w:rFonts w:ascii="Trebuchet MS" w:hAnsi="Trebuchet MS"/>
          <w:sz w:val="22"/>
          <w:szCs w:val="22"/>
        </w:rPr>
        <w:t>’;</w:t>
      </w:r>
    </w:p>
    <w:p w14:paraId="7D297E90" w14:textId="19680453" w:rsidR="00543E32" w:rsidRPr="007E7307" w:rsidRDefault="00543E32" w:rsidP="00CC20D4">
      <w:pPr>
        <w:pStyle w:val="Default"/>
        <w:numPr>
          <w:ilvl w:val="0"/>
          <w:numId w:val="33"/>
        </w:numPr>
        <w:spacing w:after="120"/>
        <w:ind w:left="714" w:hanging="357"/>
        <w:jc w:val="both"/>
        <w:rPr>
          <w:rFonts w:ascii="Trebuchet MS" w:hAnsi="Trebuchet MS"/>
          <w:sz w:val="22"/>
          <w:szCs w:val="22"/>
        </w:rPr>
      </w:pPr>
      <w:r w:rsidRPr="007E7307">
        <w:rPr>
          <w:rFonts w:ascii="Trebuchet MS" w:hAnsi="Trebuchet MS"/>
          <w:sz w:val="22"/>
          <w:szCs w:val="22"/>
        </w:rPr>
        <w:t xml:space="preserve">Online sexual harassment, which may include: </w:t>
      </w:r>
    </w:p>
    <w:p w14:paraId="3BE9556C" w14:textId="059AD469" w:rsidR="00543E32" w:rsidRPr="007E7307" w:rsidRDefault="00543E32" w:rsidP="00CC20D4">
      <w:pPr>
        <w:pStyle w:val="Default"/>
        <w:numPr>
          <w:ilvl w:val="0"/>
          <w:numId w:val="34"/>
        </w:numPr>
        <w:jc w:val="both"/>
        <w:rPr>
          <w:rFonts w:ascii="Trebuchet MS" w:hAnsi="Trebuchet MS"/>
          <w:sz w:val="22"/>
          <w:szCs w:val="22"/>
        </w:rPr>
      </w:pPr>
      <w:r w:rsidRPr="007E7307">
        <w:rPr>
          <w:rFonts w:ascii="Trebuchet MS" w:hAnsi="Trebuchet MS"/>
          <w:sz w:val="22"/>
          <w:szCs w:val="22"/>
        </w:rPr>
        <w:t xml:space="preserve">Consensual and non-consensual sharing of nude and semi-nude images and/or videos (see </w:t>
      </w:r>
      <w:r w:rsidRPr="004C3B35">
        <w:rPr>
          <w:rFonts w:ascii="Trebuchet MS" w:hAnsi="Trebuchet MS"/>
          <w:i/>
          <w:iCs/>
          <w:sz w:val="22"/>
          <w:szCs w:val="22"/>
        </w:rPr>
        <w:t>Online Safety Policy</w:t>
      </w:r>
      <w:r w:rsidRPr="007E7307">
        <w:rPr>
          <w:rFonts w:ascii="Trebuchet MS" w:hAnsi="Trebuchet MS"/>
          <w:sz w:val="22"/>
          <w:szCs w:val="22"/>
        </w:rPr>
        <w:t xml:space="preserve"> for more information)</w:t>
      </w:r>
      <w:r w:rsidR="00755DE6">
        <w:rPr>
          <w:rFonts w:ascii="Trebuchet MS" w:hAnsi="Trebuchet MS"/>
          <w:sz w:val="22"/>
          <w:szCs w:val="22"/>
        </w:rPr>
        <w:t>;</w:t>
      </w:r>
      <w:r w:rsidRPr="007E7307">
        <w:rPr>
          <w:rFonts w:ascii="Trebuchet MS" w:hAnsi="Trebuchet MS"/>
          <w:sz w:val="22"/>
          <w:szCs w:val="22"/>
        </w:rPr>
        <w:t xml:space="preserve"> </w:t>
      </w:r>
    </w:p>
    <w:p w14:paraId="017ED480" w14:textId="1FD37BB7" w:rsidR="00543E32" w:rsidRPr="007E7307" w:rsidRDefault="00543E32" w:rsidP="00CC20D4">
      <w:pPr>
        <w:pStyle w:val="Default"/>
        <w:numPr>
          <w:ilvl w:val="0"/>
          <w:numId w:val="34"/>
        </w:numPr>
        <w:jc w:val="both"/>
        <w:rPr>
          <w:rFonts w:ascii="Trebuchet MS" w:hAnsi="Trebuchet MS"/>
          <w:sz w:val="22"/>
          <w:szCs w:val="22"/>
        </w:rPr>
      </w:pPr>
      <w:r w:rsidRPr="007E7307">
        <w:rPr>
          <w:rFonts w:ascii="Trebuchet MS" w:hAnsi="Trebuchet MS"/>
          <w:sz w:val="22"/>
          <w:szCs w:val="22"/>
        </w:rPr>
        <w:t>Sharing unwanted explicit content</w:t>
      </w:r>
      <w:r w:rsidR="00755DE6">
        <w:rPr>
          <w:rFonts w:ascii="Trebuchet MS" w:hAnsi="Trebuchet MS"/>
          <w:sz w:val="22"/>
          <w:szCs w:val="22"/>
        </w:rPr>
        <w:t>;</w:t>
      </w:r>
      <w:r w:rsidRPr="007E7307">
        <w:rPr>
          <w:rFonts w:ascii="Trebuchet MS" w:hAnsi="Trebuchet MS"/>
          <w:sz w:val="22"/>
          <w:szCs w:val="22"/>
        </w:rPr>
        <w:t xml:space="preserve"> </w:t>
      </w:r>
    </w:p>
    <w:p w14:paraId="162E3458" w14:textId="0F3DDE78" w:rsidR="00755DE6" w:rsidRDefault="00543E32" w:rsidP="00CC20D4">
      <w:pPr>
        <w:pStyle w:val="Default"/>
        <w:numPr>
          <w:ilvl w:val="0"/>
          <w:numId w:val="34"/>
        </w:numPr>
        <w:jc w:val="both"/>
        <w:rPr>
          <w:rFonts w:ascii="Trebuchet MS" w:hAnsi="Trebuchet MS"/>
          <w:sz w:val="22"/>
          <w:szCs w:val="22"/>
        </w:rPr>
      </w:pPr>
      <w:r w:rsidRPr="007E7307">
        <w:rPr>
          <w:rFonts w:ascii="Trebuchet MS" w:hAnsi="Trebuchet MS"/>
          <w:sz w:val="22"/>
          <w:szCs w:val="22"/>
        </w:rPr>
        <w:t>Sexualised online bullying</w:t>
      </w:r>
      <w:r w:rsidR="00755DE6">
        <w:rPr>
          <w:rFonts w:ascii="Trebuchet MS" w:hAnsi="Trebuchet MS"/>
          <w:sz w:val="22"/>
          <w:szCs w:val="22"/>
        </w:rPr>
        <w:t>;</w:t>
      </w:r>
    </w:p>
    <w:p w14:paraId="3D6C0D22" w14:textId="77777777" w:rsidR="00755DE6" w:rsidRDefault="00543E32" w:rsidP="00CC20D4">
      <w:pPr>
        <w:pStyle w:val="Default"/>
        <w:numPr>
          <w:ilvl w:val="0"/>
          <w:numId w:val="34"/>
        </w:numPr>
        <w:jc w:val="both"/>
        <w:rPr>
          <w:rFonts w:ascii="Trebuchet MS" w:hAnsi="Trebuchet MS"/>
          <w:sz w:val="22"/>
          <w:szCs w:val="22"/>
        </w:rPr>
      </w:pPr>
      <w:r w:rsidRPr="00755DE6">
        <w:rPr>
          <w:rFonts w:ascii="Trebuchet MS" w:hAnsi="Trebuchet MS"/>
          <w:sz w:val="22"/>
          <w:szCs w:val="22"/>
        </w:rPr>
        <w:t>Unwanted sexual comments and messages, including, on social media</w:t>
      </w:r>
      <w:r w:rsidR="00755DE6">
        <w:rPr>
          <w:rFonts w:ascii="Trebuchet MS" w:hAnsi="Trebuchet MS"/>
          <w:sz w:val="22"/>
          <w:szCs w:val="22"/>
        </w:rPr>
        <w:t>;</w:t>
      </w:r>
    </w:p>
    <w:p w14:paraId="76707BEA" w14:textId="77777777" w:rsidR="00755DE6" w:rsidRDefault="00543E32" w:rsidP="00CC20D4">
      <w:pPr>
        <w:pStyle w:val="Default"/>
        <w:numPr>
          <w:ilvl w:val="0"/>
          <w:numId w:val="34"/>
        </w:numPr>
        <w:jc w:val="both"/>
        <w:rPr>
          <w:rFonts w:ascii="Trebuchet MS" w:hAnsi="Trebuchet MS"/>
          <w:sz w:val="22"/>
          <w:szCs w:val="22"/>
        </w:rPr>
      </w:pPr>
      <w:r w:rsidRPr="00755DE6">
        <w:rPr>
          <w:rFonts w:ascii="Trebuchet MS" w:hAnsi="Trebuchet MS"/>
          <w:sz w:val="22"/>
          <w:szCs w:val="22"/>
        </w:rPr>
        <w:t>Sexual exploitation; coercion and threats</w:t>
      </w:r>
      <w:r w:rsidR="00755DE6">
        <w:rPr>
          <w:rFonts w:ascii="Trebuchet MS" w:hAnsi="Trebuchet MS"/>
          <w:sz w:val="22"/>
          <w:szCs w:val="22"/>
        </w:rPr>
        <w:t>;</w:t>
      </w:r>
      <w:r w:rsidRPr="00755DE6">
        <w:rPr>
          <w:rFonts w:ascii="Trebuchet MS" w:hAnsi="Trebuchet MS"/>
          <w:sz w:val="22"/>
          <w:szCs w:val="22"/>
        </w:rPr>
        <w:t xml:space="preserve"> and</w:t>
      </w:r>
    </w:p>
    <w:p w14:paraId="09CA4EE6" w14:textId="18CAC722" w:rsidR="00543E32" w:rsidRPr="00755DE6" w:rsidRDefault="00543E32" w:rsidP="00CC20D4">
      <w:pPr>
        <w:pStyle w:val="Default"/>
        <w:numPr>
          <w:ilvl w:val="0"/>
          <w:numId w:val="34"/>
        </w:numPr>
        <w:jc w:val="both"/>
        <w:rPr>
          <w:rFonts w:ascii="Trebuchet MS" w:hAnsi="Trebuchet MS"/>
          <w:sz w:val="22"/>
          <w:szCs w:val="22"/>
        </w:rPr>
      </w:pPr>
      <w:r w:rsidRPr="00755DE6">
        <w:rPr>
          <w:rFonts w:ascii="Trebuchet MS" w:hAnsi="Trebuchet MS"/>
          <w:sz w:val="22"/>
          <w:szCs w:val="22"/>
        </w:rPr>
        <w:t>Coercing others into sharing images of themselves o</w:t>
      </w:r>
      <w:r w:rsidR="00755DE6">
        <w:rPr>
          <w:rFonts w:ascii="Trebuchet MS" w:hAnsi="Trebuchet MS"/>
          <w:sz w:val="22"/>
          <w:szCs w:val="22"/>
        </w:rPr>
        <w:t>r</w:t>
      </w:r>
      <w:r w:rsidRPr="00755DE6">
        <w:rPr>
          <w:rFonts w:ascii="Trebuchet MS" w:hAnsi="Trebuchet MS"/>
          <w:sz w:val="22"/>
          <w:szCs w:val="22"/>
        </w:rPr>
        <w:t xml:space="preserve"> performing acts </w:t>
      </w:r>
      <w:r w:rsidR="00755DE6">
        <w:rPr>
          <w:rFonts w:ascii="Trebuchet MS" w:hAnsi="Trebuchet MS"/>
          <w:sz w:val="22"/>
          <w:szCs w:val="22"/>
        </w:rPr>
        <w:t xml:space="preserve">online </w:t>
      </w:r>
      <w:r w:rsidR="00403DA1">
        <w:rPr>
          <w:rFonts w:ascii="Trebuchet MS" w:hAnsi="Trebuchet MS"/>
          <w:sz w:val="22"/>
          <w:szCs w:val="22"/>
        </w:rPr>
        <w:t xml:space="preserve">which </w:t>
      </w:r>
      <w:r w:rsidRPr="00755DE6">
        <w:rPr>
          <w:rFonts w:ascii="Trebuchet MS" w:hAnsi="Trebuchet MS"/>
          <w:sz w:val="22"/>
          <w:szCs w:val="22"/>
        </w:rPr>
        <w:t>they</w:t>
      </w:r>
      <w:r w:rsidR="00403DA1">
        <w:rPr>
          <w:rFonts w:ascii="Trebuchet MS" w:hAnsi="Trebuchet MS"/>
          <w:sz w:val="22"/>
          <w:szCs w:val="22"/>
        </w:rPr>
        <w:t xml:space="preserve"> a</w:t>
      </w:r>
      <w:r w:rsidRPr="00755DE6">
        <w:rPr>
          <w:rFonts w:ascii="Trebuchet MS" w:hAnsi="Trebuchet MS"/>
          <w:sz w:val="22"/>
          <w:szCs w:val="22"/>
        </w:rPr>
        <w:t>re not comfortable with</w:t>
      </w:r>
      <w:r w:rsidR="00403DA1">
        <w:rPr>
          <w:rFonts w:ascii="Trebuchet MS" w:hAnsi="Trebuchet MS"/>
          <w:sz w:val="22"/>
          <w:szCs w:val="22"/>
        </w:rPr>
        <w:t>.</w:t>
      </w:r>
    </w:p>
    <w:p w14:paraId="31417498" w14:textId="77777777" w:rsidR="00543E32" w:rsidRPr="007E7307" w:rsidRDefault="00543E32" w:rsidP="003F7DD5">
      <w:pPr>
        <w:pStyle w:val="Default"/>
        <w:ind w:left="720"/>
        <w:jc w:val="both"/>
        <w:rPr>
          <w:rFonts w:ascii="Trebuchet MS" w:hAnsi="Trebuchet MS"/>
          <w:sz w:val="22"/>
          <w:szCs w:val="22"/>
        </w:rPr>
      </w:pPr>
    </w:p>
    <w:p w14:paraId="6D5C21E3" w14:textId="77777777" w:rsidR="00543E32" w:rsidRPr="00403DA1" w:rsidRDefault="00543E32" w:rsidP="00C31BE3">
      <w:pPr>
        <w:pStyle w:val="Sub-Heading"/>
      </w:pPr>
      <w:bookmarkStart w:id="108" w:name="_Toc175128339"/>
      <w:r w:rsidRPr="00403DA1">
        <w:t>Consent</w:t>
      </w:r>
      <w:bookmarkEnd w:id="108"/>
      <w:r w:rsidRPr="00403DA1">
        <w:t xml:space="preserve"> </w:t>
      </w:r>
    </w:p>
    <w:p w14:paraId="3722B70C" w14:textId="72C3A6EC" w:rsidR="00543E32" w:rsidRPr="007E7307" w:rsidRDefault="00543E32" w:rsidP="009B47FE">
      <w:pPr>
        <w:pStyle w:val="Default"/>
        <w:spacing w:after="120"/>
        <w:jc w:val="both"/>
        <w:rPr>
          <w:rFonts w:ascii="Trebuchet MS" w:hAnsi="Trebuchet MS"/>
          <w:sz w:val="22"/>
          <w:szCs w:val="22"/>
        </w:rPr>
      </w:pPr>
      <w:r>
        <w:rPr>
          <w:rFonts w:ascii="Trebuchet MS" w:hAnsi="Trebuchet MS"/>
          <w:sz w:val="22"/>
          <w:szCs w:val="22"/>
        </w:rPr>
        <w:t xml:space="preserve">Consent </w:t>
      </w:r>
      <w:r w:rsidRPr="007E7307">
        <w:rPr>
          <w:rFonts w:ascii="Trebuchet MS" w:hAnsi="Trebuchet MS"/>
          <w:sz w:val="22"/>
          <w:szCs w:val="22"/>
        </w:rPr>
        <w:t>is about having the freedom and capacity to choose. Consent to sexual activity may be given to one sort of sexual activity but not another</w:t>
      </w:r>
      <w:r w:rsidR="008F56EE">
        <w:rPr>
          <w:rFonts w:ascii="Trebuchet MS" w:hAnsi="Trebuchet MS"/>
          <w:sz w:val="22"/>
          <w:szCs w:val="22"/>
        </w:rPr>
        <w:t>. For example,</w:t>
      </w:r>
      <w:r w:rsidRPr="007E7307">
        <w:rPr>
          <w:rFonts w:ascii="Trebuchet MS" w:hAnsi="Trebuchet MS"/>
          <w:sz w:val="22"/>
          <w:szCs w:val="22"/>
        </w:rPr>
        <w:t xml:space="preserve"> 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 </w:t>
      </w:r>
      <w:r w:rsidR="00F001DA">
        <w:rPr>
          <w:rFonts w:ascii="Trebuchet MS" w:hAnsi="Trebuchet MS"/>
          <w:sz w:val="22"/>
          <w:szCs w:val="22"/>
        </w:rPr>
        <w:t>It is important to remember that:</w:t>
      </w:r>
    </w:p>
    <w:p w14:paraId="49D51A4E" w14:textId="6AF4BD31" w:rsidR="00543E32" w:rsidRPr="007E7307" w:rsidRDefault="00543E32" w:rsidP="00CC20D4">
      <w:pPr>
        <w:pStyle w:val="Default"/>
        <w:numPr>
          <w:ilvl w:val="0"/>
          <w:numId w:val="35"/>
        </w:numPr>
        <w:jc w:val="both"/>
        <w:rPr>
          <w:rFonts w:ascii="Trebuchet MS" w:hAnsi="Trebuchet MS"/>
          <w:sz w:val="22"/>
          <w:szCs w:val="22"/>
        </w:rPr>
      </w:pPr>
      <w:r w:rsidRPr="007E7307">
        <w:rPr>
          <w:rFonts w:ascii="Trebuchet MS" w:hAnsi="Trebuchet MS"/>
          <w:sz w:val="22"/>
          <w:szCs w:val="22"/>
        </w:rPr>
        <w:t>The legal age of consent is 16</w:t>
      </w:r>
      <w:r w:rsidR="00F001DA">
        <w:rPr>
          <w:rFonts w:ascii="Trebuchet MS" w:hAnsi="Trebuchet MS"/>
          <w:sz w:val="22"/>
          <w:szCs w:val="22"/>
        </w:rPr>
        <w:t>;</w:t>
      </w:r>
      <w:r w:rsidRPr="007E7307">
        <w:rPr>
          <w:rFonts w:ascii="Trebuchet MS" w:hAnsi="Trebuchet MS"/>
          <w:sz w:val="22"/>
          <w:szCs w:val="22"/>
        </w:rPr>
        <w:t xml:space="preserve"> </w:t>
      </w:r>
    </w:p>
    <w:p w14:paraId="0F5EFF1A" w14:textId="22A29B94" w:rsidR="00543E32" w:rsidRPr="007E7307" w:rsidRDefault="00543E32" w:rsidP="00CC20D4">
      <w:pPr>
        <w:pStyle w:val="Default"/>
        <w:numPr>
          <w:ilvl w:val="0"/>
          <w:numId w:val="35"/>
        </w:numPr>
        <w:jc w:val="both"/>
        <w:rPr>
          <w:rFonts w:ascii="Trebuchet MS" w:hAnsi="Trebuchet MS"/>
          <w:sz w:val="22"/>
          <w:szCs w:val="22"/>
        </w:rPr>
      </w:pPr>
      <w:r w:rsidRPr="007E7307">
        <w:rPr>
          <w:rFonts w:ascii="Trebuchet MS" w:hAnsi="Trebuchet MS"/>
          <w:sz w:val="22"/>
          <w:szCs w:val="22"/>
        </w:rPr>
        <w:t>Many young people will develop a healthy and developmentally appropriate interest in sexual relationships whilst they are still children, and some will do this before they reach the age of consent</w:t>
      </w:r>
      <w:r w:rsidR="00F2235C">
        <w:rPr>
          <w:rFonts w:ascii="Trebuchet MS" w:hAnsi="Trebuchet MS"/>
          <w:sz w:val="22"/>
          <w:szCs w:val="22"/>
        </w:rPr>
        <w:t>;</w:t>
      </w:r>
    </w:p>
    <w:p w14:paraId="4A6D36FA" w14:textId="0A5EC860" w:rsidR="00543E32" w:rsidRPr="007E7307" w:rsidRDefault="00577B19" w:rsidP="00CC20D4">
      <w:pPr>
        <w:pStyle w:val="Default"/>
        <w:numPr>
          <w:ilvl w:val="0"/>
          <w:numId w:val="35"/>
        </w:numPr>
        <w:jc w:val="both"/>
        <w:rPr>
          <w:rFonts w:ascii="Trebuchet MS" w:hAnsi="Trebuchet MS"/>
          <w:sz w:val="22"/>
          <w:szCs w:val="22"/>
        </w:rPr>
      </w:pPr>
      <w:r>
        <w:rPr>
          <w:rFonts w:ascii="Trebuchet MS" w:hAnsi="Trebuchet MS"/>
          <w:sz w:val="22"/>
          <w:szCs w:val="22"/>
        </w:rPr>
        <w:t>A</w:t>
      </w:r>
      <w:r w:rsidR="00543E32" w:rsidRPr="007E7307">
        <w:rPr>
          <w:rFonts w:ascii="Trebuchet MS" w:hAnsi="Trebuchet MS"/>
          <w:sz w:val="22"/>
          <w:szCs w:val="22"/>
        </w:rPr>
        <w:t xml:space="preserve"> child under</w:t>
      </w:r>
      <w:r w:rsidR="00272B71">
        <w:rPr>
          <w:rFonts w:ascii="Trebuchet MS" w:hAnsi="Trebuchet MS"/>
          <w:sz w:val="22"/>
          <w:szCs w:val="22"/>
        </w:rPr>
        <w:t xml:space="preserve"> </w:t>
      </w:r>
      <w:r w:rsidR="00543E32" w:rsidRPr="007E7307">
        <w:rPr>
          <w:rFonts w:ascii="Trebuchet MS" w:hAnsi="Trebuchet MS"/>
          <w:sz w:val="22"/>
          <w:szCs w:val="22"/>
        </w:rPr>
        <w:t xml:space="preserve">13 does not, under any circumstances, have the legal capacity to consent to any form of sexual activity (Section 5 </w:t>
      </w:r>
      <w:r w:rsidR="00543E32" w:rsidRPr="00272B71">
        <w:rPr>
          <w:rFonts w:ascii="Trebuchet MS" w:hAnsi="Trebuchet MS"/>
          <w:i/>
          <w:iCs/>
          <w:sz w:val="22"/>
          <w:szCs w:val="22"/>
        </w:rPr>
        <w:t>Sexual Offences Act</w:t>
      </w:r>
      <w:r w:rsidR="00272B71">
        <w:rPr>
          <w:rFonts w:ascii="Trebuchet MS" w:hAnsi="Trebuchet MS"/>
          <w:sz w:val="22"/>
          <w:szCs w:val="22"/>
        </w:rPr>
        <w:t>,</w:t>
      </w:r>
      <w:r w:rsidR="00543E32" w:rsidRPr="007E7307">
        <w:rPr>
          <w:rFonts w:ascii="Trebuchet MS" w:hAnsi="Trebuchet MS"/>
          <w:sz w:val="22"/>
          <w:szCs w:val="22"/>
        </w:rPr>
        <w:t xml:space="preserve"> 2003)</w:t>
      </w:r>
      <w:r w:rsidR="00272B71">
        <w:rPr>
          <w:rFonts w:ascii="Trebuchet MS" w:hAnsi="Trebuchet MS"/>
          <w:sz w:val="22"/>
          <w:szCs w:val="22"/>
        </w:rPr>
        <w:t>;</w:t>
      </w:r>
      <w:r w:rsidR="00543E32" w:rsidRPr="007E7307">
        <w:rPr>
          <w:rFonts w:ascii="Trebuchet MS" w:hAnsi="Trebuchet MS"/>
          <w:sz w:val="22"/>
          <w:szCs w:val="22"/>
        </w:rPr>
        <w:t xml:space="preserve"> </w:t>
      </w:r>
    </w:p>
    <w:p w14:paraId="0C2789A5" w14:textId="509E64FA" w:rsidR="00272B71" w:rsidRDefault="00543E32" w:rsidP="00CC20D4">
      <w:pPr>
        <w:pStyle w:val="Default"/>
        <w:numPr>
          <w:ilvl w:val="0"/>
          <w:numId w:val="35"/>
        </w:numPr>
        <w:jc w:val="both"/>
        <w:rPr>
          <w:rFonts w:ascii="Trebuchet MS" w:hAnsi="Trebuchet MS"/>
          <w:sz w:val="22"/>
          <w:szCs w:val="22"/>
        </w:rPr>
      </w:pPr>
      <w:r w:rsidRPr="007E7307">
        <w:rPr>
          <w:rFonts w:ascii="Trebuchet MS" w:hAnsi="Trebuchet MS"/>
          <w:sz w:val="22"/>
          <w:szCs w:val="22"/>
        </w:rPr>
        <w:t xml:space="preserve">Any sexual intercourse without consent is </w:t>
      </w:r>
      <w:r w:rsidR="002B2425">
        <w:rPr>
          <w:rFonts w:ascii="Trebuchet MS" w:hAnsi="Trebuchet MS"/>
          <w:sz w:val="22"/>
          <w:szCs w:val="22"/>
        </w:rPr>
        <w:t>rape</w:t>
      </w:r>
      <w:r w:rsidRPr="007E7307">
        <w:rPr>
          <w:rFonts w:ascii="Trebuchet MS" w:hAnsi="Trebuchet MS"/>
          <w:sz w:val="22"/>
          <w:szCs w:val="22"/>
        </w:rPr>
        <w:t>.</w:t>
      </w:r>
    </w:p>
    <w:p w14:paraId="79635569" w14:textId="77777777" w:rsidR="00272B71" w:rsidRDefault="00272B71" w:rsidP="003F7DD5">
      <w:pPr>
        <w:pStyle w:val="Default"/>
        <w:jc w:val="both"/>
        <w:rPr>
          <w:rFonts w:ascii="Trebuchet MS" w:hAnsi="Trebuchet MS"/>
          <w:sz w:val="22"/>
          <w:szCs w:val="22"/>
        </w:rPr>
      </w:pPr>
    </w:p>
    <w:p w14:paraId="3AF719D4" w14:textId="3E06621A" w:rsidR="00543E32" w:rsidRDefault="009B47FE" w:rsidP="003F7DD5">
      <w:pPr>
        <w:pStyle w:val="Default"/>
        <w:jc w:val="both"/>
        <w:rPr>
          <w:rFonts w:ascii="Trebuchet MS" w:hAnsi="Trebuchet MS"/>
          <w:sz w:val="22"/>
          <w:szCs w:val="22"/>
        </w:rPr>
      </w:pPr>
      <w:r w:rsidRPr="007E7307">
        <w:rPr>
          <w:rFonts w:ascii="Trebuchet MS" w:hAnsi="Trebuchet MS"/>
          <w:sz w:val="22"/>
          <w:szCs w:val="22"/>
        </w:rPr>
        <w:t xml:space="preserve">All staff are expected to understand the meaning of consent. </w:t>
      </w:r>
      <w:r w:rsidR="00272B71">
        <w:rPr>
          <w:rFonts w:ascii="Trebuchet MS" w:hAnsi="Trebuchet MS"/>
          <w:sz w:val="22"/>
          <w:szCs w:val="22"/>
        </w:rPr>
        <w:t>The school will teach c</w:t>
      </w:r>
      <w:r w:rsidR="00543E32" w:rsidRPr="007E7307">
        <w:rPr>
          <w:rFonts w:ascii="Trebuchet MS" w:hAnsi="Trebuchet MS"/>
          <w:sz w:val="22"/>
          <w:szCs w:val="22"/>
        </w:rPr>
        <w:t>hildren about consent through the safeguarding curriculum</w:t>
      </w:r>
      <w:r w:rsidR="00272B71">
        <w:rPr>
          <w:rFonts w:ascii="Trebuchet MS" w:hAnsi="Trebuchet MS"/>
          <w:sz w:val="22"/>
          <w:szCs w:val="22"/>
        </w:rPr>
        <w:t>, when age appropriate</w:t>
      </w:r>
      <w:r w:rsidR="00543E32" w:rsidRPr="007E7307">
        <w:rPr>
          <w:rFonts w:ascii="Trebuchet MS" w:hAnsi="Trebuchet MS"/>
          <w:sz w:val="22"/>
          <w:szCs w:val="22"/>
        </w:rPr>
        <w:t>.</w:t>
      </w:r>
      <w:r w:rsidR="00BA31EE">
        <w:rPr>
          <w:rFonts w:ascii="Trebuchet MS" w:hAnsi="Trebuchet MS"/>
          <w:sz w:val="22"/>
          <w:szCs w:val="22"/>
        </w:rPr>
        <w:t xml:space="preserve"> Further information can be accessed at </w:t>
      </w:r>
      <w:r w:rsidR="00543E32" w:rsidRPr="007E7307">
        <w:rPr>
          <w:rFonts w:ascii="Trebuchet MS" w:hAnsi="Trebuchet MS"/>
          <w:sz w:val="22"/>
          <w:szCs w:val="22"/>
        </w:rPr>
        <w:t xml:space="preserve"> </w:t>
      </w:r>
      <w:hyperlink r:id="rId37" w:history="1">
        <w:r w:rsidR="00BA31EE">
          <w:rPr>
            <w:rStyle w:val="Hyperlink"/>
            <w:rFonts w:ascii="Trebuchet MS" w:hAnsi="Trebuchet MS"/>
            <w:sz w:val="22"/>
            <w:szCs w:val="22"/>
          </w:rPr>
          <w:t>www.rapecrisis.org.uk/get informed</w:t>
        </w:r>
      </w:hyperlink>
      <w:r w:rsidR="00E60295">
        <w:rPr>
          <w:rFonts w:ascii="Trebuchet MS" w:hAnsi="Trebuchet MS"/>
          <w:sz w:val="22"/>
          <w:szCs w:val="22"/>
        </w:rPr>
        <w:t>.</w:t>
      </w:r>
    </w:p>
    <w:p w14:paraId="34A6A804" w14:textId="77777777" w:rsidR="00543E32" w:rsidRPr="007E7307" w:rsidRDefault="00543E32" w:rsidP="003F7DD5">
      <w:pPr>
        <w:pStyle w:val="Default"/>
        <w:jc w:val="both"/>
        <w:rPr>
          <w:rFonts w:ascii="Trebuchet MS" w:hAnsi="Trebuchet MS"/>
          <w:sz w:val="22"/>
          <w:szCs w:val="22"/>
        </w:rPr>
      </w:pPr>
    </w:p>
    <w:p w14:paraId="6BB8C8B4" w14:textId="3FE8FBBE" w:rsidR="00543E32" w:rsidRPr="00BA31EE" w:rsidRDefault="00543E32" w:rsidP="00C31BE3">
      <w:pPr>
        <w:pStyle w:val="Sub-Heading"/>
      </w:pPr>
      <w:bookmarkStart w:id="109" w:name="_Toc175128340"/>
      <w:r w:rsidRPr="00BA31EE">
        <w:t>Preventing harmful sexual behaviour</w:t>
      </w:r>
      <w:bookmarkEnd w:id="109"/>
      <w:r w:rsidRPr="00BA31EE">
        <w:t xml:space="preserve"> </w:t>
      </w:r>
    </w:p>
    <w:p w14:paraId="78887EA9" w14:textId="082FCFC9" w:rsidR="00543E32" w:rsidRPr="007E7307" w:rsidRDefault="00543E32" w:rsidP="003F7DD5">
      <w:pPr>
        <w:pStyle w:val="Default"/>
        <w:jc w:val="both"/>
        <w:rPr>
          <w:rFonts w:ascii="Trebuchet MS" w:hAnsi="Trebuchet MS"/>
          <w:sz w:val="22"/>
          <w:szCs w:val="22"/>
        </w:rPr>
      </w:pPr>
      <w:r>
        <w:rPr>
          <w:rFonts w:ascii="Trebuchet MS" w:hAnsi="Trebuchet MS"/>
          <w:sz w:val="22"/>
          <w:szCs w:val="22"/>
        </w:rPr>
        <w:t>The school</w:t>
      </w:r>
      <w:r w:rsidRPr="007E7307">
        <w:rPr>
          <w:rFonts w:ascii="Trebuchet MS" w:hAnsi="Trebuchet MS"/>
          <w:sz w:val="22"/>
          <w:szCs w:val="22"/>
        </w:rPr>
        <w:t xml:space="preserve"> will adopt a whole school approach to safeguarding, creating a culture that makes clear that there is a zero-tolerance approach to sexual violence and sexual harassment. All </w:t>
      </w:r>
      <w:r w:rsidR="00633A6C">
        <w:rPr>
          <w:rFonts w:ascii="Trebuchet MS" w:hAnsi="Trebuchet MS"/>
          <w:sz w:val="22"/>
          <w:szCs w:val="22"/>
        </w:rPr>
        <w:t>pupil</w:t>
      </w:r>
      <w:r w:rsidRPr="007E7307">
        <w:rPr>
          <w:rFonts w:ascii="Trebuchet MS" w:hAnsi="Trebuchet MS"/>
          <w:sz w:val="22"/>
          <w:szCs w:val="22"/>
        </w:rPr>
        <w:t xml:space="preserve">s will receive a strong preventative education programme that will help to create an environment in which all children are supportive and respectful of their peers when reports of sexual violence and sexual harassment are made. The DSL will work with local partner agencies, including police and social care, to ensure that they have a proactive understanding of local protocols for harmful sexual behaviour. The DSL and DDSLs will map out, and know how to access, local specialist support that is available to children who are victims or those displaying harmful sexual behaviour. The DSL will regularly analyse reports of harmful sexual behaviour, to identify and respond to emerging trends at the </w:t>
      </w:r>
      <w:r w:rsidR="00633A6C">
        <w:rPr>
          <w:rFonts w:ascii="Trebuchet MS" w:hAnsi="Trebuchet MS"/>
          <w:sz w:val="22"/>
          <w:szCs w:val="22"/>
        </w:rPr>
        <w:t>pupil</w:t>
      </w:r>
      <w:r w:rsidRPr="007E7307">
        <w:rPr>
          <w:rFonts w:ascii="Trebuchet MS" w:hAnsi="Trebuchet MS"/>
          <w:sz w:val="22"/>
          <w:szCs w:val="22"/>
        </w:rPr>
        <w:t xml:space="preserve"> or cohort level. This may involve working with relevant curriculum leads to respond proactively to emerging themes. The DSL will make use of a range of quantitative and qualitative </w:t>
      </w:r>
      <w:r w:rsidR="00633A6C">
        <w:rPr>
          <w:rFonts w:ascii="Trebuchet MS" w:hAnsi="Trebuchet MS"/>
          <w:sz w:val="22"/>
          <w:szCs w:val="22"/>
        </w:rPr>
        <w:t>pupil</w:t>
      </w:r>
      <w:r w:rsidRPr="007E7307">
        <w:rPr>
          <w:rFonts w:ascii="Trebuchet MS" w:hAnsi="Trebuchet MS"/>
          <w:sz w:val="22"/>
          <w:szCs w:val="22"/>
        </w:rPr>
        <w:t xml:space="preserve"> voice information to understand the lived realities of </w:t>
      </w:r>
      <w:r w:rsidR="00633A6C">
        <w:rPr>
          <w:rFonts w:ascii="Trebuchet MS" w:hAnsi="Trebuchet MS"/>
          <w:sz w:val="22"/>
          <w:szCs w:val="22"/>
        </w:rPr>
        <w:t>pupil</w:t>
      </w:r>
      <w:r w:rsidRPr="007E7307">
        <w:rPr>
          <w:rFonts w:ascii="Trebuchet MS" w:hAnsi="Trebuchet MS"/>
          <w:sz w:val="22"/>
          <w:szCs w:val="22"/>
        </w:rPr>
        <w:t>s within school.</w:t>
      </w:r>
    </w:p>
    <w:p w14:paraId="2770181A" w14:textId="77777777" w:rsidR="00543E32" w:rsidRPr="007E7307" w:rsidRDefault="00543E32" w:rsidP="003F7DD5">
      <w:pPr>
        <w:pStyle w:val="Default"/>
        <w:jc w:val="both"/>
        <w:rPr>
          <w:rFonts w:ascii="Trebuchet MS" w:hAnsi="Trebuchet MS"/>
          <w:sz w:val="22"/>
          <w:szCs w:val="22"/>
        </w:rPr>
      </w:pPr>
      <w:r w:rsidRPr="007E7307">
        <w:rPr>
          <w:rFonts w:ascii="Trebuchet MS" w:hAnsi="Trebuchet MS"/>
          <w:sz w:val="22"/>
          <w:szCs w:val="22"/>
        </w:rPr>
        <w:t xml:space="preserve"> </w:t>
      </w:r>
    </w:p>
    <w:p w14:paraId="147AB973" w14:textId="77777777" w:rsidR="00543E32" w:rsidRPr="00862F8F" w:rsidRDefault="00543E32" w:rsidP="00C31BE3">
      <w:pPr>
        <w:pStyle w:val="Sub-Heading"/>
      </w:pPr>
      <w:bookmarkStart w:id="110" w:name="_Toc175128341"/>
      <w:r w:rsidRPr="00862F8F">
        <w:t>Initial response to reports of sexualised behaviour</w:t>
      </w:r>
      <w:bookmarkEnd w:id="110"/>
      <w:r w:rsidRPr="00862F8F">
        <w:t xml:space="preserve"> </w:t>
      </w:r>
    </w:p>
    <w:p w14:paraId="125956EB" w14:textId="48C6FA3C" w:rsidR="00543E32" w:rsidRPr="007E7307" w:rsidRDefault="00543E32" w:rsidP="00862F8F">
      <w:pPr>
        <w:pStyle w:val="Default"/>
        <w:spacing w:after="120"/>
        <w:jc w:val="both"/>
        <w:rPr>
          <w:rFonts w:ascii="Trebuchet MS" w:hAnsi="Trebuchet MS"/>
          <w:sz w:val="22"/>
          <w:szCs w:val="22"/>
        </w:rPr>
      </w:pPr>
      <w:r w:rsidRPr="007E7307">
        <w:rPr>
          <w:rFonts w:ascii="Trebuchet MS" w:hAnsi="Trebuchet MS"/>
          <w:sz w:val="22"/>
          <w:szCs w:val="22"/>
        </w:rPr>
        <w:t xml:space="preserve">All incidents of sexualised behaviour should be reported and recorded in line with any safeguarding concern for a child, for which all staff are trained. When responding to a report of harmful sexual behaviour, staff will: </w:t>
      </w:r>
    </w:p>
    <w:p w14:paraId="08683510" w14:textId="5191FC85" w:rsidR="00543E32" w:rsidRPr="007E7307" w:rsidRDefault="00862F8F" w:rsidP="00CC20D4">
      <w:pPr>
        <w:pStyle w:val="Default"/>
        <w:numPr>
          <w:ilvl w:val="0"/>
          <w:numId w:val="36"/>
        </w:numPr>
        <w:jc w:val="both"/>
        <w:rPr>
          <w:rFonts w:ascii="Trebuchet MS" w:hAnsi="Trebuchet MS"/>
          <w:sz w:val="22"/>
          <w:szCs w:val="22"/>
        </w:rPr>
      </w:pPr>
      <w:r>
        <w:rPr>
          <w:rFonts w:ascii="Trebuchet MS" w:hAnsi="Trebuchet MS"/>
          <w:sz w:val="22"/>
          <w:szCs w:val="22"/>
        </w:rPr>
        <w:t>a</w:t>
      </w:r>
      <w:r w:rsidR="00543E32" w:rsidRPr="007E7307">
        <w:rPr>
          <w:rFonts w:ascii="Trebuchet MS" w:hAnsi="Trebuchet MS"/>
          <w:sz w:val="22"/>
          <w:szCs w:val="22"/>
        </w:rPr>
        <w:t>im to have two members of staff present, including a DSL or DDSL, where behaviours are problematic, or harmful (violent or abusive);</w:t>
      </w:r>
    </w:p>
    <w:p w14:paraId="20C8696D" w14:textId="29C69AAC" w:rsidR="00543E32" w:rsidRPr="007E7307" w:rsidRDefault="00862F8F" w:rsidP="00CC20D4">
      <w:pPr>
        <w:pStyle w:val="Default"/>
        <w:numPr>
          <w:ilvl w:val="0"/>
          <w:numId w:val="36"/>
        </w:numPr>
        <w:jc w:val="both"/>
        <w:rPr>
          <w:rFonts w:ascii="Trebuchet MS" w:hAnsi="Trebuchet MS"/>
          <w:sz w:val="22"/>
          <w:szCs w:val="22"/>
        </w:rPr>
      </w:pPr>
      <w:r>
        <w:rPr>
          <w:rFonts w:ascii="Trebuchet MS" w:hAnsi="Trebuchet MS"/>
          <w:sz w:val="22"/>
          <w:szCs w:val="22"/>
        </w:rPr>
        <w:t>r</w:t>
      </w:r>
      <w:r w:rsidR="00543E32" w:rsidRPr="007E7307">
        <w:rPr>
          <w:rFonts w:ascii="Trebuchet MS" w:hAnsi="Trebuchet MS"/>
          <w:sz w:val="22"/>
          <w:szCs w:val="22"/>
        </w:rPr>
        <w:t>eassure victims that they will be taken seriously, irrespective of whether the abuse has occurred inside or outside of school;</w:t>
      </w:r>
    </w:p>
    <w:p w14:paraId="4381406E" w14:textId="02D3763F" w:rsidR="00543E32" w:rsidRPr="007E7307" w:rsidRDefault="00862F8F" w:rsidP="00CC20D4">
      <w:pPr>
        <w:pStyle w:val="Default"/>
        <w:numPr>
          <w:ilvl w:val="0"/>
          <w:numId w:val="36"/>
        </w:numPr>
        <w:jc w:val="both"/>
        <w:rPr>
          <w:rFonts w:ascii="Trebuchet MS" w:hAnsi="Trebuchet MS"/>
          <w:sz w:val="22"/>
          <w:szCs w:val="22"/>
        </w:rPr>
      </w:pPr>
      <w:r>
        <w:rPr>
          <w:rFonts w:ascii="Trebuchet MS" w:hAnsi="Trebuchet MS"/>
          <w:sz w:val="22"/>
          <w:szCs w:val="22"/>
        </w:rPr>
        <w:t>n</w:t>
      </w:r>
      <w:r w:rsidR="00543E32" w:rsidRPr="007E7307">
        <w:rPr>
          <w:rFonts w:ascii="Trebuchet MS" w:hAnsi="Trebuchet MS"/>
          <w:sz w:val="22"/>
          <w:szCs w:val="22"/>
        </w:rPr>
        <w:t>ot promise confidentiality;</w:t>
      </w:r>
    </w:p>
    <w:p w14:paraId="5091A0E3" w14:textId="1CEB2CB8" w:rsidR="00543E32" w:rsidRPr="007E7307" w:rsidRDefault="00862F8F" w:rsidP="00CC20D4">
      <w:pPr>
        <w:pStyle w:val="Default"/>
        <w:numPr>
          <w:ilvl w:val="0"/>
          <w:numId w:val="36"/>
        </w:numPr>
        <w:jc w:val="both"/>
        <w:rPr>
          <w:rFonts w:ascii="Trebuchet MS" w:hAnsi="Trebuchet MS"/>
          <w:sz w:val="22"/>
          <w:szCs w:val="22"/>
        </w:rPr>
      </w:pPr>
      <w:r>
        <w:rPr>
          <w:rFonts w:ascii="Trebuchet MS" w:hAnsi="Trebuchet MS"/>
          <w:sz w:val="22"/>
          <w:szCs w:val="22"/>
        </w:rPr>
        <w:t>r</w:t>
      </w:r>
      <w:r w:rsidR="00543E32" w:rsidRPr="007E7307">
        <w:rPr>
          <w:rFonts w:ascii="Trebuchet MS" w:hAnsi="Trebuchet MS"/>
          <w:sz w:val="22"/>
          <w:szCs w:val="22"/>
        </w:rPr>
        <w:t xml:space="preserve">ecognise that the initial disclosure may only be the first incident reported, rather than representative of a singular incident and that trauma can impact memory and so children may not be able to recall all details or </w:t>
      </w:r>
      <w:r w:rsidR="00390B70">
        <w:rPr>
          <w:rFonts w:ascii="Trebuchet MS" w:hAnsi="Trebuchet MS"/>
          <w:sz w:val="22"/>
          <w:szCs w:val="22"/>
        </w:rPr>
        <w:t xml:space="preserve">the </w:t>
      </w:r>
      <w:r w:rsidR="00543E32" w:rsidRPr="007E7307">
        <w:rPr>
          <w:rFonts w:ascii="Trebuchet MS" w:hAnsi="Trebuchet MS"/>
          <w:sz w:val="22"/>
          <w:szCs w:val="22"/>
        </w:rPr>
        <w:t>timeline of abuse;</w:t>
      </w:r>
    </w:p>
    <w:p w14:paraId="7DD61800" w14:textId="1D36C2DB" w:rsidR="00543E32" w:rsidRPr="007E7307" w:rsidRDefault="00862F8F" w:rsidP="00CC20D4">
      <w:pPr>
        <w:pStyle w:val="Default"/>
        <w:numPr>
          <w:ilvl w:val="0"/>
          <w:numId w:val="36"/>
        </w:numPr>
        <w:jc w:val="both"/>
        <w:rPr>
          <w:rFonts w:ascii="Trebuchet MS" w:hAnsi="Trebuchet MS"/>
          <w:sz w:val="22"/>
          <w:szCs w:val="22"/>
        </w:rPr>
      </w:pPr>
      <w:r>
        <w:rPr>
          <w:rFonts w:ascii="Trebuchet MS" w:hAnsi="Trebuchet MS"/>
          <w:sz w:val="22"/>
          <w:szCs w:val="22"/>
        </w:rPr>
        <w:t>c</w:t>
      </w:r>
      <w:r w:rsidR="00543E32" w:rsidRPr="007E7307">
        <w:rPr>
          <w:rFonts w:ascii="Trebuchet MS" w:hAnsi="Trebuchet MS"/>
          <w:sz w:val="22"/>
          <w:szCs w:val="22"/>
        </w:rPr>
        <w:t>onsider that certain children may face additional barriers to reporting;</w:t>
      </w:r>
    </w:p>
    <w:p w14:paraId="1963BBA7" w14:textId="5BB9ADE5" w:rsidR="00543E32" w:rsidRPr="007E7307" w:rsidRDefault="00862F8F" w:rsidP="00CC20D4">
      <w:pPr>
        <w:pStyle w:val="Default"/>
        <w:numPr>
          <w:ilvl w:val="0"/>
          <w:numId w:val="36"/>
        </w:numPr>
        <w:jc w:val="both"/>
        <w:rPr>
          <w:rFonts w:ascii="Trebuchet MS" w:hAnsi="Trebuchet MS"/>
          <w:sz w:val="22"/>
          <w:szCs w:val="22"/>
        </w:rPr>
      </w:pPr>
      <w:r>
        <w:rPr>
          <w:rFonts w:ascii="Trebuchet MS" w:hAnsi="Trebuchet MS"/>
          <w:sz w:val="22"/>
          <w:szCs w:val="22"/>
        </w:rPr>
        <w:t>l</w:t>
      </w:r>
      <w:r w:rsidR="00543E32" w:rsidRPr="007E7307">
        <w:rPr>
          <w:rFonts w:ascii="Trebuchet MS" w:hAnsi="Trebuchet MS"/>
          <w:sz w:val="22"/>
          <w:szCs w:val="22"/>
        </w:rPr>
        <w:t>isten carefully to the child</w:t>
      </w:r>
      <w:r w:rsidR="00F374B5">
        <w:rPr>
          <w:rFonts w:ascii="Trebuchet MS" w:hAnsi="Trebuchet MS"/>
          <w:sz w:val="22"/>
          <w:szCs w:val="22"/>
        </w:rPr>
        <w:t>;</w:t>
      </w:r>
      <w:r w:rsidR="00543E32" w:rsidRPr="007E7307">
        <w:rPr>
          <w:rFonts w:ascii="Trebuchet MS" w:hAnsi="Trebuchet MS"/>
          <w:sz w:val="22"/>
          <w:szCs w:val="22"/>
        </w:rPr>
        <w:t xml:space="preserve"> reflect back, using the child’s language</w:t>
      </w:r>
      <w:r w:rsidR="00F374B5">
        <w:rPr>
          <w:rFonts w:ascii="Trebuchet MS" w:hAnsi="Trebuchet MS"/>
          <w:sz w:val="22"/>
          <w:szCs w:val="22"/>
        </w:rPr>
        <w:t>;</w:t>
      </w:r>
      <w:r w:rsidR="00543E32" w:rsidRPr="007E7307">
        <w:rPr>
          <w:rFonts w:ascii="Trebuchet MS" w:hAnsi="Trebuchet MS"/>
          <w:sz w:val="22"/>
          <w:szCs w:val="22"/>
        </w:rPr>
        <w:t xml:space="preserve"> be non-judgemental, be clear about boundaries and how the report will be progress and, </w:t>
      </w:r>
      <w:r w:rsidR="00F374B5">
        <w:rPr>
          <w:rFonts w:ascii="Trebuchet MS" w:hAnsi="Trebuchet MS"/>
          <w:sz w:val="22"/>
          <w:szCs w:val="22"/>
        </w:rPr>
        <w:t xml:space="preserve">do </w:t>
      </w:r>
      <w:r w:rsidR="00543E32" w:rsidRPr="007E7307">
        <w:rPr>
          <w:rFonts w:ascii="Trebuchet MS" w:hAnsi="Trebuchet MS"/>
          <w:sz w:val="22"/>
          <w:szCs w:val="22"/>
        </w:rPr>
        <w:t>not ask leading questions;</w:t>
      </w:r>
    </w:p>
    <w:p w14:paraId="2222AEB1" w14:textId="2B6A322B" w:rsidR="00543E32" w:rsidRPr="007E7307" w:rsidRDefault="00862F8F" w:rsidP="00CC20D4">
      <w:pPr>
        <w:pStyle w:val="Default"/>
        <w:numPr>
          <w:ilvl w:val="0"/>
          <w:numId w:val="36"/>
        </w:numPr>
        <w:jc w:val="both"/>
        <w:rPr>
          <w:rFonts w:ascii="Trebuchet MS" w:hAnsi="Trebuchet MS"/>
          <w:sz w:val="22"/>
          <w:szCs w:val="22"/>
        </w:rPr>
      </w:pPr>
      <w:r>
        <w:rPr>
          <w:rFonts w:ascii="Trebuchet MS" w:hAnsi="Trebuchet MS"/>
          <w:sz w:val="22"/>
          <w:szCs w:val="22"/>
        </w:rPr>
        <w:t>r</w:t>
      </w:r>
      <w:r w:rsidR="00543E32" w:rsidRPr="007E7307">
        <w:rPr>
          <w:rFonts w:ascii="Trebuchet MS" w:hAnsi="Trebuchet MS"/>
          <w:sz w:val="22"/>
          <w:szCs w:val="22"/>
        </w:rPr>
        <w:t xml:space="preserve">ecord the incident </w:t>
      </w:r>
      <w:r w:rsidR="004D0718">
        <w:rPr>
          <w:rFonts w:ascii="Trebuchet MS" w:hAnsi="Trebuchet MS"/>
          <w:sz w:val="22"/>
          <w:szCs w:val="22"/>
        </w:rPr>
        <w:t>using the agreed school system</w:t>
      </w:r>
      <w:r w:rsidR="00543E32" w:rsidRPr="007E7307">
        <w:rPr>
          <w:rFonts w:ascii="Trebuchet MS" w:hAnsi="Trebuchet MS"/>
          <w:sz w:val="22"/>
          <w:szCs w:val="22"/>
        </w:rPr>
        <w:t xml:space="preserve"> and notify the DSL or a DDSL. Records should include the facts as the child presents them and </w:t>
      </w:r>
      <w:r w:rsidR="004D0718">
        <w:rPr>
          <w:rFonts w:ascii="Trebuchet MS" w:hAnsi="Trebuchet MS"/>
          <w:sz w:val="22"/>
          <w:szCs w:val="22"/>
        </w:rPr>
        <w:t xml:space="preserve">be </w:t>
      </w:r>
      <w:r w:rsidR="00543E32" w:rsidRPr="007E7307">
        <w:rPr>
          <w:rFonts w:ascii="Trebuchet MS" w:hAnsi="Trebuchet MS"/>
          <w:sz w:val="22"/>
          <w:szCs w:val="22"/>
        </w:rPr>
        <w:t>free from opinion;</w:t>
      </w:r>
    </w:p>
    <w:p w14:paraId="5F5DE042" w14:textId="1A0C7BDA" w:rsidR="00862F8F" w:rsidRDefault="00862F8F" w:rsidP="00CC20D4">
      <w:pPr>
        <w:pStyle w:val="Default"/>
        <w:numPr>
          <w:ilvl w:val="0"/>
          <w:numId w:val="36"/>
        </w:numPr>
        <w:jc w:val="both"/>
        <w:rPr>
          <w:rFonts w:ascii="Trebuchet MS" w:hAnsi="Trebuchet MS"/>
          <w:sz w:val="22"/>
          <w:szCs w:val="22"/>
        </w:rPr>
      </w:pPr>
      <w:r>
        <w:rPr>
          <w:rFonts w:ascii="Trebuchet MS" w:hAnsi="Trebuchet MS"/>
          <w:sz w:val="22"/>
          <w:szCs w:val="22"/>
        </w:rPr>
        <w:t>h</w:t>
      </w:r>
      <w:r w:rsidR="00543E32" w:rsidRPr="007E7307">
        <w:rPr>
          <w:rFonts w:ascii="Trebuchet MS" w:hAnsi="Trebuchet MS"/>
          <w:sz w:val="22"/>
          <w:szCs w:val="22"/>
        </w:rPr>
        <w:t xml:space="preserve">ave due regard for the </w:t>
      </w:r>
      <w:r w:rsidR="00543E32" w:rsidRPr="00862F8F">
        <w:rPr>
          <w:rFonts w:ascii="Trebuchet MS" w:hAnsi="Trebuchet MS"/>
          <w:i/>
          <w:iCs/>
          <w:sz w:val="22"/>
          <w:szCs w:val="22"/>
        </w:rPr>
        <w:t>Screening Searching and Confiscation Guidance</w:t>
      </w:r>
      <w:r w:rsidR="00543E32" w:rsidRPr="007E7307">
        <w:rPr>
          <w:rFonts w:ascii="Trebuchet MS" w:hAnsi="Trebuchet MS"/>
          <w:i/>
          <w:iCs/>
          <w:sz w:val="22"/>
          <w:szCs w:val="22"/>
        </w:rPr>
        <w:t>,</w:t>
      </w:r>
      <w:r w:rsidR="00543E32" w:rsidRPr="007E7307">
        <w:rPr>
          <w:rFonts w:ascii="Trebuchet MS" w:hAnsi="Trebuchet MS"/>
          <w:sz w:val="22"/>
          <w:szCs w:val="22"/>
        </w:rPr>
        <w:t xml:space="preserve"> and </w:t>
      </w:r>
      <w:r w:rsidR="00543E32" w:rsidRPr="007E7307">
        <w:rPr>
          <w:rFonts w:ascii="Trebuchet MS" w:hAnsi="Trebuchet MS"/>
          <w:i/>
          <w:iCs/>
          <w:sz w:val="22"/>
          <w:szCs w:val="22"/>
        </w:rPr>
        <w:t>the UKCIS Sharing nudes and semi-nudes: advice for education settings working with children and young people,</w:t>
      </w:r>
      <w:r w:rsidR="00543E32" w:rsidRPr="007E7307">
        <w:rPr>
          <w:rFonts w:ascii="Trebuchet MS" w:hAnsi="Trebuchet MS"/>
          <w:sz w:val="22"/>
          <w:szCs w:val="22"/>
        </w:rPr>
        <w:t xml:space="preserve"> when responding to incidents involving online sexual abuse. </w:t>
      </w:r>
    </w:p>
    <w:p w14:paraId="21696E69" w14:textId="77777777" w:rsidR="00862F8F" w:rsidRDefault="00862F8F" w:rsidP="003F7DD5">
      <w:pPr>
        <w:pStyle w:val="Default"/>
        <w:jc w:val="both"/>
        <w:rPr>
          <w:rFonts w:ascii="Trebuchet MS" w:hAnsi="Trebuchet MS"/>
          <w:sz w:val="22"/>
          <w:szCs w:val="22"/>
        </w:rPr>
      </w:pPr>
    </w:p>
    <w:p w14:paraId="05E147D6" w14:textId="196EC827" w:rsidR="00543E32" w:rsidRPr="007E7307" w:rsidRDefault="00543E32" w:rsidP="003F7DD5">
      <w:pPr>
        <w:pStyle w:val="Default"/>
        <w:jc w:val="both"/>
        <w:rPr>
          <w:rFonts w:ascii="Trebuchet MS" w:hAnsi="Trebuchet MS"/>
          <w:sz w:val="22"/>
          <w:szCs w:val="22"/>
        </w:rPr>
      </w:pPr>
      <w:r w:rsidRPr="00862F8F">
        <w:rPr>
          <w:rFonts w:ascii="Trebuchet MS" w:hAnsi="Trebuchet MS"/>
          <w:b/>
          <w:bCs/>
          <w:sz w:val="22"/>
          <w:szCs w:val="22"/>
        </w:rPr>
        <w:t>Staff will not view or forward illegal images of children, under any circumstances.</w:t>
      </w:r>
      <w:r w:rsidRPr="007E7307">
        <w:rPr>
          <w:rFonts w:ascii="Trebuchet MS" w:hAnsi="Trebuchet MS"/>
          <w:sz w:val="22"/>
          <w:szCs w:val="22"/>
        </w:rPr>
        <w:t xml:space="preserve"> All DSLs and DDSLs will understand local referral processes to police and social care. </w:t>
      </w:r>
    </w:p>
    <w:p w14:paraId="2E8DA054" w14:textId="77777777" w:rsidR="00543E32" w:rsidRPr="007E7307" w:rsidRDefault="00543E32" w:rsidP="003F7DD5">
      <w:pPr>
        <w:pStyle w:val="Default"/>
        <w:jc w:val="both"/>
        <w:rPr>
          <w:rFonts w:ascii="Trebuchet MS" w:hAnsi="Trebuchet MS"/>
          <w:sz w:val="22"/>
          <w:szCs w:val="22"/>
        </w:rPr>
      </w:pPr>
    </w:p>
    <w:p w14:paraId="0A4C8A37" w14:textId="654D7DB1" w:rsidR="00543E32" w:rsidRPr="00862F8F" w:rsidRDefault="00543E32" w:rsidP="00C31BE3">
      <w:pPr>
        <w:pStyle w:val="Sub-Heading"/>
      </w:pPr>
      <w:bookmarkStart w:id="111" w:name="_Toc175128342"/>
      <w:r w:rsidRPr="00862F8F">
        <w:t>DSL or D</w:t>
      </w:r>
      <w:r w:rsidR="00862F8F">
        <w:t xml:space="preserve">eputy </w:t>
      </w:r>
      <w:r w:rsidRPr="00862F8F">
        <w:t xml:space="preserve">DSL </w:t>
      </w:r>
      <w:r w:rsidR="003F7DD5" w:rsidRPr="00862F8F">
        <w:t>r</w:t>
      </w:r>
      <w:r w:rsidRPr="00862F8F">
        <w:t>esponse to Harmful Sexual Behaviour</w:t>
      </w:r>
      <w:bookmarkEnd w:id="111"/>
      <w:r w:rsidR="003F7DD5" w:rsidRPr="00862F8F">
        <w:t xml:space="preserve"> </w:t>
      </w:r>
    </w:p>
    <w:p w14:paraId="355F0F56" w14:textId="18FFB299" w:rsidR="00543E32" w:rsidRPr="007E7307" w:rsidRDefault="00543E32" w:rsidP="004163A5">
      <w:pPr>
        <w:pStyle w:val="Default"/>
        <w:spacing w:after="120"/>
        <w:jc w:val="both"/>
        <w:rPr>
          <w:rFonts w:ascii="Trebuchet MS" w:hAnsi="Trebuchet MS"/>
          <w:sz w:val="22"/>
          <w:szCs w:val="22"/>
        </w:rPr>
      </w:pPr>
      <w:r w:rsidRPr="007E7307">
        <w:rPr>
          <w:rFonts w:ascii="Trebuchet MS" w:hAnsi="Trebuchet MS"/>
          <w:sz w:val="22"/>
          <w:szCs w:val="22"/>
        </w:rPr>
        <w:t>When responding to a report of harmful sexual behaviour</w:t>
      </w:r>
      <w:r w:rsidR="004163A5">
        <w:rPr>
          <w:rFonts w:ascii="Trebuchet MS" w:hAnsi="Trebuchet MS"/>
          <w:sz w:val="22"/>
          <w:szCs w:val="22"/>
        </w:rPr>
        <w:t xml:space="preserve"> (HSB)</w:t>
      </w:r>
      <w:r w:rsidRPr="007E7307">
        <w:rPr>
          <w:rFonts w:ascii="Trebuchet MS" w:hAnsi="Trebuchet MS"/>
          <w:sz w:val="22"/>
          <w:szCs w:val="22"/>
        </w:rPr>
        <w:t xml:space="preserve">, DSLs and DDSLs will: </w:t>
      </w:r>
    </w:p>
    <w:p w14:paraId="1ADC284B" w14:textId="4C12BF55" w:rsidR="00543E32" w:rsidRPr="007E7307" w:rsidRDefault="00065F6C" w:rsidP="00CC20D4">
      <w:pPr>
        <w:pStyle w:val="Default"/>
        <w:numPr>
          <w:ilvl w:val="0"/>
          <w:numId w:val="37"/>
        </w:numPr>
        <w:jc w:val="both"/>
        <w:rPr>
          <w:rFonts w:ascii="Trebuchet MS" w:hAnsi="Trebuchet MS"/>
          <w:sz w:val="22"/>
          <w:szCs w:val="22"/>
        </w:rPr>
      </w:pPr>
      <w:r>
        <w:rPr>
          <w:rFonts w:ascii="Trebuchet MS" w:hAnsi="Trebuchet MS"/>
          <w:sz w:val="22"/>
          <w:szCs w:val="22"/>
        </w:rPr>
        <w:t>t</w:t>
      </w:r>
      <w:r w:rsidR="00543E32" w:rsidRPr="007E7307">
        <w:rPr>
          <w:rFonts w:ascii="Trebuchet MS" w:hAnsi="Trebuchet MS"/>
          <w:sz w:val="22"/>
          <w:szCs w:val="22"/>
        </w:rPr>
        <w:t xml:space="preserve">ake immediate action to safeguarding and protect the victim, the child displaying </w:t>
      </w:r>
      <w:r>
        <w:rPr>
          <w:rFonts w:ascii="Trebuchet MS" w:hAnsi="Trebuchet MS"/>
          <w:sz w:val="22"/>
          <w:szCs w:val="22"/>
        </w:rPr>
        <w:t>HSB</w:t>
      </w:r>
      <w:r w:rsidR="00543E32" w:rsidRPr="007E7307">
        <w:rPr>
          <w:rFonts w:ascii="Trebuchet MS" w:hAnsi="Trebuchet MS"/>
          <w:sz w:val="22"/>
          <w:szCs w:val="22"/>
        </w:rPr>
        <w:t xml:space="preserve"> and any other children or staff who may be at risk. Triage the incident using the </w:t>
      </w:r>
      <w:r w:rsidR="00543E32" w:rsidRPr="00065F6C">
        <w:rPr>
          <w:rFonts w:ascii="Trebuchet MS" w:hAnsi="Trebuchet MS"/>
          <w:i/>
          <w:iCs/>
          <w:sz w:val="22"/>
          <w:szCs w:val="22"/>
        </w:rPr>
        <w:t>Brook Traffic Light Tool</w:t>
      </w:r>
      <w:r w:rsidR="00543E32" w:rsidRPr="007E7307">
        <w:rPr>
          <w:rFonts w:ascii="Trebuchet MS" w:hAnsi="Trebuchet MS"/>
          <w:sz w:val="22"/>
          <w:szCs w:val="22"/>
        </w:rPr>
        <w:t xml:space="preserve"> (trained staff only), guided by the </w:t>
      </w:r>
      <w:r w:rsidR="00543E32" w:rsidRPr="00065F6C">
        <w:rPr>
          <w:rFonts w:ascii="Trebuchet MS" w:hAnsi="Trebuchet MS"/>
          <w:i/>
          <w:iCs/>
          <w:sz w:val="22"/>
          <w:szCs w:val="22"/>
        </w:rPr>
        <w:t>Hackett Continuum of Harmful Sexual Behaviour</w:t>
      </w:r>
      <w:r w:rsidRPr="00065F6C">
        <w:rPr>
          <w:rFonts w:ascii="Trebuchet MS" w:hAnsi="Trebuchet MS"/>
          <w:sz w:val="22"/>
          <w:szCs w:val="22"/>
        </w:rPr>
        <w:t>;</w:t>
      </w:r>
      <w:r w:rsidR="00543E32" w:rsidRPr="00065F6C">
        <w:rPr>
          <w:rFonts w:ascii="Trebuchet MS" w:hAnsi="Trebuchet MS"/>
          <w:sz w:val="22"/>
          <w:szCs w:val="22"/>
        </w:rPr>
        <w:t xml:space="preserve"> </w:t>
      </w:r>
    </w:p>
    <w:p w14:paraId="0B0274C1" w14:textId="549500F1" w:rsidR="00543E32" w:rsidRPr="007E7307" w:rsidRDefault="00065F6C" w:rsidP="00CC20D4">
      <w:pPr>
        <w:pStyle w:val="Default"/>
        <w:numPr>
          <w:ilvl w:val="0"/>
          <w:numId w:val="37"/>
        </w:numPr>
        <w:jc w:val="both"/>
        <w:rPr>
          <w:rFonts w:ascii="Trebuchet MS" w:hAnsi="Trebuchet MS"/>
          <w:sz w:val="22"/>
          <w:szCs w:val="22"/>
        </w:rPr>
      </w:pPr>
      <w:r>
        <w:rPr>
          <w:rFonts w:ascii="Trebuchet MS" w:hAnsi="Trebuchet MS"/>
          <w:sz w:val="22"/>
          <w:szCs w:val="22"/>
        </w:rPr>
        <w:t>i</w:t>
      </w:r>
      <w:r w:rsidR="00543E32" w:rsidRPr="007E7307">
        <w:rPr>
          <w:rFonts w:ascii="Trebuchet MS" w:hAnsi="Trebuchet MS"/>
          <w:sz w:val="22"/>
          <w:szCs w:val="22"/>
        </w:rPr>
        <w:t>nform the victim’s parents or carers (unless doing so would place the victim at risk)</w:t>
      </w:r>
      <w:r>
        <w:rPr>
          <w:rFonts w:ascii="Trebuchet MS" w:hAnsi="Trebuchet MS"/>
          <w:sz w:val="22"/>
          <w:szCs w:val="22"/>
        </w:rPr>
        <w:t>;</w:t>
      </w:r>
    </w:p>
    <w:p w14:paraId="7845C9BB" w14:textId="56C7666A" w:rsidR="00543E32" w:rsidRPr="007E7307" w:rsidRDefault="00065F6C" w:rsidP="00CC20D4">
      <w:pPr>
        <w:pStyle w:val="Default"/>
        <w:numPr>
          <w:ilvl w:val="0"/>
          <w:numId w:val="37"/>
        </w:numPr>
        <w:jc w:val="both"/>
        <w:rPr>
          <w:rFonts w:ascii="Trebuchet MS" w:hAnsi="Trebuchet MS"/>
          <w:sz w:val="22"/>
          <w:szCs w:val="22"/>
        </w:rPr>
      </w:pPr>
      <w:r>
        <w:rPr>
          <w:rFonts w:ascii="Trebuchet MS" w:hAnsi="Trebuchet MS"/>
          <w:sz w:val="22"/>
          <w:szCs w:val="22"/>
        </w:rPr>
        <w:t>i</w:t>
      </w:r>
      <w:r w:rsidR="00543E32" w:rsidRPr="007E7307">
        <w:rPr>
          <w:rFonts w:ascii="Trebuchet MS" w:hAnsi="Trebuchet MS"/>
          <w:sz w:val="22"/>
          <w:szCs w:val="22"/>
        </w:rPr>
        <w:t xml:space="preserve">nform the parents of the child who is alleged to have displayed </w:t>
      </w:r>
      <w:r>
        <w:rPr>
          <w:rFonts w:ascii="Trebuchet MS" w:hAnsi="Trebuchet MS"/>
          <w:sz w:val="22"/>
          <w:szCs w:val="22"/>
        </w:rPr>
        <w:t>HSB</w:t>
      </w:r>
      <w:r w:rsidR="00543E32" w:rsidRPr="007E7307">
        <w:rPr>
          <w:rFonts w:ascii="Trebuchet MS" w:hAnsi="Trebuchet MS"/>
          <w:sz w:val="22"/>
          <w:szCs w:val="22"/>
        </w:rPr>
        <w:t xml:space="preserve"> (in consultation with police, if necessary);</w:t>
      </w:r>
    </w:p>
    <w:p w14:paraId="2858FEED" w14:textId="07BBAC51" w:rsidR="00543E32" w:rsidRPr="007E7307" w:rsidRDefault="00065F6C" w:rsidP="00CC20D4">
      <w:pPr>
        <w:pStyle w:val="Default"/>
        <w:numPr>
          <w:ilvl w:val="0"/>
          <w:numId w:val="37"/>
        </w:numPr>
        <w:jc w:val="both"/>
        <w:rPr>
          <w:rFonts w:ascii="Trebuchet MS" w:hAnsi="Trebuchet MS"/>
          <w:sz w:val="22"/>
          <w:szCs w:val="22"/>
        </w:rPr>
      </w:pPr>
      <w:r>
        <w:rPr>
          <w:rFonts w:ascii="Trebuchet MS" w:hAnsi="Trebuchet MS"/>
          <w:sz w:val="22"/>
          <w:szCs w:val="22"/>
        </w:rPr>
        <w:t>c</w:t>
      </w:r>
      <w:r w:rsidR="00543E32" w:rsidRPr="007E7307">
        <w:rPr>
          <w:rFonts w:ascii="Trebuchet MS" w:hAnsi="Trebuchet MS"/>
          <w:sz w:val="22"/>
          <w:szCs w:val="22"/>
        </w:rPr>
        <w:t>onsider whether the report will be managed internally, via early help (e.g., for non-violent cases of harmful sexual behaviour), via referral to children social care or to police, ensuring that the response is proportionate;</w:t>
      </w:r>
    </w:p>
    <w:p w14:paraId="79388477" w14:textId="32866C11" w:rsidR="00543E32" w:rsidRPr="007E7307" w:rsidRDefault="00065F6C" w:rsidP="00CC20D4">
      <w:pPr>
        <w:pStyle w:val="Default"/>
        <w:numPr>
          <w:ilvl w:val="0"/>
          <w:numId w:val="37"/>
        </w:numPr>
        <w:jc w:val="both"/>
        <w:rPr>
          <w:rFonts w:ascii="Trebuchet MS" w:hAnsi="Trebuchet MS"/>
          <w:sz w:val="22"/>
          <w:szCs w:val="22"/>
        </w:rPr>
      </w:pPr>
      <w:r>
        <w:rPr>
          <w:rFonts w:ascii="Trebuchet MS" w:hAnsi="Trebuchet MS"/>
          <w:sz w:val="22"/>
          <w:szCs w:val="22"/>
        </w:rPr>
        <w:t>m</w:t>
      </w:r>
      <w:r w:rsidR="00543E32" w:rsidRPr="007E7307">
        <w:rPr>
          <w:rFonts w:ascii="Trebuchet MS" w:hAnsi="Trebuchet MS"/>
          <w:sz w:val="22"/>
          <w:szCs w:val="22"/>
        </w:rPr>
        <w:t>ake a referral to children’s social care if a child has suffered, or is at risk of suffering, significant harm or is in imminent danger;</w:t>
      </w:r>
    </w:p>
    <w:p w14:paraId="083EB62E" w14:textId="3DEA3279" w:rsidR="00543E32" w:rsidRPr="007E7307" w:rsidRDefault="00065F6C" w:rsidP="00CC20D4">
      <w:pPr>
        <w:pStyle w:val="Default"/>
        <w:numPr>
          <w:ilvl w:val="0"/>
          <w:numId w:val="37"/>
        </w:numPr>
        <w:jc w:val="both"/>
        <w:rPr>
          <w:rFonts w:ascii="Trebuchet MS" w:hAnsi="Trebuchet MS"/>
          <w:sz w:val="22"/>
          <w:szCs w:val="22"/>
        </w:rPr>
      </w:pPr>
      <w:r>
        <w:rPr>
          <w:rFonts w:ascii="Trebuchet MS" w:hAnsi="Trebuchet MS"/>
          <w:sz w:val="22"/>
          <w:szCs w:val="22"/>
        </w:rPr>
        <w:t>r</w:t>
      </w:r>
      <w:r w:rsidR="00543E32" w:rsidRPr="007E7307">
        <w:rPr>
          <w:rFonts w:ascii="Trebuchet MS" w:hAnsi="Trebuchet MS"/>
          <w:sz w:val="22"/>
          <w:szCs w:val="22"/>
        </w:rPr>
        <w:t>eport incidents of rape, sexual assault by penetration and sexual assault to the police;</w:t>
      </w:r>
    </w:p>
    <w:p w14:paraId="68DFBA61" w14:textId="1CEA078E" w:rsidR="00543E32" w:rsidRPr="007E7307" w:rsidRDefault="00065F6C" w:rsidP="00CC20D4">
      <w:pPr>
        <w:pStyle w:val="Default"/>
        <w:numPr>
          <w:ilvl w:val="0"/>
          <w:numId w:val="37"/>
        </w:numPr>
        <w:jc w:val="both"/>
        <w:rPr>
          <w:rFonts w:ascii="Trebuchet MS" w:hAnsi="Trebuchet MS"/>
          <w:sz w:val="22"/>
          <w:szCs w:val="22"/>
        </w:rPr>
      </w:pPr>
      <w:r>
        <w:rPr>
          <w:rFonts w:ascii="Trebuchet MS" w:hAnsi="Trebuchet MS"/>
          <w:sz w:val="22"/>
          <w:szCs w:val="22"/>
        </w:rPr>
        <w:t>b</w:t>
      </w:r>
      <w:r w:rsidR="00543E32" w:rsidRPr="007E7307">
        <w:rPr>
          <w:rFonts w:ascii="Trebuchet MS" w:hAnsi="Trebuchet MS"/>
          <w:sz w:val="22"/>
          <w:szCs w:val="22"/>
        </w:rPr>
        <w:t xml:space="preserve">alance the victim’s wishes against their duty to protect the victim and other children; </w:t>
      </w:r>
    </w:p>
    <w:p w14:paraId="69FE19DD" w14:textId="71DAAED8" w:rsidR="00543E32" w:rsidRPr="007E7307" w:rsidRDefault="00065F6C" w:rsidP="00CC20D4">
      <w:pPr>
        <w:pStyle w:val="Default"/>
        <w:numPr>
          <w:ilvl w:val="0"/>
          <w:numId w:val="37"/>
        </w:numPr>
        <w:jc w:val="both"/>
        <w:rPr>
          <w:rFonts w:ascii="Trebuchet MS" w:hAnsi="Trebuchet MS"/>
          <w:sz w:val="22"/>
          <w:szCs w:val="22"/>
        </w:rPr>
      </w:pPr>
      <w:r>
        <w:rPr>
          <w:rFonts w:ascii="Trebuchet MS" w:hAnsi="Trebuchet MS"/>
          <w:sz w:val="22"/>
          <w:szCs w:val="22"/>
        </w:rPr>
        <w:t>o</w:t>
      </w:r>
      <w:r w:rsidR="00543E32" w:rsidRPr="007E7307">
        <w:rPr>
          <w:rFonts w:ascii="Trebuchet MS" w:hAnsi="Trebuchet MS"/>
          <w:sz w:val="22"/>
          <w:szCs w:val="22"/>
        </w:rPr>
        <w:t xml:space="preserve">ffer appropriate specialist support for the victim and the child displaying harmful </w:t>
      </w:r>
      <w:r>
        <w:rPr>
          <w:rFonts w:ascii="Trebuchet MS" w:hAnsi="Trebuchet MS"/>
          <w:sz w:val="22"/>
          <w:szCs w:val="22"/>
        </w:rPr>
        <w:t>HSB</w:t>
      </w:r>
      <w:r w:rsidR="00543E32" w:rsidRPr="007E7307">
        <w:rPr>
          <w:rFonts w:ascii="Trebuchet MS" w:hAnsi="Trebuchet MS"/>
          <w:sz w:val="22"/>
          <w:szCs w:val="22"/>
        </w:rPr>
        <w:t>;</w:t>
      </w:r>
    </w:p>
    <w:p w14:paraId="54333270" w14:textId="3D3A20EC" w:rsidR="00543E32" w:rsidRPr="007E7307" w:rsidRDefault="00065F6C" w:rsidP="00CC20D4">
      <w:pPr>
        <w:pStyle w:val="Default"/>
        <w:numPr>
          <w:ilvl w:val="0"/>
          <w:numId w:val="37"/>
        </w:numPr>
        <w:jc w:val="both"/>
        <w:rPr>
          <w:rFonts w:ascii="Trebuchet MS" w:hAnsi="Trebuchet MS"/>
          <w:sz w:val="22"/>
          <w:szCs w:val="22"/>
        </w:rPr>
      </w:pPr>
      <w:r>
        <w:rPr>
          <w:rFonts w:ascii="Trebuchet MS" w:hAnsi="Trebuchet MS"/>
          <w:sz w:val="22"/>
          <w:szCs w:val="22"/>
        </w:rPr>
        <w:t>d</w:t>
      </w:r>
      <w:r w:rsidR="00543E32" w:rsidRPr="007E7307">
        <w:rPr>
          <w:rFonts w:ascii="Trebuchet MS" w:hAnsi="Trebuchet MS"/>
          <w:sz w:val="22"/>
          <w:szCs w:val="22"/>
        </w:rPr>
        <w:t>o all they reasonably can to protect the anonymity and ongoing safety of all children involved;</w:t>
      </w:r>
    </w:p>
    <w:p w14:paraId="4B22D5E4" w14:textId="214003B5" w:rsidR="00543E32" w:rsidRPr="007E7307" w:rsidRDefault="007514BB" w:rsidP="00CC20D4">
      <w:pPr>
        <w:pStyle w:val="Default"/>
        <w:numPr>
          <w:ilvl w:val="0"/>
          <w:numId w:val="37"/>
        </w:numPr>
        <w:jc w:val="both"/>
        <w:rPr>
          <w:rFonts w:ascii="Trebuchet MS" w:hAnsi="Trebuchet MS"/>
          <w:sz w:val="22"/>
          <w:szCs w:val="22"/>
        </w:rPr>
      </w:pPr>
      <w:r>
        <w:rPr>
          <w:rFonts w:ascii="Trebuchet MS" w:hAnsi="Trebuchet MS"/>
          <w:sz w:val="22"/>
          <w:szCs w:val="22"/>
        </w:rPr>
        <w:t>c</w:t>
      </w:r>
      <w:r w:rsidR="00543E32" w:rsidRPr="007E7307">
        <w:rPr>
          <w:rFonts w:ascii="Trebuchet MS" w:hAnsi="Trebuchet MS"/>
          <w:sz w:val="22"/>
          <w:szCs w:val="22"/>
        </w:rPr>
        <w:t xml:space="preserve">omplete a risk and needs assessment for all cases of sexual violence, taking into account all victims, all children displaying </w:t>
      </w:r>
      <w:r>
        <w:rPr>
          <w:rFonts w:ascii="Trebuchet MS" w:hAnsi="Trebuchet MS"/>
          <w:sz w:val="22"/>
          <w:szCs w:val="22"/>
        </w:rPr>
        <w:t>HSB</w:t>
      </w:r>
      <w:r w:rsidR="00543E32" w:rsidRPr="007E7307">
        <w:rPr>
          <w:rFonts w:ascii="Trebuchet MS" w:hAnsi="Trebuchet MS"/>
          <w:sz w:val="22"/>
          <w:szCs w:val="22"/>
        </w:rPr>
        <w:t>, the time and location of the incident and any action required to make the location safer. Risk assessments will be recorded, kept under review at all times and shared with staff on a need-to-know basis in order to keep children safe.</w:t>
      </w:r>
    </w:p>
    <w:p w14:paraId="1274788D" w14:textId="77777777" w:rsidR="00543E32" w:rsidRPr="007E7307" w:rsidRDefault="00543E32" w:rsidP="003F7DD5">
      <w:pPr>
        <w:pStyle w:val="Default"/>
        <w:jc w:val="both"/>
        <w:rPr>
          <w:rFonts w:ascii="Trebuchet MS" w:hAnsi="Trebuchet MS"/>
          <w:sz w:val="22"/>
          <w:szCs w:val="22"/>
        </w:rPr>
      </w:pPr>
    </w:p>
    <w:p w14:paraId="19418235" w14:textId="7D48AA43" w:rsidR="00543E32" w:rsidRPr="007E7307" w:rsidRDefault="00543E32" w:rsidP="003F7DD5">
      <w:pPr>
        <w:pStyle w:val="Default"/>
        <w:jc w:val="both"/>
        <w:rPr>
          <w:rFonts w:ascii="Trebuchet MS" w:hAnsi="Trebuchet MS"/>
          <w:sz w:val="22"/>
          <w:szCs w:val="22"/>
        </w:rPr>
      </w:pPr>
      <w:r w:rsidRPr="007E7307">
        <w:rPr>
          <w:rFonts w:ascii="Trebuchet MS" w:hAnsi="Trebuchet MS"/>
          <w:sz w:val="22"/>
          <w:szCs w:val="22"/>
        </w:rPr>
        <w:t xml:space="preserve">In addition to the above, DSLs will consider and record the incident </w:t>
      </w:r>
      <w:r w:rsidR="00B22584">
        <w:rPr>
          <w:rFonts w:ascii="Trebuchet MS" w:hAnsi="Trebuchet MS"/>
          <w:sz w:val="22"/>
          <w:szCs w:val="22"/>
        </w:rPr>
        <w:t>using the agreed school system</w:t>
      </w:r>
      <w:r w:rsidRPr="007E7307">
        <w:rPr>
          <w:rFonts w:ascii="Trebuchet MS" w:hAnsi="Trebuchet MS"/>
          <w:sz w:val="22"/>
          <w:szCs w:val="22"/>
        </w:rPr>
        <w:t xml:space="preserve">. This DSL will maintain an understanding of intra-familial harms and any necessary support for siblings following incidents. DSLs and DDSLs will </w:t>
      </w:r>
      <w:r w:rsidR="007653A2">
        <w:rPr>
          <w:rFonts w:ascii="Trebuchet MS" w:hAnsi="Trebuchet MS"/>
          <w:sz w:val="22"/>
          <w:szCs w:val="22"/>
        </w:rPr>
        <w:t xml:space="preserve">also </w:t>
      </w:r>
      <w:r w:rsidRPr="007E7307">
        <w:rPr>
          <w:rFonts w:ascii="Trebuchet MS" w:hAnsi="Trebuchet MS"/>
          <w:sz w:val="22"/>
          <w:szCs w:val="22"/>
        </w:rPr>
        <w:t xml:space="preserve">record </w:t>
      </w:r>
      <w:r w:rsidR="001A52AE">
        <w:rPr>
          <w:rFonts w:ascii="Trebuchet MS" w:hAnsi="Trebuchet MS"/>
          <w:sz w:val="22"/>
          <w:szCs w:val="22"/>
        </w:rPr>
        <w:t>ongoing</w:t>
      </w:r>
      <w:r w:rsidRPr="007E7307">
        <w:rPr>
          <w:rFonts w:ascii="Trebuchet MS" w:hAnsi="Trebuchet MS"/>
          <w:sz w:val="22"/>
          <w:szCs w:val="22"/>
        </w:rPr>
        <w:t xml:space="preserve"> decisions and rationale. Where a DSL/DDSL makes a referral to police or social care against the victim’s wishes, this will be handled carefully and sensitively, with adequate time given to explaining the decision and rationale to the victim. In cases which are found to be unsubstantiated, unfounded, false or malicious, the DSL will consider whether the child who has made the allegation is in need of help and/or may have been abused by someone else. Where this is the case, consideration will be given to referring to children’s social care. In cases which are shown to be deliberately invented or malicious, the school will consider </w:t>
      </w:r>
      <w:r w:rsidRPr="001A52AE">
        <w:rPr>
          <w:rFonts w:ascii="Trebuchet MS" w:hAnsi="Trebuchet MS"/>
          <w:sz w:val="22"/>
          <w:szCs w:val="22"/>
        </w:rPr>
        <w:t xml:space="preserve">taking action in line with the </w:t>
      </w:r>
      <w:r w:rsidRPr="001A52AE">
        <w:rPr>
          <w:rFonts w:ascii="Trebuchet MS" w:hAnsi="Trebuchet MS"/>
          <w:i/>
          <w:iCs/>
          <w:sz w:val="22"/>
          <w:szCs w:val="22"/>
        </w:rPr>
        <w:t>Behaviour Policy</w:t>
      </w:r>
      <w:r w:rsidRPr="001A52AE">
        <w:rPr>
          <w:rFonts w:ascii="Trebuchet MS" w:hAnsi="Trebuchet MS"/>
          <w:sz w:val="22"/>
          <w:szCs w:val="22"/>
        </w:rPr>
        <w:t>.</w:t>
      </w:r>
    </w:p>
    <w:p w14:paraId="012CDB96" w14:textId="77777777" w:rsidR="00543E32" w:rsidRPr="007E7307" w:rsidRDefault="00543E32" w:rsidP="003F7DD5">
      <w:pPr>
        <w:pStyle w:val="Default"/>
        <w:jc w:val="both"/>
        <w:rPr>
          <w:rFonts w:ascii="Trebuchet MS" w:hAnsi="Trebuchet MS"/>
          <w:sz w:val="22"/>
          <w:szCs w:val="22"/>
        </w:rPr>
      </w:pPr>
      <w:r w:rsidRPr="007E7307">
        <w:rPr>
          <w:rFonts w:ascii="Trebuchet MS" w:hAnsi="Trebuchet MS"/>
          <w:sz w:val="22"/>
          <w:szCs w:val="22"/>
        </w:rPr>
        <w:t xml:space="preserve"> </w:t>
      </w:r>
    </w:p>
    <w:p w14:paraId="30F0C30A" w14:textId="77777777" w:rsidR="00543E32" w:rsidRPr="007E7307" w:rsidRDefault="00543E32" w:rsidP="003F7DD5">
      <w:pPr>
        <w:pStyle w:val="Default"/>
        <w:jc w:val="both"/>
        <w:rPr>
          <w:rFonts w:ascii="Trebuchet MS" w:hAnsi="Trebuchet MS"/>
          <w:sz w:val="22"/>
          <w:szCs w:val="22"/>
        </w:rPr>
      </w:pPr>
    </w:p>
    <w:p w14:paraId="1F771D4B" w14:textId="2CCD7733" w:rsidR="00543E32" w:rsidRPr="001A52AE" w:rsidRDefault="00543E32" w:rsidP="00C31BE3">
      <w:pPr>
        <w:pStyle w:val="Sub-Heading"/>
      </w:pPr>
      <w:bookmarkStart w:id="112" w:name="_Toc175128343"/>
      <w:r w:rsidRPr="001A52AE">
        <w:t xml:space="preserve">Managing Police </w:t>
      </w:r>
      <w:r w:rsidR="003F7DD5" w:rsidRPr="001A52AE">
        <w:t>i</w:t>
      </w:r>
      <w:r w:rsidRPr="001A52AE">
        <w:t xml:space="preserve">nvolvement in </w:t>
      </w:r>
      <w:r w:rsidR="003F7DD5" w:rsidRPr="001A52AE">
        <w:t>c</w:t>
      </w:r>
      <w:r w:rsidRPr="001A52AE">
        <w:t>ase</w:t>
      </w:r>
      <w:r w:rsidR="003F7DD5" w:rsidRPr="001A52AE">
        <w:t>s</w:t>
      </w:r>
      <w:r w:rsidRPr="001A52AE">
        <w:t xml:space="preserve"> of Harmful Sexual Behaviour</w:t>
      </w:r>
      <w:bookmarkEnd w:id="112"/>
      <w:r w:rsidRPr="001A52AE">
        <w:t xml:space="preserve"> </w:t>
      </w:r>
    </w:p>
    <w:p w14:paraId="37AB903D" w14:textId="77777777" w:rsidR="00543E32" w:rsidRPr="007E7307" w:rsidRDefault="00543E32" w:rsidP="001A52AE">
      <w:pPr>
        <w:pStyle w:val="Default"/>
        <w:spacing w:after="120"/>
        <w:jc w:val="both"/>
        <w:rPr>
          <w:rFonts w:ascii="Trebuchet MS" w:hAnsi="Trebuchet MS"/>
          <w:sz w:val="22"/>
          <w:szCs w:val="22"/>
        </w:rPr>
      </w:pPr>
      <w:r w:rsidRPr="007E7307">
        <w:rPr>
          <w:rFonts w:ascii="Trebuchet MS" w:hAnsi="Trebuchet MS"/>
          <w:sz w:val="22"/>
          <w:szCs w:val="22"/>
        </w:rPr>
        <w:t xml:space="preserve">When a report has been made to police, the DSL will: </w:t>
      </w:r>
    </w:p>
    <w:p w14:paraId="4BC94904" w14:textId="12564027" w:rsidR="00543E32" w:rsidRPr="007E7307" w:rsidRDefault="002F4EB4" w:rsidP="00CC20D4">
      <w:pPr>
        <w:pStyle w:val="Default"/>
        <w:numPr>
          <w:ilvl w:val="0"/>
          <w:numId w:val="38"/>
        </w:numPr>
        <w:jc w:val="both"/>
        <w:rPr>
          <w:rFonts w:ascii="Trebuchet MS" w:hAnsi="Trebuchet MS"/>
          <w:sz w:val="22"/>
          <w:szCs w:val="22"/>
        </w:rPr>
      </w:pPr>
      <w:r>
        <w:rPr>
          <w:rFonts w:ascii="Trebuchet MS" w:hAnsi="Trebuchet MS"/>
          <w:sz w:val="22"/>
          <w:szCs w:val="22"/>
        </w:rPr>
        <w:t>c</w:t>
      </w:r>
      <w:r w:rsidR="00543E32" w:rsidRPr="007E7307">
        <w:rPr>
          <w:rFonts w:ascii="Trebuchet MS" w:hAnsi="Trebuchet MS"/>
          <w:sz w:val="22"/>
          <w:szCs w:val="22"/>
        </w:rPr>
        <w:t xml:space="preserve">onsult with police and agree what information can be disclosed to staff and others, including the parents of the child who is alleged to have displayed </w:t>
      </w:r>
      <w:r>
        <w:rPr>
          <w:rFonts w:ascii="Trebuchet MS" w:hAnsi="Trebuchet MS"/>
          <w:sz w:val="22"/>
          <w:szCs w:val="22"/>
        </w:rPr>
        <w:t>HSB</w:t>
      </w:r>
      <w:r w:rsidR="00543E32" w:rsidRPr="007E7307">
        <w:rPr>
          <w:rFonts w:ascii="Trebuchet MS" w:hAnsi="Trebuchet MS"/>
          <w:sz w:val="22"/>
          <w:szCs w:val="22"/>
        </w:rPr>
        <w:t>, and how to protect the victim and their anonymity;</w:t>
      </w:r>
    </w:p>
    <w:p w14:paraId="04030050" w14:textId="644565F3" w:rsidR="00543E32" w:rsidRPr="007E7307" w:rsidRDefault="002F4EB4" w:rsidP="00CC20D4">
      <w:pPr>
        <w:pStyle w:val="Default"/>
        <w:numPr>
          <w:ilvl w:val="0"/>
          <w:numId w:val="38"/>
        </w:numPr>
        <w:jc w:val="both"/>
        <w:rPr>
          <w:rFonts w:ascii="Trebuchet MS" w:hAnsi="Trebuchet MS"/>
          <w:sz w:val="22"/>
          <w:szCs w:val="22"/>
        </w:rPr>
      </w:pPr>
      <w:r>
        <w:rPr>
          <w:rFonts w:ascii="Trebuchet MS" w:hAnsi="Trebuchet MS"/>
          <w:sz w:val="22"/>
          <w:szCs w:val="22"/>
        </w:rPr>
        <w:t>w</w:t>
      </w:r>
      <w:r w:rsidR="00543E32" w:rsidRPr="007E7307">
        <w:rPr>
          <w:rFonts w:ascii="Trebuchet MS" w:hAnsi="Trebuchet MS"/>
          <w:sz w:val="22"/>
          <w:szCs w:val="22"/>
        </w:rPr>
        <w:t>ork closely with the police to ensure that any actions taken by school do not jeopardise the police investigation, but will not wait for an outcome before taking steps to protect all children involved and in the wider school community;</w:t>
      </w:r>
    </w:p>
    <w:p w14:paraId="022FB916" w14:textId="00E17EFF" w:rsidR="00543E32" w:rsidRPr="007E7307" w:rsidRDefault="002F4EB4" w:rsidP="00CC20D4">
      <w:pPr>
        <w:pStyle w:val="Default"/>
        <w:numPr>
          <w:ilvl w:val="0"/>
          <w:numId w:val="38"/>
        </w:numPr>
        <w:jc w:val="both"/>
        <w:rPr>
          <w:rFonts w:ascii="Trebuchet MS" w:hAnsi="Trebuchet MS"/>
          <w:sz w:val="22"/>
          <w:szCs w:val="22"/>
        </w:rPr>
      </w:pPr>
      <w:r>
        <w:rPr>
          <w:rFonts w:ascii="Trebuchet MS" w:hAnsi="Trebuchet MS"/>
          <w:sz w:val="22"/>
          <w:szCs w:val="22"/>
        </w:rPr>
        <w:t>c</w:t>
      </w:r>
      <w:r w:rsidR="00543E32" w:rsidRPr="007E7307">
        <w:rPr>
          <w:rFonts w:ascii="Trebuchet MS" w:hAnsi="Trebuchet MS"/>
          <w:sz w:val="22"/>
          <w:szCs w:val="22"/>
        </w:rPr>
        <w:t xml:space="preserve">arefully consider the balance between managing risk and the rights of an unconvicted person, particularly when the police make use of bail conditions; </w:t>
      </w:r>
    </w:p>
    <w:p w14:paraId="7BDC210F" w14:textId="579F7B17" w:rsidR="00543E32" w:rsidRPr="007E7307" w:rsidRDefault="002F4EB4" w:rsidP="00CC20D4">
      <w:pPr>
        <w:pStyle w:val="Default"/>
        <w:numPr>
          <w:ilvl w:val="0"/>
          <w:numId w:val="38"/>
        </w:numPr>
        <w:jc w:val="both"/>
        <w:rPr>
          <w:rFonts w:ascii="Trebuchet MS" w:hAnsi="Trebuchet MS"/>
          <w:sz w:val="22"/>
          <w:szCs w:val="22"/>
        </w:rPr>
      </w:pPr>
      <w:r>
        <w:rPr>
          <w:rFonts w:ascii="Trebuchet MS" w:hAnsi="Trebuchet MS"/>
          <w:sz w:val="22"/>
          <w:szCs w:val="22"/>
        </w:rPr>
        <w:t>c</w:t>
      </w:r>
      <w:r w:rsidR="00543E32" w:rsidRPr="007E7307">
        <w:rPr>
          <w:rFonts w:ascii="Trebuchet MS" w:hAnsi="Trebuchet MS"/>
          <w:sz w:val="22"/>
          <w:szCs w:val="22"/>
        </w:rPr>
        <w:t xml:space="preserve">ontinue to offer support to the child who has allegedly displayed </w:t>
      </w:r>
      <w:r>
        <w:rPr>
          <w:rFonts w:ascii="Trebuchet MS" w:hAnsi="Trebuchet MS"/>
          <w:sz w:val="22"/>
          <w:szCs w:val="22"/>
        </w:rPr>
        <w:t>HSB</w:t>
      </w:r>
      <w:r w:rsidR="00543E32" w:rsidRPr="007E7307">
        <w:rPr>
          <w:rFonts w:ascii="Trebuchet MS" w:hAnsi="Trebuchet MS"/>
          <w:sz w:val="22"/>
          <w:szCs w:val="22"/>
        </w:rPr>
        <w:t>;</w:t>
      </w:r>
    </w:p>
    <w:p w14:paraId="46ED32C3" w14:textId="582E62A8" w:rsidR="00543E32" w:rsidRPr="002F4EB4" w:rsidRDefault="002F4EB4" w:rsidP="00CC20D4">
      <w:pPr>
        <w:pStyle w:val="Default"/>
        <w:numPr>
          <w:ilvl w:val="0"/>
          <w:numId w:val="38"/>
        </w:numPr>
        <w:jc w:val="both"/>
        <w:rPr>
          <w:rFonts w:ascii="Trebuchet MS" w:hAnsi="Trebuchet MS"/>
          <w:i/>
          <w:iCs/>
          <w:sz w:val="22"/>
          <w:szCs w:val="22"/>
        </w:rPr>
      </w:pPr>
      <w:r>
        <w:rPr>
          <w:rFonts w:ascii="Trebuchet MS" w:hAnsi="Trebuchet MS"/>
          <w:sz w:val="22"/>
          <w:szCs w:val="22"/>
        </w:rPr>
        <w:t>u</w:t>
      </w:r>
      <w:r w:rsidR="00543E32" w:rsidRPr="007E7307">
        <w:rPr>
          <w:rFonts w:ascii="Trebuchet MS" w:hAnsi="Trebuchet MS"/>
          <w:sz w:val="22"/>
          <w:szCs w:val="22"/>
        </w:rPr>
        <w:t xml:space="preserve">pdate the risk assessment in cases where the police find a child guilty of an offence, to ensure relevant protections are in place, and consider any suitable </w:t>
      </w:r>
      <w:r w:rsidR="00543E32" w:rsidRPr="002F4EB4">
        <w:rPr>
          <w:rFonts w:ascii="Trebuchet MS" w:hAnsi="Trebuchet MS"/>
          <w:sz w:val="22"/>
          <w:szCs w:val="22"/>
        </w:rPr>
        <w:t xml:space="preserve">action in line with the </w:t>
      </w:r>
      <w:r w:rsidR="00543E32" w:rsidRPr="002F4EB4">
        <w:rPr>
          <w:rFonts w:ascii="Trebuchet MS" w:hAnsi="Trebuchet MS"/>
          <w:i/>
          <w:iCs/>
          <w:sz w:val="22"/>
          <w:szCs w:val="22"/>
        </w:rPr>
        <w:t>Behaviour Policy</w:t>
      </w:r>
      <w:r w:rsidR="00543E32" w:rsidRPr="002F4EB4">
        <w:rPr>
          <w:rFonts w:ascii="Trebuchet MS" w:hAnsi="Trebuchet MS"/>
          <w:sz w:val="22"/>
          <w:szCs w:val="22"/>
        </w:rPr>
        <w:t xml:space="preserve">; </w:t>
      </w:r>
    </w:p>
    <w:p w14:paraId="64972FE1" w14:textId="77777777" w:rsidR="00F70025" w:rsidRDefault="002F4EB4" w:rsidP="00CC20D4">
      <w:pPr>
        <w:pStyle w:val="Default"/>
        <w:numPr>
          <w:ilvl w:val="0"/>
          <w:numId w:val="38"/>
        </w:numPr>
        <w:jc w:val="both"/>
        <w:rPr>
          <w:rFonts w:ascii="Trebuchet MS" w:hAnsi="Trebuchet MS"/>
          <w:sz w:val="22"/>
          <w:szCs w:val="22"/>
        </w:rPr>
      </w:pPr>
      <w:r>
        <w:rPr>
          <w:rFonts w:ascii="Trebuchet MS" w:hAnsi="Trebuchet MS"/>
          <w:sz w:val="22"/>
          <w:szCs w:val="22"/>
        </w:rPr>
        <w:t>c</w:t>
      </w:r>
      <w:r w:rsidR="00543E32" w:rsidRPr="007E7307">
        <w:rPr>
          <w:rFonts w:ascii="Trebuchet MS" w:hAnsi="Trebuchet MS"/>
          <w:sz w:val="22"/>
          <w:szCs w:val="22"/>
        </w:rPr>
        <w:t xml:space="preserve">ontinue to support all children involved for as long as is necessary in cases where the police outcome is “no further action”. </w:t>
      </w:r>
    </w:p>
    <w:p w14:paraId="0E03330E" w14:textId="77777777" w:rsidR="00F70025" w:rsidRDefault="00F70025" w:rsidP="003F7DD5">
      <w:pPr>
        <w:pStyle w:val="Default"/>
        <w:jc w:val="both"/>
        <w:rPr>
          <w:rFonts w:ascii="Trebuchet MS" w:hAnsi="Trebuchet MS"/>
          <w:sz w:val="22"/>
          <w:szCs w:val="22"/>
        </w:rPr>
      </w:pPr>
    </w:p>
    <w:p w14:paraId="14C14C6B" w14:textId="1714A4CE" w:rsidR="00543E32" w:rsidRPr="007E7307" w:rsidRDefault="00543E32" w:rsidP="003F7DD5">
      <w:pPr>
        <w:pStyle w:val="Default"/>
        <w:jc w:val="both"/>
        <w:rPr>
          <w:rFonts w:ascii="Trebuchet MS" w:hAnsi="Trebuchet MS"/>
          <w:sz w:val="22"/>
          <w:szCs w:val="22"/>
        </w:rPr>
      </w:pPr>
      <w:r w:rsidRPr="007E7307">
        <w:rPr>
          <w:rFonts w:ascii="Trebuchet MS" w:hAnsi="Trebuchet MS"/>
          <w:sz w:val="22"/>
          <w:szCs w:val="22"/>
        </w:rPr>
        <w:t xml:space="preserve">Disciplinary action can be taken by the school whilst other investigations by children’s social care or police are ongoing. The school will seek to form a conclusion, on the balance of probabilities, about what happened and impose a penalty accordingly. The school will work with partner agencies to avoid prejudicing an investigation and/or subsequent prosecution by the action taken. </w:t>
      </w:r>
    </w:p>
    <w:p w14:paraId="569D55B9" w14:textId="77777777" w:rsidR="00543E32" w:rsidRPr="007E7307" w:rsidRDefault="00543E32" w:rsidP="003F7DD5">
      <w:pPr>
        <w:pStyle w:val="Default"/>
        <w:jc w:val="both"/>
        <w:rPr>
          <w:rFonts w:ascii="Trebuchet MS" w:hAnsi="Trebuchet MS"/>
          <w:sz w:val="22"/>
          <w:szCs w:val="22"/>
        </w:rPr>
      </w:pPr>
    </w:p>
    <w:p w14:paraId="6CEE8487" w14:textId="1FA9DC6A" w:rsidR="00543E32" w:rsidRPr="00F70025" w:rsidRDefault="00543E32" w:rsidP="00C31BE3">
      <w:pPr>
        <w:pStyle w:val="Sub-Heading"/>
      </w:pPr>
      <w:bookmarkStart w:id="113" w:name="_Toc175128344"/>
      <w:r w:rsidRPr="00F70025">
        <w:t xml:space="preserve">Ongoing </w:t>
      </w:r>
      <w:r w:rsidR="003F7DD5" w:rsidRPr="00F70025">
        <w:t>m</w:t>
      </w:r>
      <w:r w:rsidRPr="00F70025">
        <w:t xml:space="preserve">anagement and </w:t>
      </w:r>
      <w:r w:rsidR="003F7DD5" w:rsidRPr="00F70025">
        <w:t>s</w:t>
      </w:r>
      <w:r w:rsidRPr="00F70025">
        <w:t xml:space="preserve">upport for </w:t>
      </w:r>
      <w:r w:rsidR="003F7DD5" w:rsidRPr="00F70025">
        <w:t>c</w:t>
      </w:r>
      <w:r w:rsidRPr="00F70025">
        <w:t>hildren</w:t>
      </w:r>
      <w:bookmarkEnd w:id="113"/>
    </w:p>
    <w:p w14:paraId="155F2595" w14:textId="77777777" w:rsidR="00543E32" w:rsidRPr="007E7307" w:rsidRDefault="00543E32" w:rsidP="00F70025">
      <w:pPr>
        <w:pStyle w:val="Default"/>
        <w:spacing w:after="120"/>
        <w:jc w:val="both"/>
        <w:rPr>
          <w:rFonts w:ascii="Trebuchet MS" w:hAnsi="Trebuchet MS"/>
          <w:sz w:val="22"/>
          <w:szCs w:val="22"/>
        </w:rPr>
      </w:pPr>
      <w:r w:rsidRPr="007E7307">
        <w:rPr>
          <w:rFonts w:ascii="Trebuchet MS" w:hAnsi="Trebuchet MS"/>
          <w:sz w:val="22"/>
          <w:szCs w:val="22"/>
        </w:rPr>
        <w:t xml:space="preserve"> When safeguarding and supporting the victim, the DSL will: </w:t>
      </w:r>
    </w:p>
    <w:p w14:paraId="7E318663" w14:textId="10EC0FB5" w:rsidR="00543E32" w:rsidRPr="007E7307" w:rsidRDefault="007F62AF" w:rsidP="00CC20D4">
      <w:pPr>
        <w:pStyle w:val="Default"/>
        <w:numPr>
          <w:ilvl w:val="0"/>
          <w:numId w:val="39"/>
        </w:numPr>
        <w:jc w:val="both"/>
        <w:rPr>
          <w:rFonts w:ascii="Trebuchet MS" w:hAnsi="Trebuchet MS"/>
          <w:sz w:val="22"/>
          <w:szCs w:val="22"/>
        </w:rPr>
      </w:pPr>
      <w:r>
        <w:rPr>
          <w:rFonts w:ascii="Trebuchet MS" w:hAnsi="Trebuchet MS"/>
          <w:sz w:val="22"/>
          <w:szCs w:val="22"/>
        </w:rPr>
        <w:t>e</w:t>
      </w:r>
      <w:r w:rsidR="00543E32" w:rsidRPr="007E7307">
        <w:rPr>
          <w:rFonts w:ascii="Trebuchet MS" w:hAnsi="Trebuchet MS"/>
          <w:sz w:val="22"/>
          <w:szCs w:val="22"/>
        </w:rPr>
        <w:t>mpower the victim to retain as much control of the process as possible</w:t>
      </w:r>
      <w:r>
        <w:rPr>
          <w:rFonts w:ascii="Trebuchet MS" w:hAnsi="Trebuchet MS"/>
          <w:sz w:val="22"/>
          <w:szCs w:val="22"/>
        </w:rPr>
        <w:t>;</w:t>
      </w:r>
      <w:r w:rsidR="00543E32" w:rsidRPr="007E7307">
        <w:rPr>
          <w:rFonts w:ascii="Trebuchet MS" w:hAnsi="Trebuchet MS"/>
          <w:sz w:val="22"/>
          <w:szCs w:val="22"/>
        </w:rPr>
        <w:t xml:space="preserve"> </w:t>
      </w:r>
    </w:p>
    <w:p w14:paraId="4CFD8C2F" w14:textId="3E076E15" w:rsidR="00543E32" w:rsidRPr="007E7307" w:rsidRDefault="007F62AF" w:rsidP="00CC20D4">
      <w:pPr>
        <w:pStyle w:val="Default"/>
        <w:numPr>
          <w:ilvl w:val="0"/>
          <w:numId w:val="39"/>
        </w:numPr>
        <w:jc w:val="both"/>
        <w:rPr>
          <w:rFonts w:ascii="Trebuchet MS" w:hAnsi="Trebuchet MS"/>
          <w:sz w:val="22"/>
          <w:szCs w:val="22"/>
        </w:rPr>
      </w:pPr>
      <w:r>
        <w:rPr>
          <w:rFonts w:ascii="Trebuchet MS" w:hAnsi="Trebuchet MS"/>
          <w:sz w:val="22"/>
          <w:szCs w:val="22"/>
        </w:rPr>
        <w:t>e</w:t>
      </w:r>
      <w:r w:rsidR="00543E32" w:rsidRPr="007E7307">
        <w:rPr>
          <w:rFonts w:ascii="Trebuchet MS" w:hAnsi="Trebuchet MS"/>
          <w:sz w:val="22"/>
          <w:szCs w:val="22"/>
        </w:rPr>
        <w:t>nable the victim, if they wish, to continue their normal routine</w:t>
      </w:r>
      <w:r>
        <w:rPr>
          <w:rFonts w:ascii="Trebuchet MS" w:hAnsi="Trebuchet MS"/>
          <w:sz w:val="22"/>
          <w:szCs w:val="22"/>
        </w:rPr>
        <w:t>;</w:t>
      </w:r>
      <w:r w:rsidR="00543E32" w:rsidRPr="007E7307">
        <w:rPr>
          <w:rFonts w:ascii="Trebuchet MS" w:hAnsi="Trebuchet MS"/>
          <w:sz w:val="22"/>
          <w:szCs w:val="22"/>
        </w:rPr>
        <w:t xml:space="preserve"> </w:t>
      </w:r>
    </w:p>
    <w:p w14:paraId="35F7C99B" w14:textId="6DDCB89E" w:rsidR="00543E32" w:rsidRPr="007E7307" w:rsidRDefault="007F62AF" w:rsidP="00CC20D4">
      <w:pPr>
        <w:pStyle w:val="Default"/>
        <w:numPr>
          <w:ilvl w:val="0"/>
          <w:numId w:val="39"/>
        </w:numPr>
        <w:jc w:val="both"/>
        <w:rPr>
          <w:rFonts w:ascii="Trebuchet MS" w:hAnsi="Trebuchet MS"/>
          <w:sz w:val="22"/>
          <w:szCs w:val="22"/>
        </w:rPr>
      </w:pPr>
      <w:r>
        <w:rPr>
          <w:rFonts w:ascii="Trebuchet MS" w:hAnsi="Trebuchet MS"/>
          <w:sz w:val="22"/>
          <w:szCs w:val="22"/>
        </w:rPr>
        <w:t>e</w:t>
      </w:r>
      <w:r w:rsidR="00543E32" w:rsidRPr="007E7307">
        <w:rPr>
          <w:rFonts w:ascii="Trebuchet MS" w:hAnsi="Trebuchet MS"/>
          <w:sz w:val="22"/>
          <w:szCs w:val="22"/>
        </w:rPr>
        <w:t>xplore and offer a range of internal and external specialist support, if required</w:t>
      </w:r>
      <w:r>
        <w:rPr>
          <w:rFonts w:ascii="Trebuchet MS" w:hAnsi="Trebuchet MS"/>
          <w:sz w:val="22"/>
          <w:szCs w:val="22"/>
        </w:rPr>
        <w:t>;</w:t>
      </w:r>
      <w:r w:rsidR="00543E32" w:rsidRPr="007E7307">
        <w:rPr>
          <w:rFonts w:ascii="Trebuchet MS" w:hAnsi="Trebuchet MS"/>
          <w:sz w:val="22"/>
          <w:szCs w:val="22"/>
        </w:rPr>
        <w:t xml:space="preserve"> </w:t>
      </w:r>
    </w:p>
    <w:p w14:paraId="7DFE13AD" w14:textId="24B2747B" w:rsidR="00543E32" w:rsidRPr="007E7307" w:rsidRDefault="007F62AF" w:rsidP="00CC20D4">
      <w:pPr>
        <w:pStyle w:val="Default"/>
        <w:numPr>
          <w:ilvl w:val="0"/>
          <w:numId w:val="39"/>
        </w:numPr>
        <w:jc w:val="both"/>
        <w:rPr>
          <w:rFonts w:ascii="Trebuchet MS" w:hAnsi="Trebuchet MS"/>
          <w:sz w:val="22"/>
          <w:szCs w:val="22"/>
        </w:rPr>
      </w:pPr>
      <w:r>
        <w:rPr>
          <w:rFonts w:ascii="Trebuchet MS" w:hAnsi="Trebuchet MS"/>
          <w:sz w:val="22"/>
          <w:szCs w:val="22"/>
        </w:rPr>
        <w:t>e</w:t>
      </w:r>
      <w:r w:rsidR="00543E32" w:rsidRPr="007E7307">
        <w:rPr>
          <w:rFonts w:ascii="Trebuchet MS" w:hAnsi="Trebuchet MS"/>
          <w:sz w:val="22"/>
          <w:szCs w:val="22"/>
        </w:rPr>
        <w:t>nsure that staff are sensitive to the potential needs of the victim</w:t>
      </w:r>
      <w:r>
        <w:rPr>
          <w:rFonts w:ascii="Trebuchet MS" w:hAnsi="Trebuchet MS"/>
          <w:sz w:val="22"/>
          <w:szCs w:val="22"/>
        </w:rPr>
        <w:t>;</w:t>
      </w:r>
      <w:r w:rsidR="00543E32" w:rsidRPr="007E7307">
        <w:rPr>
          <w:rFonts w:ascii="Trebuchet MS" w:hAnsi="Trebuchet MS"/>
          <w:sz w:val="22"/>
          <w:szCs w:val="22"/>
        </w:rPr>
        <w:t xml:space="preserve"> </w:t>
      </w:r>
    </w:p>
    <w:p w14:paraId="1745C1EC" w14:textId="54567409" w:rsidR="00543E32" w:rsidRPr="007E7307" w:rsidRDefault="007F62AF" w:rsidP="00CC20D4">
      <w:pPr>
        <w:pStyle w:val="Default"/>
        <w:numPr>
          <w:ilvl w:val="0"/>
          <w:numId w:val="39"/>
        </w:numPr>
        <w:jc w:val="both"/>
        <w:rPr>
          <w:rFonts w:ascii="Trebuchet MS" w:hAnsi="Trebuchet MS"/>
          <w:sz w:val="22"/>
          <w:szCs w:val="22"/>
        </w:rPr>
      </w:pPr>
      <w:r>
        <w:rPr>
          <w:rFonts w:ascii="Trebuchet MS" w:hAnsi="Trebuchet MS"/>
          <w:sz w:val="22"/>
          <w:szCs w:val="22"/>
        </w:rPr>
        <w:t>a</w:t>
      </w:r>
      <w:r w:rsidR="00543E32" w:rsidRPr="007E7307">
        <w:rPr>
          <w:rFonts w:ascii="Trebuchet MS" w:hAnsi="Trebuchet MS"/>
          <w:sz w:val="22"/>
          <w:szCs w:val="22"/>
        </w:rPr>
        <w:t>void taking action to isolate the victim, in particularly from supportive peer groups, but work with victims to consider adaptations to the school timetable if this is in line with their wishes</w:t>
      </w:r>
      <w:r>
        <w:rPr>
          <w:rFonts w:ascii="Trebuchet MS" w:hAnsi="Trebuchet MS"/>
          <w:sz w:val="22"/>
          <w:szCs w:val="22"/>
        </w:rPr>
        <w:t>;</w:t>
      </w:r>
      <w:r w:rsidR="00543E32" w:rsidRPr="007E7307">
        <w:rPr>
          <w:rFonts w:ascii="Trebuchet MS" w:hAnsi="Trebuchet MS"/>
          <w:sz w:val="22"/>
          <w:szCs w:val="22"/>
        </w:rPr>
        <w:t xml:space="preserve"> </w:t>
      </w:r>
    </w:p>
    <w:p w14:paraId="6A2D27C4" w14:textId="6082D4CE" w:rsidR="00543E32" w:rsidRPr="007E7307" w:rsidRDefault="007F62AF" w:rsidP="00CC20D4">
      <w:pPr>
        <w:pStyle w:val="Default"/>
        <w:numPr>
          <w:ilvl w:val="0"/>
          <w:numId w:val="39"/>
        </w:numPr>
        <w:jc w:val="both"/>
        <w:rPr>
          <w:rFonts w:ascii="Trebuchet MS" w:hAnsi="Trebuchet MS"/>
          <w:sz w:val="22"/>
          <w:szCs w:val="22"/>
        </w:rPr>
      </w:pPr>
      <w:r>
        <w:rPr>
          <w:rFonts w:ascii="Trebuchet MS" w:hAnsi="Trebuchet MS"/>
          <w:sz w:val="22"/>
          <w:szCs w:val="22"/>
        </w:rPr>
        <w:t>p</w:t>
      </w:r>
      <w:r w:rsidR="00543E32" w:rsidRPr="007E7307">
        <w:rPr>
          <w:rFonts w:ascii="Trebuchet MS" w:hAnsi="Trebuchet MS"/>
          <w:sz w:val="22"/>
          <w:szCs w:val="22"/>
        </w:rPr>
        <w:t>rovide all necessary support to the victim to remain in the school, but support the wishes of the victim and their family if their preference is to consider alternative provision or alternative schools.</w:t>
      </w:r>
    </w:p>
    <w:p w14:paraId="615B6A69" w14:textId="77777777" w:rsidR="00543E32" w:rsidRPr="007E7307" w:rsidRDefault="00543E32" w:rsidP="003F7DD5">
      <w:pPr>
        <w:pStyle w:val="Default"/>
        <w:jc w:val="both"/>
        <w:rPr>
          <w:rFonts w:ascii="Trebuchet MS" w:hAnsi="Trebuchet MS"/>
          <w:sz w:val="22"/>
          <w:szCs w:val="22"/>
        </w:rPr>
      </w:pPr>
    </w:p>
    <w:p w14:paraId="0B0E20AE" w14:textId="606EECE9" w:rsidR="00543E32" w:rsidRPr="007E7307" w:rsidRDefault="00543E32" w:rsidP="007F62AF">
      <w:pPr>
        <w:pStyle w:val="Default"/>
        <w:spacing w:after="120"/>
        <w:jc w:val="both"/>
        <w:rPr>
          <w:rFonts w:ascii="Trebuchet MS" w:hAnsi="Trebuchet MS"/>
          <w:sz w:val="22"/>
          <w:szCs w:val="22"/>
        </w:rPr>
      </w:pPr>
      <w:r w:rsidRPr="007E7307">
        <w:rPr>
          <w:rFonts w:ascii="Trebuchet MS" w:hAnsi="Trebuchet MS"/>
          <w:sz w:val="22"/>
          <w:szCs w:val="22"/>
        </w:rPr>
        <w:t xml:space="preserve">When safeguarding and supporting the child who has allegedly displayed </w:t>
      </w:r>
      <w:r w:rsidR="007F62AF">
        <w:rPr>
          <w:rFonts w:ascii="Trebuchet MS" w:hAnsi="Trebuchet MS"/>
          <w:sz w:val="22"/>
          <w:szCs w:val="22"/>
        </w:rPr>
        <w:t>HSB</w:t>
      </w:r>
      <w:r w:rsidRPr="007E7307">
        <w:rPr>
          <w:rFonts w:ascii="Trebuchet MS" w:hAnsi="Trebuchet MS"/>
          <w:sz w:val="22"/>
          <w:szCs w:val="22"/>
        </w:rPr>
        <w:t xml:space="preserve">, the DSL will: </w:t>
      </w:r>
    </w:p>
    <w:p w14:paraId="38086138" w14:textId="10FB0839" w:rsidR="00543E32" w:rsidRPr="007E7307" w:rsidRDefault="007F62AF" w:rsidP="00CC20D4">
      <w:pPr>
        <w:pStyle w:val="Default"/>
        <w:numPr>
          <w:ilvl w:val="0"/>
          <w:numId w:val="40"/>
        </w:numPr>
        <w:jc w:val="both"/>
        <w:rPr>
          <w:rFonts w:ascii="Trebuchet MS" w:hAnsi="Trebuchet MS"/>
          <w:sz w:val="22"/>
          <w:szCs w:val="22"/>
        </w:rPr>
      </w:pPr>
      <w:r>
        <w:rPr>
          <w:rFonts w:ascii="Trebuchet MS" w:hAnsi="Trebuchet MS"/>
          <w:sz w:val="22"/>
          <w:szCs w:val="22"/>
        </w:rPr>
        <w:t>s</w:t>
      </w:r>
      <w:r w:rsidR="00543E32" w:rsidRPr="007E7307">
        <w:rPr>
          <w:rFonts w:ascii="Trebuchet MS" w:hAnsi="Trebuchet MS"/>
          <w:sz w:val="22"/>
          <w:szCs w:val="22"/>
        </w:rPr>
        <w:t>eek to identify and respond to any unmet needs</w:t>
      </w:r>
      <w:r>
        <w:rPr>
          <w:rFonts w:ascii="Trebuchet MS" w:hAnsi="Trebuchet MS"/>
          <w:sz w:val="22"/>
          <w:szCs w:val="22"/>
        </w:rPr>
        <w:t>;</w:t>
      </w:r>
      <w:r w:rsidR="00543E32" w:rsidRPr="007E7307">
        <w:rPr>
          <w:rFonts w:ascii="Trebuchet MS" w:hAnsi="Trebuchet MS"/>
          <w:sz w:val="22"/>
          <w:szCs w:val="22"/>
        </w:rPr>
        <w:t xml:space="preserve"> </w:t>
      </w:r>
    </w:p>
    <w:p w14:paraId="3486690D" w14:textId="0F99C24A" w:rsidR="00543E32" w:rsidRPr="007E7307" w:rsidRDefault="007F62AF" w:rsidP="00CC20D4">
      <w:pPr>
        <w:pStyle w:val="Default"/>
        <w:numPr>
          <w:ilvl w:val="0"/>
          <w:numId w:val="40"/>
        </w:numPr>
        <w:jc w:val="both"/>
        <w:rPr>
          <w:rFonts w:ascii="Trebuchet MS" w:hAnsi="Trebuchet MS"/>
          <w:sz w:val="22"/>
          <w:szCs w:val="22"/>
        </w:rPr>
      </w:pPr>
      <w:r>
        <w:rPr>
          <w:rFonts w:ascii="Trebuchet MS" w:hAnsi="Trebuchet MS"/>
          <w:sz w:val="22"/>
          <w:szCs w:val="22"/>
        </w:rPr>
        <w:t>c</w:t>
      </w:r>
      <w:r w:rsidR="00543E32" w:rsidRPr="007E7307">
        <w:rPr>
          <w:rFonts w:ascii="Trebuchet MS" w:hAnsi="Trebuchet MS"/>
          <w:sz w:val="22"/>
          <w:szCs w:val="22"/>
        </w:rPr>
        <w:t>onsider and manage any risks posed to other children</w:t>
      </w:r>
      <w:r>
        <w:rPr>
          <w:rFonts w:ascii="Trebuchet MS" w:hAnsi="Trebuchet MS"/>
          <w:sz w:val="22"/>
          <w:szCs w:val="22"/>
        </w:rPr>
        <w:t>;</w:t>
      </w:r>
      <w:r w:rsidR="00543E32" w:rsidRPr="007E7307">
        <w:rPr>
          <w:rFonts w:ascii="Trebuchet MS" w:hAnsi="Trebuchet MS"/>
          <w:sz w:val="22"/>
          <w:szCs w:val="22"/>
        </w:rPr>
        <w:t xml:space="preserve"> </w:t>
      </w:r>
    </w:p>
    <w:p w14:paraId="2378EB0C" w14:textId="52F4E940" w:rsidR="00543E32" w:rsidRPr="007E7307" w:rsidRDefault="007F62AF" w:rsidP="00CC20D4">
      <w:pPr>
        <w:pStyle w:val="Default"/>
        <w:numPr>
          <w:ilvl w:val="0"/>
          <w:numId w:val="40"/>
        </w:numPr>
        <w:jc w:val="both"/>
        <w:rPr>
          <w:rFonts w:ascii="Trebuchet MS" w:hAnsi="Trebuchet MS"/>
          <w:sz w:val="22"/>
          <w:szCs w:val="22"/>
        </w:rPr>
      </w:pPr>
      <w:r>
        <w:rPr>
          <w:rFonts w:ascii="Trebuchet MS" w:hAnsi="Trebuchet MS"/>
          <w:sz w:val="22"/>
          <w:szCs w:val="22"/>
        </w:rPr>
        <w:t>s</w:t>
      </w:r>
      <w:r w:rsidR="00543E32" w:rsidRPr="007E7307">
        <w:rPr>
          <w:rFonts w:ascii="Trebuchet MS" w:hAnsi="Trebuchet MS"/>
          <w:sz w:val="22"/>
          <w:szCs w:val="22"/>
        </w:rPr>
        <w:t>upport the child to prevent re-offending and address ay underlying trauma that may be causing their behaviour</w:t>
      </w:r>
      <w:r>
        <w:rPr>
          <w:rFonts w:ascii="Trebuchet MS" w:hAnsi="Trebuchet MS"/>
          <w:sz w:val="22"/>
          <w:szCs w:val="22"/>
        </w:rPr>
        <w:t>;</w:t>
      </w:r>
      <w:r w:rsidR="00543E32" w:rsidRPr="007E7307">
        <w:rPr>
          <w:rFonts w:ascii="Trebuchet MS" w:hAnsi="Trebuchet MS"/>
          <w:sz w:val="22"/>
          <w:szCs w:val="22"/>
        </w:rPr>
        <w:t xml:space="preserve"> </w:t>
      </w:r>
    </w:p>
    <w:p w14:paraId="70DDDE3C" w14:textId="6C09DF9D" w:rsidR="00543E32" w:rsidRPr="007E7307" w:rsidRDefault="007F62AF" w:rsidP="00CC20D4">
      <w:pPr>
        <w:pStyle w:val="Default"/>
        <w:numPr>
          <w:ilvl w:val="0"/>
          <w:numId w:val="40"/>
        </w:numPr>
        <w:jc w:val="both"/>
        <w:rPr>
          <w:rFonts w:ascii="Trebuchet MS" w:hAnsi="Trebuchet MS"/>
          <w:sz w:val="22"/>
          <w:szCs w:val="22"/>
        </w:rPr>
      </w:pPr>
      <w:r>
        <w:rPr>
          <w:rFonts w:ascii="Trebuchet MS" w:hAnsi="Trebuchet MS"/>
          <w:sz w:val="22"/>
          <w:szCs w:val="22"/>
        </w:rPr>
        <w:t>i</w:t>
      </w:r>
      <w:r w:rsidR="00543E32" w:rsidRPr="007E7307">
        <w:rPr>
          <w:rFonts w:ascii="Trebuchet MS" w:hAnsi="Trebuchet MS"/>
          <w:sz w:val="22"/>
          <w:szCs w:val="22"/>
        </w:rPr>
        <w:t xml:space="preserve">mplement a comprehensive safeguarding management plan to support the child to have continued access to education. This may involve working with other schools or providers of alternative provision. </w:t>
      </w:r>
    </w:p>
    <w:p w14:paraId="0AA38A74" w14:textId="77777777" w:rsidR="00543E32" w:rsidRPr="007E7307" w:rsidRDefault="00543E32" w:rsidP="003F7DD5">
      <w:pPr>
        <w:pStyle w:val="Default"/>
        <w:jc w:val="both"/>
        <w:rPr>
          <w:rFonts w:ascii="Trebuchet MS" w:hAnsi="Trebuchet MS"/>
          <w:sz w:val="22"/>
          <w:szCs w:val="22"/>
        </w:rPr>
      </w:pPr>
    </w:p>
    <w:p w14:paraId="55A33224" w14:textId="77777777" w:rsidR="003F7DD5" w:rsidRDefault="00543E32" w:rsidP="00C31BE3">
      <w:pPr>
        <w:pStyle w:val="Sub-Heading"/>
      </w:pPr>
      <w:bookmarkStart w:id="114" w:name="_Toc175128345"/>
      <w:r w:rsidRPr="007E7307">
        <w:t>Monitoring Harmful Sexual Behaviour</w:t>
      </w:r>
      <w:bookmarkEnd w:id="114"/>
    </w:p>
    <w:p w14:paraId="3F0331EC" w14:textId="4DBFDDCE" w:rsidR="00543E32" w:rsidRPr="007E7307" w:rsidRDefault="00543E32" w:rsidP="003F7DD5">
      <w:pPr>
        <w:pStyle w:val="Default"/>
        <w:jc w:val="both"/>
        <w:rPr>
          <w:rFonts w:ascii="Trebuchet MS" w:hAnsi="Trebuchet MS"/>
          <w:sz w:val="22"/>
          <w:szCs w:val="22"/>
        </w:rPr>
      </w:pPr>
      <w:r w:rsidRPr="007E7307">
        <w:rPr>
          <w:rFonts w:ascii="Trebuchet MS" w:hAnsi="Trebuchet MS"/>
          <w:sz w:val="22"/>
          <w:szCs w:val="22"/>
        </w:rPr>
        <w:t xml:space="preserve">The DSL will conduct regular reviews of all incidents of </w:t>
      </w:r>
      <w:r w:rsidR="005646AE">
        <w:rPr>
          <w:rFonts w:ascii="Trebuchet MS" w:hAnsi="Trebuchet MS"/>
          <w:sz w:val="22"/>
          <w:szCs w:val="22"/>
        </w:rPr>
        <w:t>HSB</w:t>
      </w:r>
      <w:r w:rsidRPr="007E7307">
        <w:rPr>
          <w:rFonts w:ascii="Trebuchet MS" w:hAnsi="Trebuchet MS"/>
          <w:sz w:val="22"/>
          <w:szCs w:val="22"/>
        </w:rPr>
        <w:t>, to ensure that incidents have been recorded and responded to correctly, and that all children have received appropriate support.</w:t>
      </w:r>
    </w:p>
    <w:p w14:paraId="789F03E5" w14:textId="77777777" w:rsidR="00543E32" w:rsidRPr="007E7307" w:rsidRDefault="00543E32" w:rsidP="00543E32">
      <w:pPr>
        <w:pStyle w:val="Default"/>
        <w:spacing w:line="276" w:lineRule="auto"/>
        <w:jc w:val="both"/>
        <w:rPr>
          <w:rFonts w:ascii="Trebuchet MS" w:hAnsi="Trebuchet MS"/>
          <w:sz w:val="22"/>
          <w:szCs w:val="22"/>
        </w:rPr>
      </w:pPr>
    </w:p>
    <w:p w14:paraId="306F01C0" w14:textId="77777777" w:rsidR="00B12F54" w:rsidRPr="00B12F54" w:rsidRDefault="00B12F54" w:rsidP="00B12F54"/>
    <w:p w14:paraId="798CC909" w14:textId="33BF3C44" w:rsidR="008E7EAB" w:rsidRDefault="0003056C" w:rsidP="00C47BDB">
      <w:pPr>
        <w:pStyle w:val="Heading"/>
      </w:pPr>
      <w:bookmarkStart w:id="115" w:name="_Toc175128346"/>
      <w:r>
        <w:t>8. Children with increased risk factors</w:t>
      </w:r>
      <w:bookmarkEnd w:id="115"/>
    </w:p>
    <w:p w14:paraId="5427E5B8" w14:textId="1049566C" w:rsidR="002D6EFF" w:rsidRPr="00DF5959" w:rsidRDefault="002D6EFF" w:rsidP="002D6EFF">
      <w:pPr>
        <w:pStyle w:val="Default"/>
        <w:jc w:val="both"/>
        <w:rPr>
          <w:rFonts w:ascii="Trebuchet MS" w:hAnsi="Trebuchet MS"/>
          <w:sz w:val="22"/>
          <w:szCs w:val="22"/>
        </w:rPr>
      </w:pPr>
      <w:r w:rsidRPr="00DF5959">
        <w:rPr>
          <w:rFonts w:ascii="Trebuchet MS" w:hAnsi="Trebuchet MS"/>
          <w:sz w:val="22"/>
          <w:szCs w:val="22"/>
        </w:rPr>
        <w:t xml:space="preserve">The school recognises that whilst all children should be protected, some groups of children are potentially at greater risk of harm than others (both on and offline). All staff will be made aware of the potentially heightened vulnerability of the following </w:t>
      </w:r>
      <w:r w:rsidR="00633A6C">
        <w:rPr>
          <w:rFonts w:ascii="Trebuchet MS" w:hAnsi="Trebuchet MS"/>
          <w:sz w:val="22"/>
          <w:szCs w:val="22"/>
        </w:rPr>
        <w:t>pupil</w:t>
      </w:r>
      <w:r w:rsidRPr="00DF5959">
        <w:rPr>
          <w:rFonts w:ascii="Trebuchet MS" w:hAnsi="Trebuchet MS"/>
          <w:sz w:val="22"/>
          <w:szCs w:val="22"/>
        </w:rPr>
        <w:t xml:space="preserve"> groups. Key staff will be made aware of potentially vulnerable </w:t>
      </w:r>
      <w:r w:rsidR="00633A6C">
        <w:rPr>
          <w:rFonts w:ascii="Trebuchet MS" w:hAnsi="Trebuchet MS"/>
          <w:sz w:val="22"/>
          <w:szCs w:val="22"/>
        </w:rPr>
        <w:t>pupil</w:t>
      </w:r>
      <w:r w:rsidRPr="00DF5959">
        <w:rPr>
          <w:rFonts w:ascii="Trebuchet MS" w:hAnsi="Trebuchet MS"/>
          <w:sz w:val="22"/>
          <w:szCs w:val="22"/>
        </w:rPr>
        <w:t>s, on a need-to-know basis. DSLs will put in place mechanisms</w:t>
      </w:r>
      <w:r w:rsidR="002A51D3">
        <w:rPr>
          <w:rFonts w:ascii="Trebuchet MS" w:hAnsi="Trebuchet MS"/>
          <w:sz w:val="22"/>
          <w:szCs w:val="22"/>
        </w:rPr>
        <w:t xml:space="preserve"> to</w:t>
      </w:r>
      <w:r w:rsidRPr="00DF5959">
        <w:rPr>
          <w:rFonts w:ascii="Trebuchet MS" w:hAnsi="Trebuchet MS"/>
          <w:sz w:val="22"/>
          <w:szCs w:val="22"/>
        </w:rPr>
        <w:t xml:space="preserve"> facilitate additional monitoring of </w:t>
      </w:r>
      <w:r w:rsidR="002A51D3">
        <w:rPr>
          <w:rFonts w:ascii="Trebuchet MS" w:hAnsi="Trebuchet MS"/>
          <w:sz w:val="22"/>
          <w:szCs w:val="22"/>
        </w:rPr>
        <w:t>pupil</w:t>
      </w:r>
      <w:r w:rsidRPr="00DF5959">
        <w:rPr>
          <w:rFonts w:ascii="Trebuchet MS" w:hAnsi="Trebuchet MS"/>
          <w:sz w:val="22"/>
          <w:szCs w:val="22"/>
        </w:rPr>
        <w:t xml:space="preserve">s identified as vulnerable. This may include implementing additional school-level interventions, working with partner agencies to provide early help, or referring to statutory or specialist services, if required. </w:t>
      </w:r>
    </w:p>
    <w:p w14:paraId="19A4AC26" w14:textId="77777777" w:rsidR="002D6EFF" w:rsidRPr="00DF5959" w:rsidRDefault="002D6EFF" w:rsidP="002D6EFF">
      <w:pPr>
        <w:pStyle w:val="Default"/>
        <w:jc w:val="both"/>
        <w:rPr>
          <w:rFonts w:ascii="Trebuchet MS" w:hAnsi="Trebuchet MS"/>
          <w:b/>
          <w:bCs/>
          <w:sz w:val="22"/>
          <w:szCs w:val="22"/>
        </w:rPr>
      </w:pPr>
    </w:p>
    <w:p w14:paraId="066DD819" w14:textId="77777777" w:rsidR="00D66591" w:rsidRPr="00D66591" w:rsidRDefault="002D6EFF" w:rsidP="00C31BE3">
      <w:pPr>
        <w:pStyle w:val="Sub-Heading"/>
      </w:pPr>
      <w:bookmarkStart w:id="116" w:name="_Toc175128347"/>
      <w:r w:rsidRPr="00D66591">
        <w:t>Special Educational Needs and Disabilities</w:t>
      </w:r>
      <w:bookmarkEnd w:id="116"/>
      <w:r w:rsidRPr="00D66591">
        <w:t xml:space="preserve"> </w:t>
      </w:r>
    </w:p>
    <w:p w14:paraId="5D6CDB49" w14:textId="00C45141" w:rsidR="002D6EFF" w:rsidRPr="00DF5959" w:rsidRDefault="00D66591" w:rsidP="00D66591">
      <w:pPr>
        <w:pStyle w:val="Default"/>
        <w:spacing w:after="120"/>
        <w:jc w:val="both"/>
        <w:rPr>
          <w:rFonts w:ascii="Trebuchet MS" w:hAnsi="Trebuchet MS"/>
          <w:sz w:val="22"/>
          <w:szCs w:val="22"/>
        </w:rPr>
      </w:pPr>
      <w:r>
        <w:rPr>
          <w:rFonts w:ascii="Trebuchet MS" w:hAnsi="Trebuchet MS"/>
          <w:sz w:val="22"/>
          <w:szCs w:val="22"/>
        </w:rPr>
        <w:t>The school</w:t>
      </w:r>
      <w:r w:rsidR="002D6EFF" w:rsidRPr="00DF5959">
        <w:rPr>
          <w:rFonts w:ascii="Trebuchet MS" w:hAnsi="Trebuchet MS"/>
          <w:sz w:val="22"/>
          <w:szCs w:val="22"/>
        </w:rPr>
        <w:t xml:space="preserve"> fully recognises the importance of awareness around additional vulnerabilities of children with special educational needs (SEN) and disabilities, or certain medical or physical health conditions and the additional safeguarding challenges children can face both on and offline. All staff will be made aware of the additional barriers that can exist when recognising abuse and neglect in this group, including:</w:t>
      </w:r>
    </w:p>
    <w:p w14:paraId="3425632D" w14:textId="18E877C6" w:rsidR="002D6EFF" w:rsidRPr="00DF5959" w:rsidRDefault="002D6EFF" w:rsidP="00CC20D4">
      <w:pPr>
        <w:pStyle w:val="Default"/>
        <w:numPr>
          <w:ilvl w:val="0"/>
          <w:numId w:val="41"/>
        </w:numPr>
        <w:jc w:val="both"/>
        <w:rPr>
          <w:rFonts w:ascii="Trebuchet MS" w:hAnsi="Trebuchet MS"/>
          <w:sz w:val="22"/>
          <w:szCs w:val="22"/>
        </w:rPr>
      </w:pPr>
      <w:r w:rsidRPr="00DF5959">
        <w:rPr>
          <w:rFonts w:ascii="Trebuchet MS" w:hAnsi="Trebuchet MS"/>
          <w:sz w:val="22"/>
          <w:szCs w:val="22"/>
        </w:rPr>
        <w:t xml:space="preserve">assumptions that indicators of possible abuse such as behaviour, mood and injury relate to the child’s disability without further exploration; </w:t>
      </w:r>
    </w:p>
    <w:p w14:paraId="195A7F28" w14:textId="33556789" w:rsidR="002D6EFF" w:rsidRPr="00DF5959" w:rsidRDefault="00633A6C" w:rsidP="00CC20D4">
      <w:pPr>
        <w:pStyle w:val="Default"/>
        <w:numPr>
          <w:ilvl w:val="0"/>
          <w:numId w:val="41"/>
        </w:numPr>
        <w:jc w:val="both"/>
        <w:rPr>
          <w:rFonts w:ascii="Trebuchet MS" w:hAnsi="Trebuchet MS"/>
          <w:sz w:val="22"/>
          <w:szCs w:val="22"/>
        </w:rPr>
      </w:pPr>
      <w:r>
        <w:rPr>
          <w:rFonts w:ascii="Trebuchet MS" w:hAnsi="Trebuchet MS"/>
          <w:sz w:val="22"/>
          <w:szCs w:val="22"/>
        </w:rPr>
        <w:t>pupil</w:t>
      </w:r>
      <w:r w:rsidR="002D6EFF" w:rsidRPr="00DF5959">
        <w:rPr>
          <w:rFonts w:ascii="Trebuchet MS" w:hAnsi="Trebuchet MS"/>
          <w:sz w:val="22"/>
          <w:szCs w:val="22"/>
        </w:rPr>
        <w:t xml:space="preserve">s being more vulnerable to peer group isolation/ social thinning than other </w:t>
      </w:r>
      <w:r>
        <w:rPr>
          <w:rFonts w:ascii="Trebuchet MS" w:hAnsi="Trebuchet MS"/>
          <w:sz w:val="22"/>
          <w:szCs w:val="22"/>
        </w:rPr>
        <w:t>pupil</w:t>
      </w:r>
      <w:r w:rsidR="002D6EFF" w:rsidRPr="00DF5959">
        <w:rPr>
          <w:rFonts w:ascii="Trebuchet MS" w:hAnsi="Trebuchet MS"/>
          <w:sz w:val="22"/>
          <w:szCs w:val="22"/>
        </w:rPr>
        <w:t xml:space="preserve">s; </w:t>
      </w:r>
    </w:p>
    <w:p w14:paraId="39542C73" w14:textId="1A793FC0" w:rsidR="00852D6A" w:rsidRDefault="002D6EFF" w:rsidP="00CC20D4">
      <w:pPr>
        <w:pStyle w:val="Default"/>
        <w:numPr>
          <w:ilvl w:val="0"/>
          <w:numId w:val="41"/>
        </w:numPr>
        <w:jc w:val="both"/>
        <w:rPr>
          <w:rFonts w:ascii="Trebuchet MS" w:hAnsi="Trebuchet MS"/>
          <w:sz w:val="22"/>
          <w:szCs w:val="22"/>
        </w:rPr>
      </w:pPr>
      <w:r w:rsidRPr="00DF5959">
        <w:rPr>
          <w:rFonts w:ascii="Trebuchet MS" w:hAnsi="Trebuchet MS"/>
          <w:sz w:val="22"/>
          <w:szCs w:val="22"/>
        </w:rPr>
        <w:t xml:space="preserve">the potential for </w:t>
      </w:r>
      <w:r w:rsidR="00633A6C">
        <w:rPr>
          <w:rFonts w:ascii="Trebuchet MS" w:hAnsi="Trebuchet MS"/>
          <w:sz w:val="22"/>
          <w:szCs w:val="22"/>
        </w:rPr>
        <w:t>pupil</w:t>
      </w:r>
      <w:r w:rsidRPr="00DF5959">
        <w:rPr>
          <w:rFonts w:ascii="Trebuchet MS" w:hAnsi="Trebuchet MS"/>
          <w:sz w:val="22"/>
          <w:szCs w:val="22"/>
        </w:rPr>
        <w:t>s with SEN</w:t>
      </w:r>
      <w:r w:rsidR="00A54FB4">
        <w:rPr>
          <w:rFonts w:ascii="Trebuchet MS" w:hAnsi="Trebuchet MS"/>
          <w:sz w:val="22"/>
          <w:szCs w:val="22"/>
        </w:rPr>
        <w:t>D</w:t>
      </w:r>
      <w:r w:rsidRPr="00DF5959">
        <w:rPr>
          <w:rFonts w:ascii="Trebuchet MS" w:hAnsi="Trebuchet MS"/>
          <w:sz w:val="22"/>
          <w:szCs w:val="22"/>
        </w:rPr>
        <w:t xml:space="preserve"> being disproportionally impacted by behaviours such as bullying, without outwardly showing any signs; </w:t>
      </w:r>
    </w:p>
    <w:p w14:paraId="3FCCD1C9" w14:textId="6BAF2610" w:rsidR="002D6EFF" w:rsidRPr="00DF5959" w:rsidRDefault="002D6EFF" w:rsidP="00CC20D4">
      <w:pPr>
        <w:pStyle w:val="Default"/>
        <w:numPr>
          <w:ilvl w:val="0"/>
          <w:numId w:val="41"/>
        </w:numPr>
        <w:jc w:val="both"/>
        <w:rPr>
          <w:rFonts w:ascii="Trebuchet MS" w:hAnsi="Trebuchet MS"/>
          <w:sz w:val="22"/>
          <w:szCs w:val="22"/>
        </w:rPr>
      </w:pPr>
      <w:r w:rsidRPr="00DF5959">
        <w:rPr>
          <w:rFonts w:ascii="Trebuchet MS" w:hAnsi="Trebuchet MS"/>
          <w:sz w:val="22"/>
          <w:szCs w:val="22"/>
        </w:rPr>
        <w:t xml:space="preserve">communication barriers and difficulties in overcoming these barriers; and/or </w:t>
      </w:r>
    </w:p>
    <w:p w14:paraId="0122A3B7" w14:textId="77777777" w:rsidR="00DE35D3" w:rsidRDefault="002D6EFF" w:rsidP="00CC20D4">
      <w:pPr>
        <w:pStyle w:val="Default"/>
        <w:numPr>
          <w:ilvl w:val="0"/>
          <w:numId w:val="41"/>
        </w:numPr>
        <w:jc w:val="both"/>
        <w:rPr>
          <w:rFonts w:ascii="Trebuchet MS" w:hAnsi="Trebuchet MS"/>
          <w:sz w:val="22"/>
          <w:szCs w:val="22"/>
        </w:rPr>
      </w:pPr>
      <w:r w:rsidRPr="00DF5959">
        <w:rPr>
          <w:rFonts w:ascii="Trebuchet MS" w:hAnsi="Trebuchet MS"/>
          <w:sz w:val="22"/>
          <w:szCs w:val="22"/>
        </w:rPr>
        <w:t xml:space="preserve">cognitive understanding </w:t>
      </w:r>
      <w:r w:rsidR="00852D6A">
        <w:rPr>
          <w:rFonts w:ascii="Trebuchet MS" w:hAnsi="Trebuchet MS"/>
          <w:sz w:val="22"/>
          <w:szCs w:val="22"/>
        </w:rPr>
        <w:t xml:space="preserve">difficulties </w:t>
      </w:r>
      <w:r w:rsidRPr="00DF5959">
        <w:rPr>
          <w:rFonts w:ascii="Trebuchet MS" w:hAnsi="Trebuchet MS"/>
          <w:sz w:val="22"/>
          <w:szCs w:val="22"/>
        </w:rPr>
        <w:t xml:space="preserve">– </w:t>
      </w:r>
      <w:r w:rsidR="00DE35D3">
        <w:rPr>
          <w:rFonts w:ascii="Trebuchet MS" w:hAnsi="Trebuchet MS"/>
          <w:sz w:val="22"/>
          <w:szCs w:val="22"/>
        </w:rPr>
        <w:t>not</w:t>
      </w:r>
      <w:r w:rsidRPr="00DF5959">
        <w:rPr>
          <w:rFonts w:ascii="Trebuchet MS" w:hAnsi="Trebuchet MS"/>
          <w:sz w:val="22"/>
          <w:szCs w:val="22"/>
        </w:rPr>
        <w:t xml:space="preserve"> understand</w:t>
      </w:r>
      <w:r w:rsidR="00DE35D3">
        <w:rPr>
          <w:rFonts w:ascii="Trebuchet MS" w:hAnsi="Trebuchet MS"/>
          <w:sz w:val="22"/>
          <w:szCs w:val="22"/>
        </w:rPr>
        <w:t>ing</w:t>
      </w:r>
      <w:r w:rsidRPr="00DF5959">
        <w:rPr>
          <w:rFonts w:ascii="Trebuchet MS" w:hAnsi="Trebuchet MS"/>
          <w:sz w:val="22"/>
          <w:szCs w:val="22"/>
        </w:rPr>
        <w:t xml:space="preserve"> the difference between fact and fiction in online content and then repeating the content/behaviours or </w:t>
      </w:r>
      <w:r w:rsidR="00DE35D3">
        <w:rPr>
          <w:rFonts w:ascii="Trebuchet MS" w:hAnsi="Trebuchet MS"/>
          <w:sz w:val="22"/>
          <w:szCs w:val="22"/>
        </w:rPr>
        <w:t xml:space="preserve">not understanding </w:t>
      </w:r>
      <w:r w:rsidRPr="00DF5959">
        <w:rPr>
          <w:rFonts w:ascii="Trebuchet MS" w:hAnsi="Trebuchet MS"/>
          <w:sz w:val="22"/>
          <w:szCs w:val="22"/>
        </w:rPr>
        <w:t xml:space="preserve">the consequences of doing so. </w:t>
      </w:r>
    </w:p>
    <w:p w14:paraId="018B9F4F" w14:textId="77777777" w:rsidR="00DE35D3" w:rsidRDefault="00DE35D3" w:rsidP="002D6EFF">
      <w:pPr>
        <w:pStyle w:val="Default"/>
        <w:jc w:val="both"/>
        <w:rPr>
          <w:rFonts w:ascii="Trebuchet MS" w:hAnsi="Trebuchet MS"/>
          <w:sz w:val="22"/>
          <w:szCs w:val="22"/>
        </w:rPr>
      </w:pPr>
    </w:p>
    <w:p w14:paraId="2F98E4F6" w14:textId="28EF5B3B" w:rsidR="002D6EFF" w:rsidRPr="00DF5959" w:rsidRDefault="002D6EFF" w:rsidP="002D6EFF">
      <w:pPr>
        <w:pStyle w:val="Default"/>
        <w:jc w:val="both"/>
        <w:rPr>
          <w:rFonts w:ascii="Trebuchet MS" w:hAnsi="Trebuchet MS"/>
          <w:sz w:val="22"/>
          <w:szCs w:val="22"/>
        </w:rPr>
      </w:pPr>
      <w:r w:rsidRPr="00DF5959">
        <w:rPr>
          <w:rFonts w:ascii="Trebuchet MS" w:hAnsi="Trebuchet MS"/>
          <w:sz w:val="22"/>
          <w:szCs w:val="22"/>
        </w:rPr>
        <w:t xml:space="preserve">The DSL will liaise closely with the SENCO following any reports of abuse relating to children with SEND and consider extra pastoral support. Further information can be found in the </w:t>
      </w:r>
      <w:r w:rsidRPr="00B53D12">
        <w:rPr>
          <w:rFonts w:ascii="Trebuchet MS" w:hAnsi="Trebuchet MS"/>
          <w:sz w:val="22"/>
          <w:szCs w:val="22"/>
        </w:rPr>
        <w:t xml:space="preserve">school’s </w:t>
      </w:r>
      <w:r w:rsidRPr="00B53D12">
        <w:rPr>
          <w:rFonts w:ascii="Trebuchet MS" w:hAnsi="Trebuchet MS"/>
          <w:i/>
          <w:iCs/>
          <w:sz w:val="22"/>
          <w:szCs w:val="22"/>
        </w:rPr>
        <w:t>SEND Policy</w:t>
      </w:r>
      <w:r w:rsidRPr="00B53D12">
        <w:rPr>
          <w:rFonts w:ascii="Trebuchet MS" w:hAnsi="Trebuchet MS"/>
          <w:sz w:val="22"/>
          <w:szCs w:val="22"/>
        </w:rPr>
        <w:t>.</w:t>
      </w:r>
      <w:r w:rsidRPr="00DF5959">
        <w:rPr>
          <w:rFonts w:ascii="Trebuchet MS" w:hAnsi="Trebuchet MS"/>
          <w:sz w:val="22"/>
          <w:szCs w:val="22"/>
        </w:rPr>
        <w:t xml:space="preserve"> </w:t>
      </w:r>
    </w:p>
    <w:p w14:paraId="17947C26" w14:textId="77777777" w:rsidR="002D6EFF" w:rsidRPr="00DF5959" w:rsidRDefault="002D6EFF" w:rsidP="002D6EFF">
      <w:pPr>
        <w:pStyle w:val="Default"/>
        <w:jc w:val="both"/>
        <w:rPr>
          <w:rFonts w:ascii="Trebuchet MS" w:hAnsi="Trebuchet MS"/>
          <w:sz w:val="22"/>
          <w:szCs w:val="22"/>
        </w:rPr>
      </w:pPr>
    </w:p>
    <w:p w14:paraId="66518101" w14:textId="77777777" w:rsidR="00DE35D3" w:rsidRDefault="002D6EFF" w:rsidP="00EF3E60">
      <w:pPr>
        <w:pStyle w:val="Default"/>
        <w:spacing w:before="120" w:after="120"/>
        <w:jc w:val="both"/>
        <w:rPr>
          <w:rFonts w:ascii="Trebuchet MS" w:hAnsi="Trebuchet MS"/>
          <w:sz w:val="22"/>
          <w:szCs w:val="22"/>
        </w:rPr>
      </w:pPr>
      <w:bookmarkStart w:id="117" w:name="_Toc175128348"/>
      <w:r w:rsidRPr="00DE35D3">
        <w:rPr>
          <w:rStyle w:val="Sub-HeadingChar"/>
          <w:rFonts w:ascii="Trebuchet MS" w:hAnsi="Trebuchet MS"/>
        </w:rPr>
        <w:t>Children who are LGBT</w:t>
      </w:r>
      <w:bookmarkEnd w:id="117"/>
      <w:r w:rsidRPr="00DF5959">
        <w:rPr>
          <w:rFonts w:ascii="Trebuchet MS" w:hAnsi="Trebuchet MS"/>
          <w:sz w:val="22"/>
          <w:szCs w:val="22"/>
        </w:rPr>
        <w:t xml:space="preserve"> </w:t>
      </w:r>
    </w:p>
    <w:p w14:paraId="366B7BEC" w14:textId="16AAE4FC" w:rsidR="002D6EFF" w:rsidRPr="00DF5959" w:rsidRDefault="002D6EFF" w:rsidP="002D6EFF">
      <w:pPr>
        <w:pStyle w:val="Default"/>
        <w:jc w:val="both"/>
        <w:rPr>
          <w:rFonts w:ascii="Trebuchet MS" w:hAnsi="Trebuchet MS"/>
          <w:sz w:val="22"/>
          <w:szCs w:val="22"/>
        </w:rPr>
      </w:pPr>
      <w:r w:rsidRPr="00DF5959">
        <w:rPr>
          <w:rFonts w:ascii="Trebuchet MS" w:hAnsi="Trebuchet MS"/>
          <w:sz w:val="22"/>
          <w:szCs w:val="22"/>
        </w:rPr>
        <w:t xml:space="preserve">Children who are, or </w:t>
      </w:r>
      <w:r w:rsidR="00EF3E60">
        <w:rPr>
          <w:rFonts w:ascii="Trebuchet MS" w:hAnsi="Trebuchet MS"/>
          <w:sz w:val="22"/>
          <w:szCs w:val="22"/>
        </w:rPr>
        <w:t xml:space="preserve">who </w:t>
      </w:r>
      <w:r w:rsidRPr="00DF5959">
        <w:rPr>
          <w:rFonts w:ascii="Trebuchet MS" w:hAnsi="Trebuchet MS"/>
          <w:sz w:val="22"/>
          <w:szCs w:val="22"/>
        </w:rPr>
        <w:t xml:space="preserve">are perceived to be, LGBT can be targeted by other children. Risks can be compounded when children who are LGBT lack a trusted adult with whom they can be open. Staff will be mindful of the additional barriers that may face children who are LGBT and will seek to build trusted relationships with </w:t>
      </w:r>
      <w:r w:rsidR="007D690A">
        <w:rPr>
          <w:rFonts w:ascii="Trebuchet MS" w:hAnsi="Trebuchet MS"/>
          <w:sz w:val="22"/>
          <w:szCs w:val="22"/>
        </w:rPr>
        <w:t>pupil</w:t>
      </w:r>
      <w:r w:rsidRPr="00DF5959">
        <w:rPr>
          <w:rFonts w:ascii="Trebuchet MS" w:hAnsi="Trebuchet MS"/>
          <w:sz w:val="22"/>
          <w:szCs w:val="22"/>
        </w:rPr>
        <w:t xml:space="preserve">s and provide a safe space for them to speak out or share their concerns. LGBT inclusion is embedded within Health Education, Relationship Education and Relationship and Sex Education. </w:t>
      </w:r>
      <w:r w:rsidR="00F37B5A">
        <w:rPr>
          <w:rFonts w:ascii="Trebuchet MS" w:hAnsi="Trebuchet MS"/>
          <w:sz w:val="22"/>
          <w:szCs w:val="22"/>
        </w:rPr>
        <w:t>The</w:t>
      </w:r>
      <w:r w:rsidRPr="00DF5959">
        <w:rPr>
          <w:rFonts w:ascii="Trebuchet MS" w:hAnsi="Trebuchet MS"/>
          <w:sz w:val="22"/>
          <w:szCs w:val="22"/>
        </w:rPr>
        <w:t xml:space="preserve"> school </w:t>
      </w:r>
      <w:r w:rsidR="00F37B5A">
        <w:rPr>
          <w:rFonts w:ascii="Trebuchet MS" w:hAnsi="Trebuchet MS"/>
          <w:sz w:val="22"/>
          <w:szCs w:val="22"/>
        </w:rPr>
        <w:t>has a</w:t>
      </w:r>
      <w:r w:rsidRPr="00DF5959">
        <w:rPr>
          <w:rFonts w:ascii="Trebuchet MS" w:hAnsi="Trebuchet MS"/>
          <w:sz w:val="22"/>
          <w:szCs w:val="22"/>
        </w:rPr>
        <w:t xml:space="preserve"> </w:t>
      </w:r>
      <w:r w:rsidRPr="00E26537">
        <w:rPr>
          <w:rFonts w:ascii="Trebuchet MS" w:hAnsi="Trebuchet MS"/>
          <w:sz w:val="22"/>
          <w:szCs w:val="22"/>
          <w:highlight w:val="cyan"/>
        </w:rPr>
        <w:t>named person for LGBT support</w:t>
      </w:r>
      <w:r w:rsidRPr="00DF5959">
        <w:rPr>
          <w:rFonts w:ascii="Trebuchet MS" w:hAnsi="Trebuchet MS"/>
          <w:sz w:val="22"/>
          <w:szCs w:val="22"/>
        </w:rPr>
        <w:t xml:space="preserve"> and guidance </w:t>
      </w:r>
      <w:r w:rsidR="00F37B5A">
        <w:rPr>
          <w:rFonts w:ascii="Trebuchet MS" w:hAnsi="Trebuchet MS"/>
          <w:sz w:val="22"/>
          <w:szCs w:val="22"/>
        </w:rPr>
        <w:t>a</w:t>
      </w:r>
      <w:r w:rsidRPr="00DF5959">
        <w:rPr>
          <w:rFonts w:ascii="Trebuchet MS" w:hAnsi="Trebuchet MS"/>
          <w:sz w:val="22"/>
          <w:szCs w:val="22"/>
        </w:rPr>
        <w:t xml:space="preserve">nd their role is promoted </w:t>
      </w:r>
      <w:r w:rsidR="00F37B5A">
        <w:rPr>
          <w:rFonts w:ascii="Trebuchet MS" w:hAnsi="Trebuchet MS"/>
          <w:sz w:val="22"/>
          <w:szCs w:val="22"/>
        </w:rPr>
        <w:t>through</w:t>
      </w:r>
      <w:r w:rsidRPr="00DF5959">
        <w:rPr>
          <w:rFonts w:ascii="Trebuchet MS" w:hAnsi="Trebuchet MS"/>
          <w:sz w:val="22"/>
          <w:szCs w:val="22"/>
        </w:rPr>
        <w:t xml:space="preserve"> the school</w:t>
      </w:r>
      <w:r w:rsidR="00F37B5A">
        <w:rPr>
          <w:rFonts w:ascii="Trebuchet MS" w:hAnsi="Trebuchet MS"/>
          <w:sz w:val="22"/>
          <w:szCs w:val="22"/>
        </w:rPr>
        <w:t>’s</w:t>
      </w:r>
      <w:r w:rsidRPr="00DF5959">
        <w:rPr>
          <w:rFonts w:ascii="Trebuchet MS" w:hAnsi="Trebuchet MS"/>
          <w:sz w:val="22"/>
          <w:szCs w:val="22"/>
        </w:rPr>
        <w:t xml:space="preserve"> inclusive ethos. </w:t>
      </w:r>
    </w:p>
    <w:p w14:paraId="547DD677" w14:textId="77777777" w:rsidR="002D6EFF" w:rsidRPr="00DF5959" w:rsidRDefault="002D6EFF" w:rsidP="002D6EFF">
      <w:pPr>
        <w:pStyle w:val="Default"/>
        <w:jc w:val="both"/>
        <w:rPr>
          <w:rFonts w:ascii="Trebuchet MS" w:hAnsi="Trebuchet MS"/>
          <w:sz w:val="22"/>
          <w:szCs w:val="22"/>
        </w:rPr>
      </w:pPr>
    </w:p>
    <w:p w14:paraId="32F17EFE" w14:textId="77777777" w:rsidR="00E26537" w:rsidRDefault="002D6EFF" w:rsidP="00C31BE3">
      <w:pPr>
        <w:pStyle w:val="Sub-Heading"/>
      </w:pPr>
      <w:bookmarkStart w:id="118" w:name="_Toc175128349"/>
      <w:r w:rsidRPr="00DF5959">
        <w:t>Children with a social worker and those who previously needed a social worker</w:t>
      </w:r>
      <w:bookmarkEnd w:id="118"/>
      <w:r w:rsidRPr="00DF5959">
        <w:t xml:space="preserve"> </w:t>
      </w:r>
    </w:p>
    <w:p w14:paraId="3D75CEF1" w14:textId="77777777" w:rsidR="00003E9C" w:rsidRDefault="00E26537" w:rsidP="002D6EFF">
      <w:pPr>
        <w:pStyle w:val="Default"/>
        <w:jc w:val="both"/>
        <w:rPr>
          <w:rFonts w:ascii="Trebuchet MS" w:hAnsi="Trebuchet MS"/>
          <w:sz w:val="22"/>
          <w:szCs w:val="22"/>
        </w:rPr>
      </w:pPr>
      <w:r>
        <w:rPr>
          <w:rFonts w:ascii="Trebuchet MS" w:hAnsi="Trebuchet MS"/>
          <w:sz w:val="22"/>
          <w:szCs w:val="22"/>
        </w:rPr>
        <w:t>Pupil</w:t>
      </w:r>
      <w:r w:rsidR="002D6EFF" w:rsidRPr="00DF5959">
        <w:rPr>
          <w:rFonts w:ascii="Trebuchet MS" w:hAnsi="Trebuchet MS"/>
          <w:sz w:val="22"/>
          <w:szCs w:val="22"/>
        </w:rPr>
        <w:t xml:space="preserve">s may need a social worker due to safeguarding or welfare needs. This may be due to abuse and/or neglect and/or complex family circumstances. </w:t>
      </w:r>
      <w:r w:rsidR="005236A0">
        <w:rPr>
          <w:rFonts w:ascii="Trebuchet MS" w:hAnsi="Trebuchet MS"/>
          <w:sz w:val="22"/>
          <w:szCs w:val="22"/>
        </w:rPr>
        <w:t xml:space="preserve">The school </w:t>
      </w:r>
      <w:r w:rsidR="002D6EFF" w:rsidRPr="00DF5959">
        <w:rPr>
          <w:rFonts w:ascii="Trebuchet MS" w:hAnsi="Trebuchet MS"/>
          <w:sz w:val="22"/>
          <w:szCs w:val="22"/>
        </w:rPr>
        <w:t>recognise</w:t>
      </w:r>
      <w:r w:rsidR="005236A0">
        <w:rPr>
          <w:rFonts w:ascii="Trebuchet MS" w:hAnsi="Trebuchet MS"/>
          <w:sz w:val="22"/>
          <w:szCs w:val="22"/>
        </w:rPr>
        <w:t>s</w:t>
      </w:r>
      <w:r w:rsidR="002D6EFF" w:rsidRPr="00DF5959">
        <w:rPr>
          <w:rFonts w:ascii="Trebuchet MS" w:hAnsi="Trebuchet MS"/>
          <w:sz w:val="22"/>
          <w:szCs w:val="22"/>
        </w:rPr>
        <w:t xml:space="preserve"> that a child’s experiences of adversity and trauma can leave them vulnerable to further harm as well as potentially creating barriers to attendance, learning, behaviour and positive mental health. </w:t>
      </w:r>
      <w:r w:rsidR="00F937C2">
        <w:rPr>
          <w:rFonts w:ascii="Trebuchet MS" w:hAnsi="Trebuchet MS"/>
          <w:sz w:val="22"/>
          <w:szCs w:val="22"/>
        </w:rPr>
        <w:t>The school</w:t>
      </w:r>
      <w:r w:rsidR="002D6EFF" w:rsidRPr="00DF5959">
        <w:rPr>
          <w:rFonts w:ascii="Trebuchet MS" w:hAnsi="Trebuchet MS"/>
          <w:sz w:val="22"/>
          <w:szCs w:val="22"/>
        </w:rPr>
        <w:t xml:space="preserve"> will work with the local authority and external agencies to ensure there is effective support for this group of children. </w:t>
      </w:r>
    </w:p>
    <w:p w14:paraId="2CB43782" w14:textId="77777777" w:rsidR="00003E9C" w:rsidRDefault="00003E9C" w:rsidP="002D6EFF">
      <w:pPr>
        <w:pStyle w:val="Default"/>
        <w:jc w:val="both"/>
        <w:rPr>
          <w:rFonts w:ascii="Trebuchet MS" w:hAnsi="Trebuchet MS"/>
          <w:sz w:val="22"/>
          <w:szCs w:val="22"/>
        </w:rPr>
      </w:pPr>
    </w:p>
    <w:p w14:paraId="7A9962E0" w14:textId="6B90CA77" w:rsidR="002D6EFF" w:rsidRPr="00DF5959" w:rsidRDefault="002D6EFF" w:rsidP="002D6EFF">
      <w:pPr>
        <w:pStyle w:val="Default"/>
        <w:jc w:val="both"/>
        <w:rPr>
          <w:rFonts w:ascii="Trebuchet MS" w:hAnsi="Trebuchet MS"/>
          <w:sz w:val="22"/>
          <w:szCs w:val="22"/>
        </w:rPr>
      </w:pPr>
      <w:r w:rsidRPr="00DF5959">
        <w:rPr>
          <w:rFonts w:ascii="Trebuchet MS" w:hAnsi="Trebuchet MS"/>
          <w:sz w:val="22"/>
          <w:szCs w:val="22"/>
        </w:rPr>
        <w:t xml:space="preserve">Local authorities should share the fact that a child has a social worker, and the DSL will hold and use this information to ensure that decisions can be made in the best interest of the child’s safety, welfare and educational outcomes. This information will inform decisions about safeguarding and promoting welfare (including the provision of school and/or pastoral support) and will be taken into account when making decisions which may increase the level of risk to a child (e.g. suspensions or permanent exclusions). In such circumstances, school will work with partner agencies to identify and mitigate risks, wherever possible. </w:t>
      </w:r>
    </w:p>
    <w:p w14:paraId="69732ECC" w14:textId="77777777" w:rsidR="002D6EFF" w:rsidRPr="00DF5959" w:rsidRDefault="002D6EFF" w:rsidP="002D6EFF">
      <w:pPr>
        <w:pStyle w:val="Default"/>
        <w:jc w:val="both"/>
        <w:rPr>
          <w:rFonts w:ascii="Trebuchet MS" w:hAnsi="Trebuchet MS"/>
          <w:sz w:val="22"/>
          <w:szCs w:val="22"/>
        </w:rPr>
      </w:pPr>
    </w:p>
    <w:p w14:paraId="75036252" w14:textId="72F30122" w:rsidR="005236A0" w:rsidRDefault="002D6EFF" w:rsidP="00C31BE3">
      <w:pPr>
        <w:pStyle w:val="Sub-Heading"/>
      </w:pPr>
      <w:bookmarkStart w:id="119" w:name="_Toc175128350"/>
      <w:r w:rsidRPr="00DF5959">
        <w:t xml:space="preserve">Children in </w:t>
      </w:r>
      <w:r w:rsidR="005236A0">
        <w:t>c</w:t>
      </w:r>
      <w:r w:rsidRPr="00DF5959">
        <w:t>are</w:t>
      </w:r>
      <w:r w:rsidR="005236A0">
        <w:t xml:space="preserve">/previously in care </w:t>
      </w:r>
      <w:r w:rsidRPr="00DF5959">
        <w:t>(Looked after</w:t>
      </w:r>
      <w:r w:rsidR="005236A0">
        <w:t>/</w:t>
      </w:r>
      <w:r w:rsidRPr="00DF5959">
        <w:t>previously looked after children)</w:t>
      </w:r>
      <w:bookmarkEnd w:id="119"/>
      <w:r w:rsidRPr="00DF5959">
        <w:t xml:space="preserve"> </w:t>
      </w:r>
    </w:p>
    <w:p w14:paraId="15B3911F" w14:textId="2A6EDBF3" w:rsidR="002D6EFF" w:rsidRPr="00DF5959" w:rsidRDefault="002D6EFF" w:rsidP="00B50F49">
      <w:pPr>
        <w:pStyle w:val="Default"/>
        <w:spacing w:after="120"/>
        <w:jc w:val="both"/>
        <w:rPr>
          <w:rFonts w:ascii="Trebuchet MS" w:hAnsi="Trebuchet MS"/>
          <w:sz w:val="22"/>
          <w:szCs w:val="22"/>
        </w:rPr>
      </w:pPr>
      <w:r w:rsidRPr="00DF5959">
        <w:rPr>
          <w:rFonts w:ascii="Trebuchet MS" w:hAnsi="Trebuchet MS"/>
          <w:sz w:val="22"/>
          <w:szCs w:val="22"/>
        </w:rPr>
        <w:t>All staff must be aware of the issues regarding safeguarding for children in care or those previously in care.</w:t>
      </w:r>
      <w:r w:rsidR="00BB3E4E">
        <w:rPr>
          <w:rFonts w:ascii="Trebuchet MS" w:hAnsi="Trebuchet MS"/>
          <w:sz w:val="22"/>
          <w:szCs w:val="22"/>
        </w:rPr>
        <w:t xml:space="preserve"> </w:t>
      </w:r>
      <w:r w:rsidR="006C339E">
        <w:rPr>
          <w:rFonts w:ascii="Trebuchet MS" w:hAnsi="Trebuchet MS"/>
          <w:sz w:val="22"/>
          <w:szCs w:val="22"/>
        </w:rPr>
        <w:t xml:space="preserve">The school </w:t>
      </w:r>
      <w:r w:rsidRPr="00DF5959">
        <w:rPr>
          <w:rFonts w:ascii="Trebuchet MS" w:hAnsi="Trebuchet MS"/>
          <w:sz w:val="22"/>
          <w:szCs w:val="22"/>
        </w:rPr>
        <w:t xml:space="preserve">will ensure that staff have the skills, knowledge and understanding to keep </w:t>
      </w:r>
      <w:r w:rsidR="00B50F49">
        <w:rPr>
          <w:rFonts w:ascii="Trebuchet MS" w:hAnsi="Trebuchet MS"/>
          <w:sz w:val="22"/>
          <w:szCs w:val="22"/>
        </w:rPr>
        <w:t xml:space="preserve">safe </w:t>
      </w:r>
      <w:r w:rsidRPr="00DF5959">
        <w:rPr>
          <w:rFonts w:ascii="Trebuchet MS" w:hAnsi="Trebuchet MS"/>
          <w:sz w:val="22"/>
          <w:szCs w:val="22"/>
        </w:rPr>
        <w:t>children in care and</w:t>
      </w:r>
      <w:r w:rsidR="00B50F49">
        <w:rPr>
          <w:rFonts w:ascii="Trebuchet MS" w:hAnsi="Trebuchet MS"/>
          <w:sz w:val="22"/>
          <w:szCs w:val="22"/>
        </w:rPr>
        <w:t xml:space="preserve"> those</w:t>
      </w:r>
      <w:r w:rsidRPr="00DF5959">
        <w:rPr>
          <w:rFonts w:ascii="Trebuchet MS" w:hAnsi="Trebuchet MS"/>
          <w:sz w:val="22"/>
          <w:szCs w:val="22"/>
        </w:rPr>
        <w:t xml:space="preserve"> previously in care. In particular, they will ensure that: </w:t>
      </w:r>
    </w:p>
    <w:p w14:paraId="24D301FF" w14:textId="7C39E442" w:rsidR="002D6EFF" w:rsidRPr="00DF5959" w:rsidRDefault="002D6EFF" w:rsidP="00CC20D4">
      <w:pPr>
        <w:pStyle w:val="Default"/>
        <w:numPr>
          <w:ilvl w:val="0"/>
          <w:numId w:val="42"/>
        </w:numPr>
        <w:jc w:val="both"/>
        <w:rPr>
          <w:rFonts w:ascii="Trebuchet MS" w:hAnsi="Trebuchet MS"/>
          <w:sz w:val="22"/>
          <w:szCs w:val="22"/>
        </w:rPr>
      </w:pPr>
      <w:r w:rsidRPr="00DF5959">
        <w:rPr>
          <w:rFonts w:ascii="Trebuchet MS" w:hAnsi="Trebuchet MS"/>
          <w:sz w:val="22"/>
          <w:szCs w:val="22"/>
        </w:rPr>
        <w:t xml:space="preserve">appropriate staff have relevant information about children’s looked after legal status, contact arrangements with birth parents or those with parental responsibility, and care arrangements; </w:t>
      </w:r>
    </w:p>
    <w:p w14:paraId="4E0052CD" w14:textId="38444E38" w:rsidR="002D6EFF" w:rsidRPr="00DF5959" w:rsidRDefault="002D6EFF" w:rsidP="00CC20D4">
      <w:pPr>
        <w:pStyle w:val="Default"/>
        <w:numPr>
          <w:ilvl w:val="0"/>
          <w:numId w:val="42"/>
        </w:numPr>
        <w:jc w:val="both"/>
        <w:rPr>
          <w:rFonts w:ascii="Trebuchet MS" w:hAnsi="Trebuchet MS"/>
          <w:sz w:val="22"/>
          <w:szCs w:val="22"/>
        </w:rPr>
      </w:pPr>
      <w:r w:rsidRPr="00DF5959">
        <w:rPr>
          <w:rFonts w:ascii="Trebuchet MS" w:hAnsi="Trebuchet MS"/>
          <w:sz w:val="22"/>
          <w:szCs w:val="22"/>
        </w:rPr>
        <w:t xml:space="preserve">the DSL has details of social workers and relevant virtual school heads; </w:t>
      </w:r>
    </w:p>
    <w:p w14:paraId="7D756107" w14:textId="7B1914B8" w:rsidR="002D6EFF" w:rsidRPr="00DF5959" w:rsidRDefault="006C339E" w:rsidP="00CC20D4">
      <w:pPr>
        <w:pStyle w:val="Default"/>
        <w:numPr>
          <w:ilvl w:val="0"/>
          <w:numId w:val="42"/>
        </w:numPr>
        <w:jc w:val="both"/>
        <w:rPr>
          <w:rFonts w:ascii="Trebuchet MS" w:hAnsi="Trebuchet MS"/>
          <w:sz w:val="22"/>
          <w:szCs w:val="22"/>
        </w:rPr>
      </w:pPr>
      <w:r>
        <w:rPr>
          <w:rFonts w:ascii="Trebuchet MS" w:hAnsi="Trebuchet MS"/>
          <w:sz w:val="22"/>
          <w:szCs w:val="22"/>
        </w:rPr>
        <w:t>the school</w:t>
      </w:r>
      <w:r w:rsidR="002D6EFF" w:rsidRPr="00DF5959">
        <w:rPr>
          <w:rFonts w:ascii="Trebuchet MS" w:hAnsi="Trebuchet MS"/>
          <w:sz w:val="22"/>
          <w:szCs w:val="22"/>
        </w:rPr>
        <w:t xml:space="preserve"> has a </w:t>
      </w:r>
      <w:r>
        <w:rPr>
          <w:rFonts w:ascii="Trebuchet MS" w:hAnsi="Trebuchet MS"/>
          <w:sz w:val="22"/>
          <w:szCs w:val="22"/>
        </w:rPr>
        <w:t>d</w:t>
      </w:r>
      <w:r w:rsidR="002D6EFF" w:rsidRPr="00DF5959">
        <w:rPr>
          <w:rFonts w:ascii="Trebuchet MS" w:hAnsi="Trebuchet MS"/>
          <w:sz w:val="22"/>
          <w:szCs w:val="22"/>
        </w:rPr>
        <w:t xml:space="preserve">esignated </w:t>
      </w:r>
      <w:r>
        <w:rPr>
          <w:rFonts w:ascii="Trebuchet MS" w:hAnsi="Trebuchet MS"/>
          <w:sz w:val="22"/>
          <w:szCs w:val="22"/>
        </w:rPr>
        <w:t>t</w:t>
      </w:r>
      <w:r w:rsidR="002D6EFF" w:rsidRPr="00DF5959">
        <w:rPr>
          <w:rFonts w:ascii="Trebuchet MS" w:hAnsi="Trebuchet MS"/>
          <w:sz w:val="22"/>
          <w:szCs w:val="22"/>
        </w:rPr>
        <w:t xml:space="preserve">eacher, who is responsible for promoting the educational achievement of children in care, or those previously in care in line with statutory guidance; and </w:t>
      </w:r>
    </w:p>
    <w:p w14:paraId="1B185297" w14:textId="09B574D4" w:rsidR="002D6EFF" w:rsidRPr="00DF5959" w:rsidRDefault="00C01457" w:rsidP="00CC20D4">
      <w:pPr>
        <w:pStyle w:val="Default"/>
        <w:numPr>
          <w:ilvl w:val="0"/>
          <w:numId w:val="42"/>
        </w:numPr>
        <w:jc w:val="both"/>
        <w:rPr>
          <w:rFonts w:ascii="Trebuchet MS" w:hAnsi="Trebuchet MS"/>
          <w:sz w:val="22"/>
          <w:szCs w:val="22"/>
        </w:rPr>
      </w:pPr>
      <w:r>
        <w:rPr>
          <w:rFonts w:ascii="Trebuchet MS" w:hAnsi="Trebuchet MS"/>
          <w:sz w:val="22"/>
          <w:szCs w:val="22"/>
        </w:rPr>
        <w:t>t</w:t>
      </w:r>
      <w:r w:rsidR="002D6EFF" w:rsidRPr="00DF5959">
        <w:rPr>
          <w:rFonts w:ascii="Trebuchet MS" w:hAnsi="Trebuchet MS"/>
          <w:sz w:val="22"/>
          <w:szCs w:val="22"/>
        </w:rPr>
        <w:t xml:space="preserve">he designated teacher is appropriately trained and has the relevant qualifications and experience to perform the role. </w:t>
      </w:r>
    </w:p>
    <w:p w14:paraId="0F2526E0" w14:textId="77777777" w:rsidR="002D6EFF" w:rsidRPr="00DF5959" w:rsidRDefault="002D6EFF" w:rsidP="002D6EFF">
      <w:pPr>
        <w:pStyle w:val="Default"/>
        <w:jc w:val="both"/>
        <w:rPr>
          <w:rFonts w:ascii="Trebuchet MS" w:hAnsi="Trebuchet MS"/>
          <w:sz w:val="22"/>
          <w:szCs w:val="22"/>
        </w:rPr>
      </w:pPr>
    </w:p>
    <w:p w14:paraId="1F5125CF" w14:textId="77777777" w:rsidR="002D6EFF" w:rsidRPr="00DF5959" w:rsidRDefault="002D6EFF" w:rsidP="00C01457">
      <w:pPr>
        <w:pStyle w:val="Default"/>
        <w:spacing w:after="120"/>
        <w:jc w:val="both"/>
        <w:rPr>
          <w:rFonts w:ascii="Trebuchet MS" w:hAnsi="Trebuchet MS"/>
          <w:sz w:val="22"/>
          <w:szCs w:val="22"/>
        </w:rPr>
      </w:pPr>
      <w:r w:rsidRPr="00DF5959">
        <w:rPr>
          <w:rFonts w:ascii="Trebuchet MS" w:hAnsi="Trebuchet MS"/>
          <w:sz w:val="22"/>
          <w:szCs w:val="22"/>
        </w:rPr>
        <w:t>As part of their role, the designated teacher will:</w:t>
      </w:r>
    </w:p>
    <w:p w14:paraId="07244627" w14:textId="0770D2C2" w:rsidR="002D6EFF" w:rsidRPr="00DF5959" w:rsidRDefault="002D6EFF" w:rsidP="00CC20D4">
      <w:pPr>
        <w:pStyle w:val="Default"/>
        <w:numPr>
          <w:ilvl w:val="0"/>
          <w:numId w:val="43"/>
        </w:numPr>
        <w:jc w:val="both"/>
        <w:rPr>
          <w:rFonts w:ascii="Trebuchet MS" w:hAnsi="Trebuchet MS"/>
          <w:sz w:val="22"/>
          <w:szCs w:val="22"/>
        </w:rPr>
      </w:pPr>
      <w:r w:rsidRPr="00DF5959">
        <w:rPr>
          <w:rFonts w:ascii="Trebuchet MS" w:hAnsi="Trebuchet MS"/>
          <w:sz w:val="22"/>
          <w:szCs w:val="22"/>
        </w:rPr>
        <w:t>work closely with the DSL to ensure that any safeguarding concerns regarding children in care</w:t>
      </w:r>
      <w:r w:rsidR="00C01457">
        <w:rPr>
          <w:rFonts w:ascii="Trebuchet MS" w:hAnsi="Trebuchet MS"/>
          <w:sz w:val="22"/>
          <w:szCs w:val="22"/>
        </w:rPr>
        <w:t>/</w:t>
      </w:r>
      <w:r w:rsidRPr="00DF5959">
        <w:rPr>
          <w:rFonts w:ascii="Trebuchet MS" w:hAnsi="Trebuchet MS"/>
          <w:sz w:val="22"/>
          <w:szCs w:val="22"/>
        </w:rPr>
        <w:t xml:space="preserve"> previously in care are quickly and effectively responded to; and </w:t>
      </w:r>
    </w:p>
    <w:p w14:paraId="15A3F261" w14:textId="0AC95870" w:rsidR="002D6EFF" w:rsidRPr="00DF5959" w:rsidRDefault="002D6EFF" w:rsidP="00CC20D4">
      <w:pPr>
        <w:pStyle w:val="Default"/>
        <w:numPr>
          <w:ilvl w:val="0"/>
          <w:numId w:val="43"/>
        </w:numPr>
        <w:jc w:val="both"/>
        <w:rPr>
          <w:rFonts w:ascii="Trebuchet MS" w:hAnsi="Trebuchet MS"/>
          <w:sz w:val="22"/>
          <w:szCs w:val="22"/>
        </w:rPr>
      </w:pPr>
      <w:r w:rsidRPr="00DF5959">
        <w:rPr>
          <w:rFonts w:ascii="Trebuchet MS" w:hAnsi="Trebuchet MS"/>
          <w:sz w:val="22"/>
          <w:szCs w:val="22"/>
        </w:rPr>
        <w:t>work with virtual school heads to promote the educational achievement of children in care</w:t>
      </w:r>
      <w:r w:rsidR="00720F35">
        <w:rPr>
          <w:rFonts w:ascii="Trebuchet MS" w:hAnsi="Trebuchet MS"/>
          <w:sz w:val="22"/>
          <w:szCs w:val="22"/>
        </w:rPr>
        <w:t>/</w:t>
      </w:r>
      <w:r w:rsidRPr="00DF5959">
        <w:rPr>
          <w:rFonts w:ascii="Trebuchet MS" w:hAnsi="Trebuchet MS"/>
          <w:sz w:val="22"/>
          <w:szCs w:val="22"/>
        </w:rPr>
        <w:t xml:space="preserve"> previously in care, including discussing how </w:t>
      </w:r>
      <w:r w:rsidR="00720F35">
        <w:rPr>
          <w:rFonts w:ascii="Trebuchet MS" w:hAnsi="Trebuchet MS"/>
          <w:sz w:val="22"/>
          <w:szCs w:val="22"/>
        </w:rPr>
        <w:t>P</w:t>
      </w:r>
      <w:r w:rsidRPr="00DF5959">
        <w:rPr>
          <w:rFonts w:ascii="Trebuchet MS" w:hAnsi="Trebuchet MS"/>
          <w:sz w:val="22"/>
          <w:szCs w:val="22"/>
        </w:rPr>
        <w:t xml:space="preserve">upil </w:t>
      </w:r>
      <w:r w:rsidR="00720F35">
        <w:rPr>
          <w:rFonts w:ascii="Trebuchet MS" w:hAnsi="Trebuchet MS"/>
          <w:sz w:val="22"/>
          <w:szCs w:val="22"/>
        </w:rPr>
        <w:t>P</w:t>
      </w:r>
      <w:r w:rsidRPr="00DF5959">
        <w:rPr>
          <w:rFonts w:ascii="Trebuchet MS" w:hAnsi="Trebuchet MS"/>
          <w:sz w:val="22"/>
          <w:szCs w:val="22"/>
        </w:rPr>
        <w:t xml:space="preserve">remium </w:t>
      </w:r>
      <w:r w:rsidR="00720F35">
        <w:rPr>
          <w:rFonts w:ascii="Trebuchet MS" w:hAnsi="Trebuchet MS"/>
          <w:sz w:val="22"/>
          <w:szCs w:val="22"/>
        </w:rPr>
        <w:t>P</w:t>
      </w:r>
      <w:r w:rsidRPr="00DF5959">
        <w:rPr>
          <w:rFonts w:ascii="Trebuchet MS" w:hAnsi="Trebuchet MS"/>
          <w:sz w:val="22"/>
          <w:szCs w:val="22"/>
        </w:rPr>
        <w:t xml:space="preserve">lus funding can be best used to support </w:t>
      </w:r>
      <w:r w:rsidR="00720F35">
        <w:rPr>
          <w:rFonts w:ascii="Trebuchet MS" w:hAnsi="Trebuchet MS"/>
          <w:sz w:val="22"/>
          <w:szCs w:val="22"/>
        </w:rPr>
        <w:t>this cohort</w:t>
      </w:r>
      <w:r w:rsidRPr="00DF5959">
        <w:rPr>
          <w:rFonts w:ascii="Trebuchet MS" w:hAnsi="Trebuchet MS"/>
          <w:sz w:val="22"/>
          <w:szCs w:val="22"/>
        </w:rPr>
        <w:t xml:space="preserve"> and to meet the needs identified in their </w:t>
      </w:r>
      <w:r w:rsidR="00110645">
        <w:rPr>
          <w:rFonts w:ascii="Trebuchet MS" w:hAnsi="Trebuchet MS"/>
          <w:sz w:val="22"/>
          <w:szCs w:val="22"/>
        </w:rPr>
        <w:t>P</w:t>
      </w:r>
      <w:r w:rsidRPr="00DF5959">
        <w:rPr>
          <w:rFonts w:ascii="Trebuchet MS" w:hAnsi="Trebuchet MS"/>
          <w:sz w:val="22"/>
          <w:szCs w:val="22"/>
        </w:rPr>
        <w:t xml:space="preserve">ersonal </w:t>
      </w:r>
      <w:r w:rsidR="00110645">
        <w:rPr>
          <w:rFonts w:ascii="Trebuchet MS" w:hAnsi="Trebuchet MS"/>
          <w:sz w:val="22"/>
          <w:szCs w:val="22"/>
        </w:rPr>
        <w:t>E</w:t>
      </w:r>
      <w:r w:rsidRPr="00DF5959">
        <w:rPr>
          <w:rFonts w:ascii="Trebuchet MS" w:hAnsi="Trebuchet MS"/>
          <w:sz w:val="22"/>
          <w:szCs w:val="22"/>
        </w:rPr>
        <w:t xml:space="preserve">ducation </w:t>
      </w:r>
      <w:r w:rsidR="00110645">
        <w:rPr>
          <w:rFonts w:ascii="Trebuchet MS" w:hAnsi="Trebuchet MS"/>
          <w:sz w:val="22"/>
          <w:szCs w:val="22"/>
        </w:rPr>
        <w:t>P</w:t>
      </w:r>
      <w:r w:rsidRPr="00DF5959">
        <w:rPr>
          <w:rFonts w:ascii="Trebuchet MS" w:hAnsi="Trebuchet MS"/>
          <w:sz w:val="22"/>
          <w:szCs w:val="22"/>
        </w:rPr>
        <w:t xml:space="preserve">lans. </w:t>
      </w:r>
    </w:p>
    <w:p w14:paraId="4D962D28" w14:textId="77777777" w:rsidR="002D6EFF" w:rsidRPr="00DF5959" w:rsidRDefault="002D6EFF" w:rsidP="002D6EFF">
      <w:pPr>
        <w:pStyle w:val="Default"/>
        <w:jc w:val="both"/>
        <w:rPr>
          <w:rFonts w:ascii="Trebuchet MS" w:hAnsi="Trebuchet MS"/>
          <w:sz w:val="22"/>
          <w:szCs w:val="22"/>
        </w:rPr>
      </w:pPr>
    </w:p>
    <w:p w14:paraId="19735CE6" w14:textId="77777777" w:rsidR="00110645" w:rsidRPr="00110645" w:rsidRDefault="002D6EFF" w:rsidP="00C31BE3">
      <w:pPr>
        <w:pStyle w:val="Sub-Heading"/>
      </w:pPr>
      <w:bookmarkStart w:id="120" w:name="_Toc175128351"/>
      <w:r w:rsidRPr="00110645">
        <w:t>Elective Home Education (EHE)</w:t>
      </w:r>
      <w:bookmarkEnd w:id="120"/>
      <w:r w:rsidRPr="00110645">
        <w:t xml:space="preserve"> </w:t>
      </w:r>
    </w:p>
    <w:p w14:paraId="476586AF" w14:textId="77777777" w:rsidR="00AC3BC7" w:rsidRDefault="002D6EFF" w:rsidP="002D6EFF">
      <w:pPr>
        <w:pStyle w:val="Default"/>
        <w:jc w:val="both"/>
        <w:rPr>
          <w:rFonts w:ascii="Trebuchet MS" w:hAnsi="Trebuchet MS"/>
          <w:sz w:val="22"/>
          <w:szCs w:val="22"/>
        </w:rPr>
      </w:pPr>
      <w:r w:rsidRPr="00DF5959">
        <w:rPr>
          <w:rFonts w:ascii="Trebuchet MS" w:hAnsi="Trebuchet MS"/>
          <w:sz w:val="22"/>
          <w:szCs w:val="22"/>
        </w:rPr>
        <w:t xml:space="preserve">Whilst </w:t>
      </w:r>
      <w:r w:rsidR="00857054">
        <w:rPr>
          <w:rFonts w:ascii="Trebuchet MS" w:hAnsi="Trebuchet MS"/>
          <w:sz w:val="22"/>
          <w:szCs w:val="22"/>
        </w:rPr>
        <w:t xml:space="preserve">the </w:t>
      </w:r>
      <w:r w:rsidRPr="00857054">
        <w:rPr>
          <w:rFonts w:ascii="Trebuchet MS" w:hAnsi="Trebuchet MS"/>
          <w:sz w:val="22"/>
          <w:szCs w:val="22"/>
        </w:rPr>
        <w:t>school</w:t>
      </w:r>
      <w:r w:rsidRPr="00DF5959">
        <w:rPr>
          <w:rFonts w:ascii="Trebuchet MS" w:hAnsi="Trebuchet MS"/>
          <w:sz w:val="22"/>
          <w:szCs w:val="22"/>
        </w:rPr>
        <w:t xml:space="preserve"> recognises that many home educated children have an overwhelmingly positive learning experience, this is not the case for all. This can mean some children are less visible to services that are there to keep them safe and supported in line with their needs. </w:t>
      </w:r>
    </w:p>
    <w:p w14:paraId="421B0D4D" w14:textId="77777777" w:rsidR="00AC3BC7" w:rsidRDefault="00AC3BC7" w:rsidP="002D6EFF">
      <w:pPr>
        <w:pStyle w:val="Default"/>
        <w:jc w:val="both"/>
        <w:rPr>
          <w:rFonts w:ascii="Trebuchet MS" w:hAnsi="Trebuchet MS"/>
          <w:sz w:val="22"/>
          <w:szCs w:val="22"/>
        </w:rPr>
      </w:pPr>
    </w:p>
    <w:p w14:paraId="5C461E6A" w14:textId="77777777" w:rsidR="004B697E" w:rsidRDefault="002D6EFF" w:rsidP="002D6EFF">
      <w:pPr>
        <w:pStyle w:val="Default"/>
        <w:jc w:val="both"/>
        <w:rPr>
          <w:rFonts w:ascii="Trebuchet MS" w:hAnsi="Trebuchet MS"/>
          <w:sz w:val="22"/>
          <w:szCs w:val="22"/>
        </w:rPr>
      </w:pPr>
      <w:r w:rsidRPr="00DF5959">
        <w:rPr>
          <w:rFonts w:ascii="Trebuchet MS" w:hAnsi="Trebuchet MS"/>
          <w:sz w:val="22"/>
          <w:szCs w:val="22"/>
        </w:rPr>
        <w:t xml:space="preserve">All staff will encourage parents to send their children to school to embrace the benefits of being a part of the school community, particularly those who are vulnerable. Under no circumstances will school attempt to pressure or encourage a parent to home educate. Where an application for EHE is made, the school will </w:t>
      </w:r>
      <w:r w:rsidR="00AC3BC7">
        <w:rPr>
          <w:rFonts w:ascii="Trebuchet MS" w:hAnsi="Trebuchet MS"/>
          <w:sz w:val="22"/>
          <w:szCs w:val="22"/>
        </w:rPr>
        <w:t xml:space="preserve">follow the EHE protocol as detailed in the </w:t>
      </w:r>
      <w:r w:rsidR="004B697E" w:rsidRPr="004B697E">
        <w:rPr>
          <w:rFonts w:ascii="Trebuchet MS" w:hAnsi="Trebuchet MS"/>
          <w:i/>
          <w:iCs/>
          <w:sz w:val="22"/>
          <w:szCs w:val="22"/>
        </w:rPr>
        <w:t>Attendance Policy</w:t>
      </w:r>
      <w:r w:rsidR="004B697E">
        <w:rPr>
          <w:rFonts w:ascii="Trebuchet MS" w:hAnsi="Trebuchet MS"/>
          <w:sz w:val="22"/>
          <w:szCs w:val="22"/>
        </w:rPr>
        <w:t>, which includes</w:t>
      </w:r>
      <w:r w:rsidRPr="00DF5959">
        <w:rPr>
          <w:rFonts w:ascii="Trebuchet MS" w:hAnsi="Trebuchet MS"/>
          <w:sz w:val="22"/>
          <w:szCs w:val="22"/>
        </w:rPr>
        <w:t xml:space="preserve"> meet</w:t>
      </w:r>
      <w:r w:rsidR="004B697E">
        <w:rPr>
          <w:rFonts w:ascii="Trebuchet MS" w:hAnsi="Trebuchet MS"/>
          <w:sz w:val="22"/>
          <w:szCs w:val="22"/>
        </w:rPr>
        <w:t>ing</w:t>
      </w:r>
      <w:r w:rsidRPr="00DF5959">
        <w:rPr>
          <w:rFonts w:ascii="Trebuchet MS" w:hAnsi="Trebuchet MS"/>
          <w:sz w:val="22"/>
          <w:szCs w:val="22"/>
        </w:rPr>
        <w:t xml:space="preserve"> with parents to determine whether the decision to home educate is in the best interests of the child. A summary of this meeting will be </w:t>
      </w:r>
      <w:r w:rsidRPr="00857054">
        <w:rPr>
          <w:rFonts w:ascii="Trebuchet MS" w:hAnsi="Trebuchet MS"/>
          <w:sz w:val="22"/>
          <w:szCs w:val="22"/>
        </w:rPr>
        <w:t>recorded</w:t>
      </w:r>
      <w:r w:rsidRPr="00DF5959">
        <w:rPr>
          <w:rFonts w:ascii="Trebuchet MS" w:hAnsi="Trebuchet MS"/>
          <w:sz w:val="22"/>
          <w:szCs w:val="22"/>
        </w:rPr>
        <w:t xml:space="preserve">.  </w:t>
      </w:r>
    </w:p>
    <w:p w14:paraId="54AE1F16" w14:textId="77777777" w:rsidR="004B697E" w:rsidRDefault="004B697E" w:rsidP="002D6EFF">
      <w:pPr>
        <w:pStyle w:val="Default"/>
        <w:jc w:val="both"/>
        <w:rPr>
          <w:rFonts w:ascii="Trebuchet MS" w:hAnsi="Trebuchet MS"/>
          <w:sz w:val="22"/>
          <w:szCs w:val="22"/>
        </w:rPr>
      </w:pPr>
    </w:p>
    <w:p w14:paraId="154F4109" w14:textId="0909B695" w:rsidR="002D6EFF" w:rsidRPr="00DF5959" w:rsidRDefault="00857054" w:rsidP="002D6EFF">
      <w:pPr>
        <w:pStyle w:val="Default"/>
        <w:jc w:val="both"/>
        <w:rPr>
          <w:rFonts w:ascii="Trebuchet MS" w:hAnsi="Trebuchet MS"/>
          <w:sz w:val="22"/>
          <w:szCs w:val="22"/>
        </w:rPr>
      </w:pPr>
      <w:r w:rsidRPr="00857054">
        <w:rPr>
          <w:rFonts w:ascii="Trebuchet MS" w:hAnsi="Trebuchet MS"/>
          <w:sz w:val="22"/>
          <w:szCs w:val="22"/>
        </w:rPr>
        <w:t>The s</w:t>
      </w:r>
      <w:r w:rsidR="002D6EFF" w:rsidRPr="00857054">
        <w:rPr>
          <w:rFonts w:ascii="Trebuchet MS" w:hAnsi="Trebuchet MS"/>
          <w:sz w:val="22"/>
          <w:szCs w:val="22"/>
        </w:rPr>
        <w:t>chool</w:t>
      </w:r>
      <w:r>
        <w:rPr>
          <w:rFonts w:ascii="Trebuchet MS" w:hAnsi="Trebuchet MS"/>
          <w:sz w:val="22"/>
          <w:szCs w:val="22"/>
        </w:rPr>
        <w:t xml:space="preserve"> </w:t>
      </w:r>
      <w:r w:rsidR="002D6EFF" w:rsidRPr="00DF5959">
        <w:rPr>
          <w:rFonts w:ascii="Trebuchet MS" w:hAnsi="Trebuchet MS"/>
          <w:sz w:val="22"/>
          <w:szCs w:val="22"/>
        </w:rPr>
        <w:t>will also look to engage the Local Authority and other relevant agencies at the earliest opportunity to ensure that parents and carers have considered what is in the best interests of their child. This is particularly important where a child has SEND and/or a social worker and/or is otherwise vulnerable. Where a child has an EHCP, the local authority will need to review the plan, working closely with parents and carers. If at any stage safeguarding concerns are identified, these will be referred to the Front Door without delay, in line with the procedures outlined above. In any event, the Local Authority will be informed of a parental request for EHE. If a parent wants to admit their child to a school, the normal processes for in-year admissions applications will be followed.</w:t>
      </w:r>
    </w:p>
    <w:p w14:paraId="1C7EA028" w14:textId="77777777" w:rsidR="002D6EFF" w:rsidRPr="00DF5959" w:rsidRDefault="002D6EFF" w:rsidP="002D6EFF">
      <w:pPr>
        <w:pStyle w:val="Default"/>
        <w:jc w:val="both"/>
        <w:rPr>
          <w:rFonts w:ascii="Trebuchet MS" w:hAnsi="Trebuchet MS"/>
          <w:sz w:val="22"/>
          <w:szCs w:val="22"/>
        </w:rPr>
      </w:pPr>
    </w:p>
    <w:p w14:paraId="749CB253" w14:textId="77777777" w:rsidR="00110645" w:rsidRPr="00110645" w:rsidRDefault="002D6EFF" w:rsidP="00C31BE3">
      <w:pPr>
        <w:pStyle w:val="Sub-Heading"/>
      </w:pPr>
      <w:bookmarkStart w:id="121" w:name="_Toc175128352"/>
      <w:r w:rsidRPr="00110645">
        <w:t>Children Requiring Mental Health Support</w:t>
      </w:r>
      <w:bookmarkEnd w:id="121"/>
      <w:r w:rsidRPr="00110645">
        <w:t xml:space="preserve"> </w:t>
      </w:r>
    </w:p>
    <w:p w14:paraId="40D2E69D" w14:textId="6EF46D30" w:rsidR="002D6EFF" w:rsidRPr="00DF5959" w:rsidRDefault="002D6EFF" w:rsidP="002D6EFF">
      <w:pPr>
        <w:pStyle w:val="Default"/>
        <w:jc w:val="both"/>
        <w:rPr>
          <w:rFonts w:ascii="Trebuchet MS" w:hAnsi="Trebuchet MS"/>
          <w:sz w:val="22"/>
          <w:szCs w:val="22"/>
        </w:rPr>
      </w:pPr>
      <w:r w:rsidRPr="00DF5959">
        <w:rPr>
          <w:rFonts w:ascii="Trebuchet MS" w:hAnsi="Trebuchet MS"/>
          <w:sz w:val="22"/>
          <w:szCs w:val="22"/>
        </w:rPr>
        <w:t xml:space="preserve">All staff must be aware that mental health problems can, in some cases, be an indicator that a child has suffered or is at risk of suffering abuse, neglect or exploitation. This can have a lasting impact throughout childhood, adolescence and into adulthood. Staff should be aware that these experiences can </w:t>
      </w:r>
      <w:r w:rsidRPr="00E307DF">
        <w:rPr>
          <w:rFonts w:ascii="Trebuchet MS" w:hAnsi="Trebuchet MS"/>
          <w:sz w:val="22"/>
          <w:szCs w:val="22"/>
        </w:rPr>
        <w:t xml:space="preserve">impact on children’s mental health, behaviour, attendance and progress at school. </w:t>
      </w:r>
      <w:r w:rsidR="00E3210A" w:rsidRPr="00E307DF">
        <w:rPr>
          <w:rFonts w:ascii="Trebuchet MS" w:hAnsi="Trebuchet MS"/>
          <w:sz w:val="22"/>
          <w:szCs w:val="22"/>
        </w:rPr>
        <w:t>The s</w:t>
      </w:r>
      <w:r w:rsidRPr="00E307DF">
        <w:rPr>
          <w:rFonts w:ascii="Trebuchet MS" w:hAnsi="Trebuchet MS"/>
          <w:sz w:val="22"/>
          <w:szCs w:val="22"/>
        </w:rPr>
        <w:t>chool</w:t>
      </w:r>
      <w:r w:rsidR="00E3210A" w:rsidRPr="00E307DF">
        <w:rPr>
          <w:rFonts w:ascii="Trebuchet MS" w:hAnsi="Trebuchet MS"/>
          <w:sz w:val="22"/>
          <w:szCs w:val="22"/>
        </w:rPr>
        <w:t xml:space="preserve">’s </w:t>
      </w:r>
      <w:r w:rsidRPr="00E307DF">
        <w:rPr>
          <w:rFonts w:ascii="Trebuchet MS" w:hAnsi="Trebuchet MS"/>
          <w:sz w:val="22"/>
          <w:szCs w:val="22"/>
        </w:rPr>
        <w:t>Mental Health Lead,</w:t>
      </w:r>
      <w:r w:rsidRPr="00DF5959">
        <w:rPr>
          <w:rFonts w:ascii="Trebuchet MS" w:hAnsi="Trebuchet MS"/>
          <w:sz w:val="22"/>
          <w:szCs w:val="22"/>
        </w:rPr>
        <w:t xml:space="preserve"> </w:t>
      </w:r>
      <w:r w:rsidR="00E3210A">
        <w:rPr>
          <w:rFonts w:ascii="Trebuchet MS" w:hAnsi="Trebuchet MS"/>
          <w:sz w:val="22"/>
          <w:szCs w:val="22"/>
        </w:rPr>
        <w:t xml:space="preserve">named in </w:t>
      </w:r>
      <w:r w:rsidR="00E3210A" w:rsidRPr="00E307DF">
        <w:rPr>
          <w:rFonts w:ascii="Trebuchet MS" w:hAnsi="Trebuchet MS"/>
          <w:sz w:val="22"/>
          <w:szCs w:val="22"/>
        </w:rPr>
        <w:t>Appendix 4 of</w:t>
      </w:r>
      <w:r w:rsidR="00E3210A">
        <w:rPr>
          <w:rFonts w:ascii="Trebuchet MS" w:hAnsi="Trebuchet MS"/>
          <w:sz w:val="22"/>
          <w:szCs w:val="22"/>
        </w:rPr>
        <w:t xml:space="preserve"> this policy</w:t>
      </w:r>
      <w:r w:rsidR="00E307DF">
        <w:rPr>
          <w:rFonts w:ascii="Trebuchet MS" w:hAnsi="Trebuchet MS"/>
          <w:sz w:val="22"/>
          <w:szCs w:val="22"/>
        </w:rPr>
        <w:t xml:space="preserve">, </w:t>
      </w:r>
      <w:r w:rsidRPr="00DF5959">
        <w:rPr>
          <w:rFonts w:ascii="Trebuchet MS" w:hAnsi="Trebuchet MS"/>
          <w:sz w:val="22"/>
          <w:szCs w:val="22"/>
        </w:rPr>
        <w:t xml:space="preserve">will implement a range of systems and processes to facilitate the identification of possible mental health problems. Any concerns relating to mental health and wellbeing, including referrals and escalation </w:t>
      </w:r>
      <w:r w:rsidRPr="0049470C">
        <w:rPr>
          <w:rFonts w:ascii="Trebuchet MS" w:hAnsi="Trebuchet MS"/>
          <w:sz w:val="22"/>
          <w:szCs w:val="22"/>
        </w:rPr>
        <w:t xml:space="preserve">to specialist services including Child and Adolescent Mental Health Services, will be recorded </w:t>
      </w:r>
      <w:r w:rsidR="00CE29F4">
        <w:rPr>
          <w:rFonts w:ascii="Trebuchet MS" w:hAnsi="Trebuchet MS"/>
          <w:sz w:val="22"/>
          <w:szCs w:val="22"/>
        </w:rPr>
        <w:t>using the school’s agreed system</w:t>
      </w:r>
      <w:r w:rsidRPr="00DF5959">
        <w:rPr>
          <w:rFonts w:ascii="Trebuchet MS" w:hAnsi="Trebuchet MS"/>
          <w:sz w:val="22"/>
          <w:szCs w:val="22"/>
        </w:rPr>
        <w:t xml:space="preserve">. </w:t>
      </w:r>
      <w:r w:rsidR="00CE29F4">
        <w:rPr>
          <w:rFonts w:ascii="Trebuchet MS" w:hAnsi="Trebuchet MS"/>
          <w:sz w:val="22"/>
          <w:szCs w:val="22"/>
        </w:rPr>
        <w:t>The school</w:t>
      </w:r>
      <w:r w:rsidRPr="00DF5959">
        <w:rPr>
          <w:rFonts w:ascii="Trebuchet MS" w:hAnsi="Trebuchet MS"/>
          <w:sz w:val="22"/>
          <w:szCs w:val="22"/>
        </w:rPr>
        <w:t xml:space="preserve"> will also make use of a range of internal and external interventions to support </w:t>
      </w:r>
      <w:r w:rsidR="00633A6C">
        <w:rPr>
          <w:rFonts w:ascii="Trebuchet MS" w:hAnsi="Trebuchet MS"/>
          <w:sz w:val="22"/>
          <w:szCs w:val="22"/>
        </w:rPr>
        <w:t>pupil</w:t>
      </w:r>
      <w:r w:rsidRPr="00DF5959">
        <w:rPr>
          <w:rFonts w:ascii="Trebuchet MS" w:hAnsi="Trebuchet MS"/>
          <w:sz w:val="22"/>
          <w:szCs w:val="22"/>
        </w:rPr>
        <w:t xml:space="preserve">s experiencing mental health problems. </w:t>
      </w:r>
    </w:p>
    <w:p w14:paraId="75E5E4D5" w14:textId="77777777" w:rsidR="002D6EFF" w:rsidRPr="00DF5959" w:rsidRDefault="002D6EFF" w:rsidP="002D6EFF">
      <w:pPr>
        <w:pStyle w:val="Default"/>
        <w:jc w:val="both"/>
        <w:rPr>
          <w:rFonts w:ascii="Trebuchet MS" w:hAnsi="Trebuchet MS"/>
          <w:sz w:val="22"/>
          <w:szCs w:val="22"/>
        </w:rPr>
      </w:pPr>
    </w:p>
    <w:p w14:paraId="7B861D27" w14:textId="77777777" w:rsidR="00110645" w:rsidRDefault="002D6EFF" w:rsidP="00C31BE3">
      <w:pPr>
        <w:pStyle w:val="Sub-Heading"/>
      </w:pPr>
      <w:bookmarkStart w:id="122" w:name="_Toc175128353"/>
      <w:r w:rsidRPr="00DF5959">
        <w:t>Children Absent from Education</w:t>
      </w:r>
      <w:bookmarkEnd w:id="122"/>
    </w:p>
    <w:p w14:paraId="7209C8B1" w14:textId="3EFA5D3F" w:rsidR="0003056C" w:rsidRDefault="002D6EFF" w:rsidP="002D6EFF">
      <w:r w:rsidRPr="00DF5959">
        <w:t xml:space="preserve">All staff should be aware that children being absent from education for prolonged periods of time and/or on repeat occasions can act as a vital warning sign to a range of safeguarding issues. This may include abuse and neglect, which may include child sexual and child criminal exploitation – particularly county lines. It may indicate mental health problems, risk of substance abuse, risk of travelling to conflict zones, risk of female genital mutilation or risk of forced marriage. Early intervention is necessary to identify the existence of any underlying safeguarding risk and to help prevent the risks of a child becoming persistently absent or becoming a child missing in the future. </w:t>
      </w:r>
      <w:r w:rsidRPr="004C09FB">
        <w:t xml:space="preserve">Staff </w:t>
      </w:r>
      <w:r w:rsidR="004C09FB" w:rsidRPr="004C09FB">
        <w:t>are</w:t>
      </w:r>
      <w:r w:rsidRPr="004C09FB">
        <w:t xml:space="preserve"> aware of our school </w:t>
      </w:r>
      <w:r w:rsidR="004C09FB" w:rsidRPr="004C09FB">
        <w:t>A</w:t>
      </w:r>
      <w:r w:rsidRPr="004C09FB">
        <w:t xml:space="preserve">ttendance </w:t>
      </w:r>
      <w:r w:rsidR="004C09FB" w:rsidRPr="004C09FB">
        <w:t>P</w:t>
      </w:r>
      <w:r w:rsidRPr="004C09FB">
        <w:t>olicy</w:t>
      </w:r>
      <w:r w:rsidRPr="00DF5959">
        <w:t>, which provides details on the procedures for addressing persistent and severe absence from school</w:t>
      </w:r>
      <w:r w:rsidR="004C09FB">
        <w:t>. They understand that attendance is everyone’s business</w:t>
      </w:r>
      <w:r w:rsidR="00B0473D">
        <w:t xml:space="preserve"> in the school</w:t>
      </w:r>
      <w:r w:rsidR="004C09FB">
        <w:t>.</w:t>
      </w:r>
    </w:p>
    <w:p w14:paraId="7AF22E80" w14:textId="77777777" w:rsidR="00593F98" w:rsidRDefault="00593F98" w:rsidP="002D6EFF"/>
    <w:p w14:paraId="7A2988BE" w14:textId="77777777" w:rsidR="00DE2A4A" w:rsidRPr="0003056C" w:rsidRDefault="00DE2A4A" w:rsidP="002D6EFF"/>
    <w:p w14:paraId="6F56C2C6" w14:textId="63277ACB" w:rsidR="00B0473D" w:rsidRDefault="006C798B" w:rsidP="00C47BDB">
      <w:pPr>
        <w:pStyle w:val="Heading"/>
      </w:pPr>
      <w:bookmarkStart w:id="123" w:name="_Toc175128354"/>
      <w:r>
        <w:t xml:space="preserve">9. </w:t>
      </w:r>
      <w:r w:rsidR="00B0473D">
        <w:t xml:space="preserve">Recognising abuse </w:t>
      </w:r>
      <w:r>
        <w:t>–</w:t>
      </w:r>
      <w:r w:rsidR="00B0473D">
        <w:t xml:space="preserve"> </w:t>
      </w:r>
      <w:r w:rsidR="00593F98">
        <w:t>T</w:t>
      </w:r>
      <w:r w:rsidR="00B0473D">
        <w:t>raining</w:t>
      </w:r>
      <w:bookmarkEnd w:id="123"/>
    </w:p>
    <w:p w14:paraId="3ADDDD75" w14:textId="34996241" w:rsidR="00364032" w:rsidRPr="00364032" w:rsidRDefault="006C798B" w:rsidP="00364032">
      <w:pPr>
        <w:pStyle w:val="Default"/>
        <w:jc w:val="both"/>
        <w:rPr>
          <w:rFonts w:ascii="Trebuchet MS" w:hAnsi="Trebuchet MS"/>
          <w:sz w:val="22"/>
          <w:szCs w:val="22"/>
        </w:rPr>
      </w:pPr>
      <w:r w:rsidRPr="00364032">
        <w:rPr>
          <w:rFonts w:ascii="Trebuchet MS" w:hAnsi="Trebuchet MS"/>
          <w:sz w:val="22"/>
          <w:szCs w:val="22"/>
        </w:rPr>
        <w:t xml:space="preserve">The school </w:t>
      </w:r>
      <w:r w:rsidR="00364032" w:rsidRPr="00364032">
        <w:rPr>
          <w:rFonts w:ascii="Trebuchet MS" w:hAnsi="Trebuchet MS"/>
          <w:sz w:val="22"/>
          <w:szCs w:val="22"/>
        </w:rPr>
        <w:t xml:space="preserve">is committed to continuous professional development and all staff undergo rigorous and ongoing safeguarding training. We strive to ensure that staff fully understand their safeguarding responsibilities, that training promotes a culture of safeguarding and equips staff with the skills to identify any signs of abuse, neglect, harm and exploitation. </w:t>
      </w:r>
    </w:p>
    <w:p w14:paraId="6C859683" w14:textId="77777777" w:rsidR="00364032" w:rsidRPr="00F95D76" w:rsidRDefault="00364032" w:rsidP="00364032">
      <w:pPr>
        <w:pStyle w:val="Default"/>
        <w:jc w:val="both"/>
        <w:rPr>
          <w:rFonts w:ascii="Trebuchet MS" w:hAnsi="Trebuchet MS"/>
          <w:sz w:val="22"/>
          <w:szCs w:val="22"/>
        </w:rPr>
      </w:pPr>
    </w:p>
    <w:p w14:paraId="5BEC0498" w14:textId="2F70D8CF" w:rsidR="00364032" w:rsidRDefault="00364032" w:rsidP="00364032">
      <w:pPr>
        <w:pStyle w:val="Default"/>
        <w:jc w:val="both"/>
        <w:rPr>
          <w:rFonts w:ascii="Trebuchet MS" w:hAnsi="Trebuchet MS"/>
          <w:sz w:val="22"/>
          <w:szCs w:val="22"/>
        </w:rPr>
      </w:pPr>
      <w:r w:rsidRPr="005E0C79">
        <w:rPr>
          <w:rFonts w:ascii="Trebuchet MS" w:hAnsi="Trebuchet MS"/>
          <w:sz w:val="22"/>
          <w:szCs w:val="22"/>
        </w:rPr>
        <w:t xml:space="preserve">All staff, but especially the designated safeguarding lead (and deputies), should have the awareness to consider whether children are at risk of abuse or exploitation in situations outside of their families. Extra-familial </w:t>
      </w:r>
      <w:r w:rsidR="00F90249" w:rsidRPr="005E0C79">
        <w:rPr>
          <w:rFonts w:ascii="Trebuchet MS" w:hAnsi="Trebuchet MS"/>
          <w:sz w:val="22"/>
          <w:szCs w:val="22"/>
        </w:rPr>
        <w:t xml:space="preserve">harm </w:t>
      </w:r>
      <w:r w:rsidRPr="005E0C79">
        <w:rPr>
          <w:rFonts w:ascii="Trebuchet MS" w:hAnsi="Trebuchet MS"/>
          <w:sz w:val="22"/>
          <w:szCs w:val="22"/>
        </w:rPr>
        <w:t>(also known as contextual safeguarding) take</w:t>
      </w:r>
      <w:r w:rsidR="005E0C79" w:rsidRPr="005E0C79">
        <w:rPr>
          <w:rFonts w:ascii="Trebuchet MS" w:hAnsi="Trebuchet MS"/>
          <w:sz w:val="22"/>
          <w:szCs w:val="22"/>
        </w:rPr>
        <w:t>s</w:t>
      </w:r>
      <w:r w:rsidRPr="005E0C79">
        <w:rPr>
          <w:rFonts w:ascii="Trebuchet MS" w:hAnsi="Trebuchet MS"/>
          <w:sz w:val="22"/>
          <w:szCs w:val="22"/>
        </w:rPr>
        <w:t xml:space="preserve"> a variety of different forms and children can be vulnerable to multiple harms including (but not limited to) sexual abuse (including harassment and exploitation), domestic abuse in their own intimate relationships (teenage relationship abuse), criminal exploitation, serious violence, county lines, and radicalisation.</w:t>
      </w:r>
      <w:r w:rsidRPr="00F95D76">
        <w:rPr>
          <w:rFonts w:ascii="Trebuchet MS" w:hAnsi="Trebuchet MS"/>
          <w:sz w:val="22"/>
          <w:szCs w:val="22"/>
        </w:rPr>
        <w:t xml:space="preserve"> </w:t>
      </w:r>
    </w:p>
    <w:p w14:paraId="302D7A37" w14:textId="77777777" w:rsidR="005E0C79" w:rsidRPr="00F95D76" w:rsidRDefault="005E0C79" w:rsidP="00364032">
      <w:pPr>
        <w:pStyle w:val="Default"/>
        <w:jc w:val="both"/>
        <w:rPr>
          <w:rFonts w:ascii="Trebuchet MS" w:hAnsi="Trebuchet MS"/>
          <w:sz w:val="22"/>
          <w:szCs w:val="22"/>
        </w:rPr>
      </w:pPr>
    </w:p>
    <w:p w14:paraId="08790F5E" w14:textId="67C867C6" w:rsidR="00364032" w:rsidRPr="00F95D76" w:rsidRDefault="005B4934" w:rsidP="00C31BE3">
      <w:pPr>
        <w:pStyle w:val="Sub-Heading"/>
      </w:pPr>
      <w:bookmarkStart w:id="124" w:name="_Toc175128355"/>
      <w:r>
        <w:t>Full</w:t>
      </w:r>
      <w:r w:rsidR="00364032" w:rsidRPr="00F95D76">
        <w:t xml:space="preserve"> staff </w:t>
      </w:r>
      <w:r>
        <w:t>training</w:t>
      </w:r>
      <w:bookmarkEnd w:id="124"/>
    </w:p>
    <w:p w14:paraId="274F3BF4" w14:textId="5C9D4A50" w:rsidR="00364032" w:rsidRDefault="00364032" w:rsidP="00364032">
      <w:pPr>
        <w:pStyle w:val="Default"/>
        <w:jc w:val="both"/>
        <w:rPr>
          <w:rFonts w:ascii="Trebuchet MS" w:hAnsi="Trebuchet MS"/>
          <w:sz w:val="22"/>
          <w:szCs w:val="22"/>
        </w:rPr>
      </w:pPr>
      <w:r w:rsidRPr="00F95D76">
        <w:rPr>
          <w:rFonts w:ascii="Trebuchet MS" w:hAnsi="Trebuchet MS"/>
          <w:sz w:val="22"/>
          <w:szCs w:val="22"/>
        </w:rPr>
        <w:t xml:space="preserve">All staff members must undertake safeguarding and child protection training at induction (including online safety and whistleblowing procedures) to ensure they understand the </w:t>
      </w:r>
      <w:r w:rsidRPr="005B4934">
        <w:rPr>
          <w:rFonts w:ascii="Trebuchet MS" w:hAnsi="Trebuchet MS"/>
          <w:sz w:val="22"/>
          <w:szCs w:val="22"/>
        </w:rPr>
        <w:t>school’s</w:t>
      </w:r>
      <w:r w:rsidRPr="00F95D76">
        <w:rPr>
          <w:rFonts w:ascii="Trebuchet MS" w:hAnsi="Trebuchet MS"/>
          <w:sz w:val="22"/>
          <w:szCs w:val="22"/>
        </w:rPr>
        <w:t xml:space="preserve"> safeguarding systems, their responsibilities and </w:t>
      </w:r>
      <w:r w:rsidR="006C2F49">
        <w:rPr>
          <w:rFonts w:ascii="Trebuchet MS" w:hAnsi="Trebuchet MS"/>
          <w:sz w:val="22"/>
          <w:szCs w:val="22"/>
        </w:rPr>
        <w:t xml:space="preserve">that they </w:t>
      </w:r>
      <w:r w:rsidRPr="00F95D76">
        <w:rPr>
          <w:rFonts w:ascii="Trebuchet MS" w:hAnsi="Trebuchet MS"/>
          <w:sz w:val="22"/>
          <w:szCs w:val="22"/>
        </w:rPr>
        <w:t xml:space="preserve">can identify signs of possible abuse, neglect </w:t>
      </w:r>
      <w:r w:rsidRPr="006C2F49">
        <w:rPr>
          <w:rFonts w:ascii="Trebuchet MS" w:hAnsi="Trebuchet MS"/>
          <w:sz w:val="22"/>
          <w:szCs w:val="22"/>
        </w:rPr>
        <w:t>and exploitation</w:t>
      </w:r>
      <w:r w:rsidRPr="00F95D76">
        <w:rPr>
          <w:rFonts w:ascii="Trebuchet MS" w:hAnsi="Trebuchet MS"/>
          <w:sz w:val="22"/>
          <w:szCs w:val="22"/>
        </w:rPr>
        <w:t xml:space="preserve">. The training must also include, amongst other things, an understanding of the expectations, applicable roles and responsibilities in relation to filtering and monitoring. </w:t>
      </w:r>
      <w:r w:rsidRPr="006C2F49">
        <w:rPr>
          <w:rFonts w:ascii="Trebuchet MS" w:hAnsi="Trebuchet MS"/>
          <w:sz w:val="22"/>
          <w:szCs w:val="22"/>
        </w:rPr>
        <w:t>This training will be regularly updated and will be in line with advice from Warwickshire Safeguarding and other LA’s applicable to the children attending the school.</w:t>
      </w:r>
      <w:r w:rsidRPr="00F95D76">
        <w:rPr>
          <w:rFonts w:ascii="Trebuchet MS" w:hAnsi="Trebuchet MS"/>
          <w:sz w:val="22"/>
          <w:szCs w:val="22"/>
        </w:rPr>
        <w:t xml:space="preserve"> </w:t>
      </w:r>
    </w:p>
    <w:p w14:paraId="2FB88BFD" w14:textId="77777777" w:rsidR="006C2F49" w:rsidRPr="00F95D76" w:rsidRDefault="006C2F49" w:rsidP="00364032">
      <w:pPr>
        <w:pStyle w:val="Default"/>
        <w:jc w:val="both"/>
        <w:rPr>
          <w:rFonts w:ascii="Trebuchet MS" w:hAnsi="Trebuchet MS"/>
          <w:sz w:val="22"/>
          <w:szCs w:val="22"/>
        </w:rPr>
      </w:pPr>
    </w:p>
    <w:p w14:paraId="25BBB8F6" w14:textId="555813DC" w:rsidR="00364032" w:rsidRDefault="00364032" w:rsidP="00364032">
      <w:pPr>
        <w:pStyle w:val="Default"/>
        <w:jc w:val="both"/>
        <w:rPr>
          <w:rFonts w:ascii="Trebuchet MS" w:hAnsi="Trebuchet MS"/>
          <w:sz w:val="22"/>
          <w:szCs w:val="22"/>
        </w:rPr>
      </w:pPr>
      <w:r w:rsidRPr="00F95D76">
        <w:rPr>
          <w:rFonts w:ascii="Trebuchet MS" w:hAnsi="Trebuchet MS"/>
          <w:sz w:val="22"/>
          <w:szCs w:val="22"/>
        </w:rPr>
        <w:t xml:space="preserve">All staff will have training on the government’s anti-radicalisation strategy Prevent, to enable them to identify children at risk of being drawn into terrorism and to challenge extremist ideas. This should be </w:t>
      </w:r>
      <w:r w:rsidRPr="006C2F49">
        <w:rPr>
          <w:rFonts w:ascii="Trebuchet MS" w:hAnsi="Trebuchet MS"/>
          <w:sz w:val="22"/>
          <w:szCs w:val="22"/>
          <w:highlight w:val="cyan"/>
        </w:rPr>
        <w:t>renewed every three years</w:t>
      </w:r>
      <w:r w:rsidRPr="00F95D76">
        <w:rPr>
          <w:rFonts w:ascii="Trebuchet MS" w:hAnsi="Trebuchet MS"/>
          <w:sz w:val="22"/>
          <w:szCs w:val="22"/>
        </w:rPr>
        <w:t xml:space="preserve">, or more frequently depending on the school’s Prevent Risk Assessment. </w:t>
      </w:r>
    </w:p>
    <w:p w14:paraId="2ACE6147" w14:textId="77777777" w:rsidR="006C2F49" w:rsidRPr="00F95D76" w:rsidRDefault="006C2F49" w:rsidP="00364032">
      <w:pPr>
        <w:pStyle w:val="Default"/>
        <w:jc w:val="both"/>
        <w:rPr>
          <w:rFonts w:ascii="Trebuchet MS" w:hAnsi="Trebuchet MS"/>
          <w:sz w:val="22"/>
          <w:szCs w:val="22"/>
        </w:rPr>
      </w:pPr>
    </w:p>
    <w:p w14:paraId="2DB38D7C" w14:textId="6C9301A6" w:rsidR="00364032" w:rsidRPr="00F95D76" w:rsidRDefault="00364032" w:rsidP="00364032">
      <w:pPr>
        <w:pStyle w:val="Default"/>
        <w:jc w:val="both"/>
        <w:rPr>
          <w:rFonts w:ascii="Trebuchet MS" w:hAnsi="Trebuchet MS"/>
          <w:sz w:val="22"/>
          <w:szCs w:val="22"/>
        </w:rPr>
      </w:pPr>
      <w:r w:rsidRPr="00F95D76">
        <w:rPr>
          <w:rFonts w:ascii="Trebuchet MS" w:hAnsi="Trebuchet MS"/>
          <w:sz w:val="22"/>
          <w:szCs w:val="22"/>
        </w:rPr>
        <w:t xml:space="preserve">Staff will also receive </w:t>
      </w:r>
      <w:r w:rsidRPr="006C2F49">
        <w:rPr>
          <w:rFonts w:ascii="Trebuchet MS" w:hAnsi="Trebuchet MS"/>
          <w:sz w:val="22"/>
          <w:szCs w:val="22"/>
        </w:rPr>
        <w:t>regular safeguarding and child protection updates (for example, through emails, e-bulletins and staff meetings) as required, but at least annually.</w:t>
      </w:r>
      <w:r w:rsidRPr="00F95D76">
        <w:rPr>
          <w:rFonts w:ascii="Trebuchet MS" w:hAnsi="Trebuchet MS"/>
          <w:sz w:val="22"/>
          <w:szCs w:val="22"/>
        </w:rPr>
        <w:t xml:space="preserve"> Staff will also receive appropriate levels of training and/or information on a range of thematic safeguarding issues, as referenced below. Further information about all of these concerns is available in Annex B of </w:t>
      </w:r>
      <w:r w:rsidRPr="006C2F49">
        <w:rPr>
          <w:rFonts w:ascii="Trebuchet MS" w:hAnsi="Trebuchet MS"/>
          <w:i/>
          <w:iCs/>
          <w:sz w:val="22"/>
          <w:szCs w:val="22"/>
        </w:rPr>
        <w:t>KCS</w:t>
      </w:r>
      <w:r w:rsidR="006C2F49">
        <w:rPr>
          <w:rFonts w:ascii="Trebuchet MS" w:hAnsi="Trebuchet MS"/>
          <w:i/>
          <w:iCs/>
          <w:sz w:val="22"/>
          <w:szCs w:val="22"/>
        </w:rPr>
        <w:t>i</w:t>
      </w:r>
      <w:r w:rsidRPr="006C2F49">
        <w:rPr>
          <w:rFonts w:ascii="Trebuchet MS" w:hAnsi="Trebuchet MS"/>
          <w:i/>
          <w:iCs/>
          <w:sz w:val="22"/>
          <w:szCs w:val="22"/>
        </w:rPr>
        <w:t>E</w:t>
      </w:r>
      <w:r w:rsidR="006C2F49">
        <w:rPr>
          <w:rFonts w:ascii="Trebuchet MS" w:hAnsi="Trebuchet MS"/>
          <w:i/>
          <w:iCs/>
          <w:sz w:val="22"/>
          <w:szCs w:val="22"/>
        </w:rPr>
        <w:t xml:space="preserve">, </w:t>
      </w:r>
      <w:r w:rsidRPr="00F95D76">
        <w:rPr>
          <w:rFonts w:ascii="Trebuchet MS" w:hAnsi="Trebuchet MS"/>
          <w:sz w:val="22"/>
          <w:szCs w:val="22"/>
        </w:rPr>
        <w:t>2024</w:t>
      </w:r>
      <w:r w:rsidR="006C2F49">
        <w:rPr>
          <w:rFonts w:ascii="Trebuchet MS" w:hAnsi="Trebuchet MS"/>
          <w:sz w:val="22"/>
          <w:szCs w:val="22"/>
        </w:rPr>
        <w:t>.</w:t>
      </w:r>
    </w:p>
    <w:p w14:paraId="5C4798E6" w14:textId="77777777" w:rsidR="00364032" w:rsidRPr="00F95D76" w:rsidRDefault="00364032" w:rsidP="00364032">
      <w:pPr>
        <w:pStyle w:val="Default"/>
        <w:jc w:val="both"/>
        <w:rPr>
          <w:rFonts w:ascii="Trebuchet MS" w:hAnsi="Trebuchet MS"/>
          <w:sz w:val="22"/>
          <w:szCs w:val="22"/>
        </w:rPr>
      </w:pPr>
    </w:p>
    <w:p w14:paraId="41C19B01" w14:textId="6FC1F349" w:rsidR="00364032" w:rsidRPr="00F95D76" w:rsidRDefault="00364032" w:rsidP="00364032">
      <w:pPr>
        <w:pStyle w:val="Default"/>
        <w:jc w:val="both"/>
        <w:rPr>
          <w:rFonts w:ascii="Trebuchet MS" w:hAnsi="Trebuchet MS"/>
          <w:sz w:val="22"/>
          <w:szCs w:val="22"/>
        </w:rPr>
      </w:pPr>
      <w:r w:rsidRPr="00F95D76">
        <w:rPr>
          <w:rFonts w:ascii="Trebuchet MS" w:hAnsi="Trebuchet MS"/>
          <w:sz w:val="22"/>
          <w:szCs w:val="22"/>
        </w:rPr>
        <w:t>Teachers and support staff</w:t>
      </w:r>
      <w:r w:rsidR="006C2F49">
        <w:rPr>
          <w:rFonts w:ascii="Trebuchet MS" w:hAnsi="Trebuchet MS"/>
          <w:sz w:val="22"/>
          <w:szCs w:val="22"/>
        </w:rPr>
        <w:t>,</w:t>
      </w:r>
      <w:r w:rsidRPr="00F95D76">
        <w:rPr>
          <w:rFonts w:ascii="Trebuchet MS" w:hAnsi="Trebuchet MS"/>
          <w:sz w:val="22"/>
          <w:szCs w:val="22"/>
        </w:rPr>
        <w:t xml:space="preserve"> as relevant to their role</w:t>
      </w:r>
      <w:r w:rsidR="006C2F49">
        <w:rPr>
          <w:rFonts w:ascii="Trebuchet MS" w:hAnsi="Trebuchet MS"/>
          <w:sz w:val="22"/>
          <w:szCs w:val="22"/>
        </w:rPr>
        <w:t>,</w:t>
      </w:r>
      <w:r w:rsidRPr="00F95D76">
        <w:rPr>
          <w:rFonts w:ascii="Trebuchet MS" w:hAnsi="Trebuchet MS"/>
          <w:sz w:val="22"/>
          <w:szCs w:val="22"/>
        </w:rPr>
        <w:t xml:space="preserve"> will receive training to ensure that they can manage behaviour effectively to ensure a safe educational environment</w:t>
      </w:r>
      <w:r w:rsidR="005A129E">
        <w:rPr>
          <w:rFonts w:ascii="Trebuchet MS" w:hAnsi="Trebuchet MS"/>
          <w:sz w:val="22"/>
          <w:szCs w:val="22"/>
        </w:rPr>
        <w:t>;</w:t>
      </w:r>
      <w:r w:rsidRPr="00F95D76">
        <w:rPr>
          <w:rFonts w:ascii="Trebuchet MS" w:hAnsi="Trebuchet MS"/>
          <w:sz w:val="22"/>
          <w:szCs w:val="22"/>
        </w:rPr>
        <w:t xml:space="preserve"> they should have a clear understanding of the needs of all </w:t>
      </w:r>
      <w:r w:rsidR="005A129E">
        <w:rPr>
          <w:rFonts w:ascii="Trebuchet MS" w:hAnsi="Trebuchet MS"/>
          <w:sz w:val="22"/>
          <w:szCs w:val="22"/>
        </w:rPr>
        <w:t>pupil</w:t>
      </w:r>
      <w:r w:rsidRPr="00F95D76">
        <w:rPr>
          <w:rFonts w:ascii="Trebuchet MS" w:hAnsi="Trebuchet MS"/>
          <w:sz w:val="22"/>
          <w:szCs w:val="22"/>
        </w:rPr>
        <w:t xml:space="preserve">s. </w:t>
      </w:r>
    </w:p>
    <w:p w14:paraId="3B643AF9" w14:textId="77777777" w:rsidR="00364032" w:rsidRPr="00F95D76" w:rsidRDefault="00364032" w:rsidP="00364032">
      <w:pPr>
        <w:pStyle w:val="Default"/>
        <w:jc w:val="both"/>
        <w:rPr>
          <w:rFonts w:ascii="Trebuchet MS" w:hAnsi="Trebuchet MS"/>
          <w:sz w:val="22"/>
          <w:szCs w:val="22"/>
        </w:rPr>
      </w:pPr>
    </w:p>
    <w:p w14:paraId="0F37327C" w14:textId="6A5DB7A7" w:rsidR="00364032" w:rsidRPr="00F95D76" w:rsidRDefault="00364032" w:rsidP="00364032">
      <w:pPr>
        <w:pStyle w:val="Default"/>
        <w:jc w:val="both"/>
        <w:rPr>
          <w:rFonts w:ascii="Trebuchet MS" w:hAnsi="Trebuchet MS"/>
          <w:sz w:val="22"/>
          <w:szCs w:val="22"/>
        </w:rPr>
      </w:pPr>
      <w:r w:rsidRPr="00F95D76">
        <w:rPr>
          <w:rFonts w:ascii="Trebuchet MS" w:hAnsi="Trebuchet MS"/>
          <w:sz w:val="22"/>
          <w:szCs w:val="22"/>
        </w:rPr>
        <w:t xml:space="preserve">Contractors and volunteers will receive appropriate training, as applicable. The DSL will verify the quality of the training and if necessary, reinforce messages through sharing resources with individuals.  </w:t>
      </w:r>
    </w:p>
    <w:p w14:paraId="53987239" w14:textId="77777777" w:rsidR="00364032" w:rsidRPr="00F95D76" w:rsidRDefault="00364032" w:rsidP="00364032">
      <w:pPr>
        <w:pStyle w:val="Default"/>
        <w:jc w:val="both"/>
        <w:rPr>
          <w:rFonts w:ascii="Trebuchet MS" w:hAnsi="Trebuchet MS"/>
          <w:b/>
          <w:bCs/>
          <w:sz w:val="22"/>
          <w:szCs w:val="22"/>
        </w:rPr>
      </w:pPr>
    </w:p>
    <w:p w14:paraId="1A62D0DF" w14:textId="7207F068" w:rsidR="00364032" w:rsidRPr="005A129E" w:rsidRDefault="00364032" w:rsidP="00C31BE3">
      <w:pPr>
        <w:pStyle w:val="Sub-Heading"/>
      </w:pPr>
      <w:bookmarkStart w:id="125" w:name="_Toc175128356"/>
      <w:r w:rsidRPr="005A129E">
        <w:t>The DSL and Deputy DSL</w:t>
      </w:r>
      <w:r w:rsidR="007B6F05">
        <w:t xml:space="preserve"> training</w:t>
      </w:r>
      <w:bookmarkEnd w:id="125"/>
      <w:r w:rsidRPr="005A129E">
        <w:t xml:space="preserve"> </w:t>
      </w:r>
    </w:p>
    <w:p w14:paraId="3F1A5A9F" w14:textId="120F97E9" w:rsidR="00364032" w:rsidRPr="00F95D76" w:rsidRDefault="00364032" w:rsidP="00364032">
      <w:pPr>
        <w:pStyle w:val="Default"/>
        <w:jc w:val="both"/>
        <w:rPr>
          <w:rFonts w:ascii="Trebuchet MS" w:hAnsi="Trebuchet MS"/>
          <w:sz w:val="22"/>
          <w:szCs w:val="22"/>
        </w:rPr>
      </w:pPr>
      <w:r w:rsidRPr="00F95D76">
        <w:rPr>
          <w:rFonts w:ascii="Trebuchet MS" w:hAnsi="Trebuchet MS"/>
          <w:sz w:val="22"/>
          <w:szCs w:val="22"/>
        </w:rPr>
        <w:t>The DSL and Deputy DSLs will undertake D</w:t>
      </w:r>
      <w:r w:rsidR="005A129E">
        <w:rPr>
          <w:rFonts w:ascii="Trebuchet MS" w:hAnsi="Trebuchet MS"/>
          <w:sz w:val="22"/>
          <w:szCs w:val="22"/>
        </w:rPr>
        <w:t>SL</w:t>
      </w:r>
      <w:r w:rsidRPr="00F95D76">
        <w:rPr>
          <w:rFonts w:ascii="Trebuchet MS" w:hAnsi="Trebuchet MS"/>
          <w:sz w:val="22"/>
          <w:szCs w:val="22"/>
        </w:rPr>
        <w:t xml:space="preserve"> training at least every two years.</w:t>
      </w:r>
      <w:r w:rsidR="005A129E">
        <w:rPr>
          <w:rFonts w:ascii="Trebuchet MS" w:hAnsi="Trebuchet MS"/>
          <w:sz w:val="22"/>
          <w:szCs w:val="22"/>
        </w:rPr>
        <w:t xml:space="preserve"> </w:t>
      </w:r>
      <w:r w:rsidRPr="00F95D76">
        <w:rPr>
          <w:rFonts w:ascii="Trebuchet MS" w:hAnsi="Trebuchet MS"/>
          <w:sz w:val="22"/>
          <w:szCs w:val="22"/>
        </w:rPr>
        <w:t xml:space="preserve">In addition, they will update their knowledge and skills at regular intervals and at least annually (for example, through e-bulletins, meeting other DSLs, or taking time to read and digest safeguarding developments). They will also undertake Prevent awareness training and online safety training. </w:t>
      </w:r>
    </w:p>
    <w:p w14:paraId="7113576E" w14:textId="77777777" w:rsidR="00364032" w:rsidRPr="00F95D76" w:rsidRDefault="00364032" w:rsidP="00364032">
      <w:pPr>
        <w:pStyle w:val="Default"/>
        <w:jc w:val="both"/>
        <w:rPr>
          <w:rFonts w:ascii="Trebuchet MS" w:hAnsi="Trebuchet MS"/>
          <w:b/>
          <w:bCs/>
          <w:sz w:val="22"/>
          <w:szCs w:val="22"/>
        </w:rPr>
      </w:pPr>
    </w:p>
    <w:p w14:paraId="0E0E16B8" w14:textId="3186AA9B" w:rsidR="00364032" w:rsidRPr="005A129E" w:rsidRDefault="00364032" w:rsidP="00C31BE3">
      <w:pPr>
        <w:pStyle w:val="Sub-Heading"/>
      </w:pPr>
      <w:bookmarkStart w:id="126" w:name="_Toc175128357"/>
      <w:r w:rsidRPr="005A129E">
        <w:t xml:space="preserve">Governor and </w:t>
      </w:r>
      <w:r w:rsidR="004F3A8D">
        <w:t>t</w:t>
      </w:r>
      <w:r w:rsidRPr="005A129E">
        <w:t>rustee</w:t>
      </w:r>
      <w:r w:rsidR="004F3A8D">
        <w:t xml:space="preserve"> training</w:t>
      </w:r>
      <w:bookmarkEnd w:id="126"/>
    </w:p>
    <w:p w14:paraId="4D8A38C8" w14:textId="4377D54A" w:rsidR="00364032" w:rsidRPr="00F95D76" w:rsidRDefault="00364032" w:rsidP="00364032">
      <w:pPr>
        <w:pStyle w:val="Default"/>
        <w:jc w:val="both"/>
        <w:rPr>
          <w:rFonts w:ascii="Trebuchet MS" w:hAnsi="Trebuchet MS"/>
          <w:sz w:val="22"/>
          <w:szCs w:val="22"/>
        </w:rPr>
      </w:pPr>
      <w:r w:rsidRPr="00F95D76">
        <w:rPr>
          <w:rFonts w:ascii="Trebuchet MS" w:hAnsi="Trebuchet MS"/>
          <w:sz w:val="22"/>
          <w:szCs w:val="22"/>
        </w:rPr>
        <w:t xml:space="preserve">All governors and trustees receive safeguarding and child protection (including online safety) training at induction. This includes, amongst other things, an understanding of the expectations, applicable roles and responsibilities in relation to filtering and monitoring. Training is regularly updated. Training is focussed on equipping them with the knowledge to provide strategic challenge to test and assure themselves that safeguarding policies and procedures in place in school are effective and support the delivery of a robust whole school approach to safeguarding. </w:t>
      </w:r>
    </w:p>
    <w:p w14:paraId="31DCA78D" w14:textId="77777777" w:rsidR="007B6F05" w:rsidRDefault="007B6F05" w:rsidP="00364032">
      <w:pPr>
        <w:pStyle w:val="Default"/>
        <w:jc w:val="both"/>
        <w:rPr>
          <w:rFonts w:ascii="Trebuchet MS" w:hAnsi="Trebuchet MS"/>
          <w:b/>
          <w:bCs/>
          <w:sz w:val="22"/>
          <w:szCs w:val="22"/>
        </w:rPr>
      </w:pPr>
    </w:p>
    <w:p w14:paraId="4AB12360" w14:textId="2A991639" w:rsidR="00364032" w:rsidRPr="00F95D76" w:rsidRDefault="00364032" w:rsidP="00364032">
      <w:pPr>
        <w:pStyle w:val="Default"/>
        <w:jc w:val="both"/>
        <w:rPr>
          <w:rFonts w:ascii="Trebuchet MS" w:hAnsi="Trebuchet MS"/>
          <w:sz w:val="22"/>
          <w:szCs w:val="22"/>
        </w:rPr>
      </w:pPr>
      <w:r w:rsidRPr="00F95D76">
        <w:rPr>
          <w:rFonts w:ascii="Trebuchet MS" w:hAnsi="Trebuchet MS"/>
          <w:sz w:val="22"/>
          <w:szCs w:val="22"/>
        </w:rPr>
        <w:t>In the event that a governor</w:t>
      </w:r>
      <w:r w:rsidR="00CC6F6D">
        <w:rPr>
          <w:rFonts w:ascii="Trebuchet MS" w:hAnsi="Trebuchet MS"/>
          <w:sz w:val="22"/>
          <w:szCs w:val="22"/>
        </w:rPr>
        <w:t xml:space="preserve"> </w:t>
      </w:r>
      <w:r w:rsidRPr="00F95D76">
        <w:rPr>
          <w:rFonts w:ascii="Trebuchet MS" w:hAnsi="Trebuchet MS"/>
          <w:sz w:val="22"/>
          <w:szCs w:val="22"/>
        </w:rPr>
        <w:t>has been unable to attend</w:t>
      </w:r>
      <w:r w:rsidR="00CC6F6D">
        <w:rPr>
          <w:rFonts w:ascii="Trebuchet MS" w:hAnsi="Trebuchet MS"/>
          <w:sz w:val="22"/>
          <w:szCs w:val="22"/>
        </w:rPr>
        <w:t>/complete</w:t>
      </w:r>
      <w:r w:rsidRPr="00F95D76">
        <w:rPr>
          <w:rFonts w:ascii="Trebuchet MS" w:hAnsi="Trebuchet MS"/>
          <w:sz w:val="22"/>
          <w:szCs w:val="22"/>
        </w:rPr>
        <w:t xml:space="preserve"> the annual safeguarding training by the specified date for completion, their position as a governor will be reviewed by the Chair of Governors in discussion with the Headteacher. </w:t>
      </w:r>
    </w:p>
    <w:p w14:paraId="069879F1" w14:textId="77777777" w:rsidR="007B6F05" w:rsidRDefault="007B6F05" w:rsidP="00364032">
      <w:pPr>
        <w:pStyle w:val="Default"/>
        <w:jc w:val="both"/>
        <w:rPr>
          <w:rFonts w:ascii="Trebuchet MS" w:hAnsi="Trebuchet MS"/>
          <w:b/>
          <w:bCs/>
          <w:sz w:val="22"/>
          <w:szCs w:val="22"/>
        </w:rPr>
      </w:pPr>
    </w:p>
    <w:p w14:paraId="08A70819" w14:textId="028A9239" w:rsidR="00364032" w:rsidRPr="00F95D76" w:rsidRDefault="00364032" w:rsidP="00364032">
      <w:pPr>
        <w:pStyle w:val="Default"/>
        <w:jc w:val="both"/>
        <w:rPr>
          <w:rFonts w:ascii="Trebuchet MS" w:hAnsi="Trebuchet MS"/>
          <w:sz w:val="22"/>
          <w:szCs w:val="22"/>
        </w:rPr>
      </w:pPr>
      <w:r w:rsidRPr="00F95D76">
        <w:rPr>
          <w:rFonts w:ascii="Trebuchet MS" w:hAnsi="Trebuchet MS"/>
          <w:sz w:val="22"/>
          <w:szCs w:val="22"/>
        </w:rPr>
        <w:t>An annual record of training will be maintained</w:t>
      </w:r>
      <w:r w:rsidR="00CC6F6D">
        <w:rPr>
          <w:rFonts w:ascii="Trebuchet MS" w:hAnsi="Trebuchet MS"/>
          <w:sz w:val="22"/>
          <w:szCs w:val="22"/>
        </w:rPr>
        <w:t xml:space="preserve"> by the clerks to the SSCs </w:t>
      </w:r>
      <w:r w:rsidR="00F6263E">
        <w:rPr>
          <w:rFonts w:ascii="Trebuchet MS" w:hAnsi="Trebuchet MS"/>
          <w:sz w:val="22"/>
          <w:szCs w:val="22"/>
        </w:rPr>
        <w:t>and the clerk to the trustees.</w:t>
      </w:r>
    </w:p>
    <w:p w14:paraId="0AEE61FB" w14:textId="77777777" w:rsidR="00364032" w:rsidRPr="00F95D76" w:rsidRDefault="00364032" w:rsidP="00364032">
      <w:pPr>
        <w:pStyle w:val="Default"/>
        <w:jc w:val="both"/>
        <w:rPr>
          <w:rFonts w:ascii="Trebuchet MS" w:hAnsi="Trebuchet MS"/>
          <w:sz w:val="22"/>
          <w:szCs w:val="22"/>
        </w:rPr>
      </w:pPr>
    </w:p>
    <w:p w14:paraId="5BD4E191" w14:textId="763184D1" w:rsidR="006C798B" w:rsidRPr="006C798B" w:rsidRDefault="006C798B" w:rsidP="006C798B"/>
    <w:p w14:paraId="51C179D4" w14:textId="4A5D4BC6" w:rsidR="00F6263E" w:rsidRDefault="00F6263E" w:rsidP="00C47BDB">
      <w:pPr>
        <w:pStyle w:val="Heading"/>
      </w:pPr>
      <w:bookmarkStart w:id="127" w:name="_Toc175128358"/>
      <w:r>
        <w:t>10. Recruitment</w:t>
      </w:r>
      <w:bookmarkEnd w:id="127"/>
    </w:p>
    <w:p w14:paraId="25A31362" w14:textId="77777777" w:rsidR="001B6A5F" w:rsidRDefault="00270EA6" w:rsidP="00270EA6">
      <w:pPr>
        <w:pStyle w:val="Default"/>
        <w:jc w:val="both"/>
        <w:rPr>
          <w:rFonts w:ascii="Trebuchet MS" w:hAnsi="Trebuchet MS"/>
          <w:sz w:val="22"/>
          <w:szCs w:val="22"/>
        </w:rPr>
      </w:pPr>
      <w:r w:rsidRPr="00FD1455">
        <w:rPr>
          <w:rFonts w:ascii="Trebuchet MS" w:hAnsi="Trebuchet MS"/>
          <w:sz w:val="22"/>
          <w:szCs w:val="22"/>
        </w:rPr>
        <w:t xml:space="preserve">At least one person conducting any interview for a post at the school will have undertaken </w:t>
      </w:r>
      <w:r w:rsidR="00635168">
        <w:rPr>
          <w:rFonts w:ascii="Trebuchet MS" w:hAnsi="Trebuchet MS"/>
          <w:sz w:val="22"/>
          <w:szCs w:val="22"/>
        </w:rPr>
        <w:t xml:space="preserve">accredited </w:t>
      </w:r>
      <w:r w:rsidRPr="00FD1455">
        <w:rPr>
          <w:rFonts w:ascii="Trebuchet MS" w:hAnsi="Trebuchet MS"/>
          <w:sz w:val="22"/>
          <w:szCs w:val="22"/>
        </w:rPr>
        <w:t xml:space="preserve">safer recruitment training. This will cover, as a minimum, the contents of the Department for Education’s statutory guidance, </w:t>
      </w:r>
      <w:r w:rsidRPr="00270EA6">
        <w:rPr>
          <w:rFonts w:ascii="Trebuchet MS" w:hAnsi="Trebuchet MS"/>
          <w:i/>
          <w:iCs/>
          <w:sz w:val="22"/>
          <w:szCs w:val="22"/>
        </w:rPr>
        <w:t>KCS</w:t>
      </w:r>
      <w:r>
        <w:rPr>
          <w:rFonts w:ascii="Trebuchet MS" w:hAnsi="Trebuchet MS"/>
          <w:i/>
          <w:iCs/>
          <w:sz w:val="22"/>
          <w:szCs w:val="22"/>
        </w:rPr>
        <w:t>i</w:t>
      </w:r>
      <w:r w:rsidRPr="00270EA6">
        <w:rPr>
          <w:rFonts w:ascii="Trebuchet MS" w:hAnsi="Trebuchet MS"/>
          <w:i/>
          <w:iCs/>
          <w:sz w:val="22"/>
          <w:szCs w:val="22"/>
        </w:rPr>
        <w:t>E</w:t>
      </w:r>
      <w:r>
        <w:rPr>
          <w:rFonts w:ascii="Trebuchet MS" w:hAnsi="Trebuchet MS"/>
          <w:sz w:val="22"/>
          <w:szCs w:val="22"/>
        </w:rPr>
        <w:t xml:space="preserve">, </w:t>
      </w:r>
      <w:r w:rsidRPr="00FD1455">
        <w:rPr>
          <w:rFonts w:ascii="Trebuchet MS" w:hAnsi="Trebuchet MS"/>
          <w:sz w:val="22"/>
          <w:szCs w:val="22"/>
        </w:rPr>
        <w:t>2024</w:t>
      </w:r>
      <w:r>
        <w:rPr>
          <w:rFonts w:ascii="Trebuchet MS" w:hAnsi="Trebuchet MS"/>
          <w:sz w:val="22"/>
          <w:szCs w:val="22"/>
        </w:rPr>
        <w:t>,</w:t>
      </w:r>
      <w:r w:rsidRPr="00FD1455">
        <w:rPr>
          <w:rFonts w:ascii="Trebuchet MS" w:hAnsi="Trebuchet MS"/>
          <w:sz w:val="22"/>
          <w:szCs w:val="22"/>
        </w:rPr>
        <w:t xml:space="preserve"> and will be in line with local safeguarding procedures. </w:t>
      </w:r>
      <w:r w:rsidR="0072318C">
        <w:rPr>
          <w:rFonts w:ascii="Trebuchet MS" w:hAnsi="Trebuchet MS"/>
          <w:sz w:val="22"/>
          <w:szCs w:val="22"/>
        </w:rPr>
        <w:t>The training</w:t>
      </w:r>
      <w:r w:rsidR="00AF2D41">
        <w:rPr>
          <w:rFonts w:ascii="Trebuchet MS" w:hAnsi="Trebuchet MS"/>
          <w:sz w:val="22"/>
          <w:szCs w:val="22"/>
        </w:rPr>
        <w:t xml:space="preserve"> should be refreshed every three years</w:t>
      </w:r>
      <w:r w:rsidR="0072318C">
        <w:rPr>
          <w:rFonts w:ascii="Trebuchet MS" w:hAnsi="Trebuchet MS"/>
          <w:sz w:val="22"/>
          <w:szCs w:val="22"/>
        </w:rPr>
        <w:t>.</w:t>
      </w:r>
      <w:r w:rsidR="0080222D">
        <w:rPr>
          <w:rFonts w:ascii="Trebuchet MS" w:hAnsi="Trebuchet MS"/>
          <w:sz w:val="22"/>
          <w:szCs w:val="22"/>
        </w:rPr>
        <w:t xml:space="preserve"> </w:t>
      </w:r>
    </w:p>
    <w:p w14:paraId="2532C284" w14:textId="77777777" w:rsidR="001B6A5F" w:rsidRDefault="001B6A5F" w:rsidP="00270EA6">
      <w:pPr>
        <w:pStyle w:val="Default"/>
        <w:jc w:val="both"/>
        <w:rPr>
          <w:rFonts w:ascii="Trebuchet MS" w:hAnsi="Trebuchet MS"/>
          <w:sz w:val="22"/>
          <w:szCs w:val="22"/>
        </w:rPr>
      </w:pPr>
    </w:p>
    <w:p w14:paraId="1D8BFE15" w14:textId="7C2B5397" w:rsidR="00270EA6" w:rsidRPr="00FD1455" w:rsidRDefault="0080222D" w:rsidP="00270EA6">
      <w:pPr>
        <w:pStyle w:val="Default"/>
        <w:jc w:val="both"/>
        <w:rPr>
          <w:rFonts w:ascii="Trebuchet MS" w:hAnsi="Trebuchet MS"/>
          <w:sz w:val="22"/>
          <w:szCs w:val="22"/>
        </w:rPr>
      </w:pPr>
      <w:r>
        <w:rPr>
          <w:rFonts w:ascii="Trebuchet MS" w:hAnsi="Trebuchet MS"/>
          <w:sz w:val="22"/>
          <w:szCs w:val="22"/>
        </w:rPr>
        <w:t xml:space="preserve">Accredited </w:t>
      </w:r>
      <w:r w:rsidR="004F4E12">
        <w:rPr>
          <w:rFonts w:ascii="Trebuchet MS" w:hAnsi="Trebuchet MS"/>
          <w:sz w:val="22"/>
          <w:szCs w:val="22"/>
        </w:rPr>
        <w:t xml:space="preserve">full training and refresher training is </w:t>
      </w:r>
      <w:r w:rsidR="0023372E">
        <w:rPr>
          <w:rFonts w:ascii="Trebuchet MS" w:hAnsi="Trebuchet MS"/>
          <w:sz w:val="22"/>
          <w:szCs w:val="22"/>
        </w:rPr>
        <w:t xml:space="preserve">provided </w:t>
      </w:r>
      <w:r w:rsidR="001910D1">
        <w:rPr>
          <w:rFonts w:ascii="Trebuchet MS" w:hAnsi="Trebuchet MS"/>
          <w:sz w:val="22"/>
          <w:szCs w:val="22"/>
        </w:rPr>
        <w:t xml:space="preserve">in both face-to-face and online versions through </w:t>
      </w:r>
      <w:r w:rsidR="000B38D5">
        <w:rPr>
          <w:rFonts w:ascii="Trebuchet MS" w:hAnsi="Trebuchet MS"/>
          <w:sz w:val="22"/>
          <w:szCs w:val="22"/>
        </w:rPr>
        <w:t>CAT HR and the Director of Safeguarding.</w:t>
      </w:r>
    </w:p>
    <w:p w14:paraId="03D995A5" w14:textId="77777777" w:rsidR="00F6263E" w:rsidRDefault="00F6263E" w:rsidP="00F6263E"/>
    <w:p w14:paraId="2A2F21B4" w14:textId="77777777" w:rsidR="00DE2A4A" w:rsidRPr="00F6263E" w:rsidRDefault="00DE2A4A" w:rsidP="00F6263E"/>
    <w:p w14:paraId="5D28225F" w14:textId="0E5A38CD" w:rsidR="001B6A5F" w:rsidRDefault="001B6A5F" w:rsidP="00C47BDB">
      <w:pPr>
        <w:pStyle w:val="Heading"/>
      </w:pPr>
      <w:bookmarkStart w:id="128" w:name="_Toc175128359"/>
      <w:r>
        <w:t>11. Supervision</w:t>
      </w:r>
      <w:bookmarkEnd w:id="128"/>
    </w:p>
    <w:p w14:paraId="61F0E568" w14:textId="3AA1FE13" w:rsidR="00CA2F7A" w:rsidRPr="002B461E" w:rsidRDefault="00CA2F7A" w:rsidP="00CA2F7A">
      <w:pPr>
        <w:pStyle w:val="Default"/>
        <w:jc w:val="both"/>
        <w:rPr>
          <w:rFonts w:ascii="Trebuchet MS" w:hAnsi="Trebuchet MS"/>
          <w:sz w:val="22"/>
          <w:szCs w:val="22"/>
        </w:rPr>
      </w:pPr>
      <w:r w:rsidRPr="002B461E">
        <w:rPr>
          <w:rFonts w:ascii="Trebuchet MS" w:hAnsi="Trebuchet MS"/>
          <w:sz w:val="22"/>
          <w:szCs w:val="22"/>
        </w:rPr>
        <w:t>All DSLs and Deputy DSLs who have contact with children and families will have supervision which will provide them with support, coaching and training, promote the interests of children and allow for confidential discussions of sensitive issues.</w:t>
      </w:r>
    </w:p>
    <w:p w14:paraId="16293A61" w14:textId="77777777" w:rsidR="001B6A5F" w:rsidRDefault="001B6A5F" w:rsidP="001B6A5F"/>
    <w:p w14:paraId="7AD5D730" w14:textId="77777777" w:rsidR="00DE2A4A" w:rsidRPr="001B6A5F" w:rsidRDefault="00DE2A4A" w:rsidP="001B6A5F"/>
    <w:p w14:paraId="0E75DACB" w14:textId="12BC6770" w:rsidR="00B6336E" w:rsidRDefault="00B6336E" w:rsidP="00C47BDB">
      <w:pPr>
        <w:pStyle w:val="Heading"/>
      </w:pPr>
      <w:bookmarkStart w:id="129" w:name="_Toc175128360"/>
      <w:r>
        <w:t>12. Safer working practice</w:t>
      </w:r>
      <w:bookmarkEnd w:id="129"/>
    </w:p>
    <w:p w14:paraId="7F7E811C" w14:textId="2377446B" w:rsidR="006A310A" w:rsidRPr="00FC03C2" w:rsidRDefault="006A310A" w:rsidP="006A310A">
      <w:pPr>
        <w:pStyle w:val="Default"/>
        <w:jc w:val="both"/>
        <w:rPr>
          <w:rFonts w:ascii="Trebuchet MS" w:hAnsi="Trebuchet MS"/>
          <w:sz w:val="22"/>
          <w:szCs w:val="22"/>
        </w:rPr>
      </w:pPr>
      <w:r w:rsidRPr="00FC03C2">
        <w:rPr>
          <w:rFonts w:ascii="Trebuchet MS" w:hAnsi="Trebuchet MS"/>
          <w:b/>
          <w:bCs/>
          <w:sz w:val="22"/>
          <w:szCs w:val="22"/>
        </w:rPr>
        <w:t>All staff work to create and embed a culture of openness, trust and transparency</w:t>
      </w:r>
      <w:r w:rsidRPr="00FC03C2">
        <w:rPr>
          <w:rFonts w:ascii="Trebuchet MS" w:hAnsi="Trebuchet MS"/>
          <w:sz w:val="22"/>
          <w:szCs w:val="22"/>
        </w:rPr>
        <w:t xml:space="preserve">, in which the values and expected behaviour (as set out in the </w:t>
      </w:r>
      <w:r w:rsidRPr="003F1EC7">
        <w:rPr>
          <w:rFonts w:ascii="Trebuchet MS" w:hAnsi="Trebuchet MS"/>
          <w:i/>
          <w:iCs/>
          <w:sz w:val="22"/>
          <w:szCs w:val="22"/>
        </w:rPr>
        <w:t>Staff Code of Conduct</w:t>
      </w:r>
      <w:r w:rsidRPr="00FC03C2">
        <w:rPr>
          <w:rFonts w:ascii="Trebuchet MS" w:hAnsi="Trebuchet MS"/>
          <w:sz w:val="22"/>
          <w:szCs w:val="22"/>
        </w:rPr>
        <w:t xml:space="preserve">) are constantly lived, monitored and reinforced by all staff. </w:t>
      </w:r>
    </w:p>
    <w:p w14:paraId="3A798982" w14:textId="77777777" w:rsidR="00F71820" w:rsidRDefault="00F71820" w:rsidP="006A310A">
      <w:pPr>
        <w:pStyle w:val="Default"/>
        <w:jc w:val="both"/>
        <w:rPr>
          <w:rFonts w:ascii="Trebuchet MS" w:hAnsi="Trebuchet MS"/>
          <w:b/>
          <w:bCs/>
          <w:sz w:val="22"/>
          <w:szCs w:val="22"/>
        </w:rPr>
      </w:pPr>
    </w:p>
    <w:p w14:paraId="332BFE97" w14:textId="6FE25950" w:rsidR="006A310A" w:rsidRPr="00FC488F" w:rsidRDefault="006A310A" w:rsidP="006A310A">
      <w:pPr>
        <w:pStyle w:val="Default"/>
        <w:jc w:val="both"/>
        <w:rPr>
          <w:rFonts w:ascii="Trebuchet MS" w:hAnsi="Trebuchet MS"/>
          <w:sz w:val="22"/>
          <w:szCs w:val="22"/>
        </w:rPr>
      </w:pPr>
      <w:r w:rsidRPr="00FC03C2">
        <w:rPr>
          <w:rFonts w:ascii="Trebuchet MS" w:hAnsi="Trebuchet MS"/>
          <w:b/>
          <w:bCs/>
          <w:sz w:val="22"/>
          <w:szCs w:val="22"/>
        </w:rPr>
        <w:t>All staff must act with professionalism at all times.</w:t>
      </w:r>
      <w:r w:rsidRPr="00FC03C2">
        <w:rPr>
          <w:rFonts w:ascii="Trebuchet MS" w:hAnsi="Trebuchet MS"/>
          <w:sz w:val="22"/>
          <w:szCs w:val="22"/>
        </w:rPr>
        <w:t xml:space="preserve"> To reduce the risk of unsafe or harmful practice, safer working practice training </w:t>
      </w:r>
      <w:r w:rsidRPr="00FC488F">
        <w:rPr>
          <w:rFonts w:ascii="Trebuchet MS" w:hAnsi="Trebuchet MS"/>
          <w:sz w:val="22"/>
          <w:szCs w:val="22"/>
        </w:rPr>
        <w:t xml:space="preserve">should be included in annual training days and staff should be familiar with the </w:t>
      </w:r>
      <w:r w:rsidRPr="00FC488F">
        <w:rPr>
          <w:rFonts w:ascii="Trebuchet MS" w:hAnsi="Trebuchet MS"/>
          <w:i/>
          <w:iCs/>
          <w:sz w:val="22"/>
          <w:szCs w:val="22"/>
        </w:rPr>
        <w:t>Staff Code of Conduct</w:t>
      </w:r>
      <w:r w:rsidRPr="00FC488F">
        <w:rPr>
          <w:rFonts w:ascii="Trebuchet MS" w:hAnsi="Trebuchet MS"/>
          <w:sz w:val="22"/>
          <w:szCs w:val="22"/>
        </w:rPr>
        <w:t xml:space="preserve">, </w:t>
      </w:r>
      <w:r w:rsidRPr="00FC488F">
        <w:rPr>
          <w:rFonts w:ascii="Trebuchet MS" w:hAnsi="Trebuchet MS"/>
          <w:i/>
          <w:iCs/>
          <w:sz w:val="22"/>
          <w:szCs w:val="22"/>
        </w:rPr>
        <w:t>Acceptable Use Policy</w:t>
      </w:r>
      <w:r w:rsidRPr="00FC488F">
        <w:rPr>
          <w:rFonts w:ascii="Trebuchet MS" w:hAnsi="Trebuchet MS"/>
          <w:sz w:val="22"/>
          <w:szCs w:val="22"/>
        </w:rPr>
        <w:t xml:space="preserve"> and </w:t>
      </w:r>
      <w:r w:rsidR="00FC488F">
        <w:rPr>
          <w:rFonts w:ascii="Trebuchet MS" w:hAnsi="Trebuchet MS"/>
          <w:sz w:val="22"/>
          <w:szCs w:val="22"/>
        </w:rPr>
        <w:t xml:space="preserve">the </w:t>
      </w:r>
      <w:r w:rsidRPr="00FC488F">
        <w:rPr>
          <w:rFonts w:ascii="Trebuchet MS" w:hAnsi="Trebuchet MS"/>
          <w:sz w:val="22"/>
          <w:szCs w:val="22"/>
        </w:rPr>
        <w:t xml:space="preserve">Safer Recruitment Consortium document </w:t>
      </w:r>
      <w:r w:rsidRPr="00FC488F">
        <w:rPr>
          <w:rFonts w:ascii="Trebuchet MS" w:hAnsi="Trebuchet MS"/>
          <w:i/>
          <w:iCs/>
          <w:sz w:val="22"/>
          <w:szCs w:val="22"/>
        </w:rPr>
        <w:t>Guidance for safer working practice for those working with children and young people in education settings</w:t>
      </w:r>
      <w:r w:rsidRPr="00FC488F">
        <w:rPr>
          <w:rFonts w:ascii="Trebuchet MS" w:hAnsi="Trebuchet MS"/>
          <w:sz w:val="22"/>
          <w:szCs w:val="22"/>
        </w:rPr>
        <w:t xml:space="preserve"> (February 2022). </w:t>
      </w:r>
    </w:p>
    <w:p w14:paraId="2135BFC4" w14:textId="77777777" w:rsidR="00F71820" w:rsidRPr="00FC488F" w:rsidRDefault="00F71820" w:rsidP="006A310A">
      <w:pPr>
        <w:pStyle w:val="Default"/>
        <w:jc w:val="both"/>
        <w:rPr>
          <w:rFonts w:ascii="Trebuchet MS" w:hAnsi="Trebuchet MS"/>
          <w:b/>
          <w:bCs/>
          <w:sz w:val="22"/>
          <w:szCs w:val="22"/>
        </w:rPr>
      </w:pPr>
    </w:p>
    <w:p w14:paraId="39D2C497" w14:textId="3BD57877" w:rsidR="006A310A" w:rsidRPr="00FC03C2" w:rsidRDefault="006A310A" w:rsidP="00F45EA9">
      <w:pPr>
        <w:pStyle w:val="Default"/>
        <w:spacing w:after="120"/>
        <w:jc w:val="both"/>
        <w:rPr>
          <w:rFonts w:ascii="Trebuchet MS" w:hAnsi="Trebuchet MS"/>
          <w:sz w:val="22"/>
          <w:szCs w:val="22"/>
        </w:rPr>
      </w:pPr>
      <w:r w:rsidRPr="00FC488F">
        <w:rPr>
          <w:rFonts w:ascii="Trebuchet MS" w:hAnsi="Trebuchet MS"/>
          <w:b/>
          <w:bCs/>
          <w:sz w:val="22"/>
          <w:szCs w:val="22"/>
        </w:rPr>
        <w:t>The Governors and s</w:t>
      </w:r>
      <w:r w:rsidR="00F45EA9">
        <w:rPr>
          <w:rFonts w:ascii="Trebuchet MS" w:hAnsi="Trebuchet MS"/>
          <w:b/>
          <w:bCs/>
          <w:sz w:val="22"/>
          <w:szCs w:val="22"/>
        </w:rPr>
        <w:t>trategic</w:t>
      </w:r>
      <w:r w:rsidRPr="00FC488F">
        <w:rPr>
          <w:rFonts w:ascii="Trebuchet MS" w:hAnsi="Trebuchet MS"/>
          <w:b/>
          <w:bCs/>
          <w:sz w:val="22"/>
          <w:szCs w:val="22"/>
        </w:rPr>
        <w:t xml:space="preserve"> leaders</w:t>
      </w:r>
      <w:r w:rsidRPr="00FC488F">
        <w:rPr>
          <w:rFonts w:ascii="Trebuchet MS" w:hAnsi="Trebuchet MS"/>
          <w:sz w:val="22"/>
          <w:szCs w:val="22"/>
        </w:rPr>
        <w:t xml:space="preserve"> will ensure</w:t>
      </w:r>
      <w:r w:rsidRPr="00FC03C2">
        <w:rPr>
          <w:rFonts w:ascii="Trebuchet MS" w:hAnsi="Trebuchet MS"/>
          <w:sz w:val="22"/>
          <w:szCs w:val="22"/>
        </w:rPr>
        <w:t xml:space="preserve"> that this policy is adhered to by: </w:t>
      </w:r>
    </w:p>
    <w:p w14:paraId="65CCB79C" w14:textId="0B87B916" w:rsidR="006A310A" w:rsidRPr="00FC03C2" w:rsidRDefault="006A310A" w:rsidP="00CC20D4">
      <w:pPr>
        <w:pStyle w:val="Default"/>
        <w:numPr>
          <w:ilvl w:val="0"/>
          <w:numId w:val="44"/>
        </w:numPr>
        <w:jc w:val="both"/>
        <w:rPr>
          <w:rFonts w:ascii="Trebuchet MS" w:hAnsi="Trebuchet MS"/>
          <w:sz w:val="22"/>
          <w:szCs w:val="22"/>
        </w:rPr>
      </w:pPr>
      <w:r w:rsidRPr="00FC03C2">
        <w:rPr>
          <w:rFonts w:ascii="Trebuchet MS" w:hAnsi="Trebuchet MS"/>
          <w:sz w:val="22"/>
          <w:szCs w:val="22"/>
        </w:rPr>
        <w:t xml:space="preserve">ensuring staff are clear about what appropriate behaviour is, and are confident in distinguishing expected and appropriate behaviour from concerning, problematic or inappropriate behaviour, in themselves and others through effective training; </w:t>
      </w:r>
    </w:p>
    <w:p w14:paraId="79ACC4F1" w14:textId="314ABECB" w:rsidR="006A310A" w:rsidRPr="00FC03C2" w:rsidRDefault="006A310A" w:rsidP="00CC20D4">
      <w:pPr>
        <w:pStyle w:val="Default"/>
        <w:numPr>
          <w:ilvl w:val="0"/>
          <w:numId w:val="44"/>
        </w:numPr>
        <w:jc w:val="both"/>
        <w:rPr>
          <w:rFonts w:ascii="Trebuchet MS" w:hAnsi="Trebuchet MS"/>
          <w:sz w:val="22"/>
          <w:szCs w:val="22"/>
        </w:rPr>
      </w:pPr>
      <w:r w:rsidRPr="00FC03C2">
        <w:rPr>
          <w:rFonts w:ascii="Trebuchet MS" w:hAnsi="Trebuchet MS"/>
          <w:sz w:val="22"/>
          <w:szCs w:val="22"/>
        </w:rPr>
        <w:t xml:space="preserve">empowering staff to share any low-level safeguarding concerns; </w:t>
      </w:r>
    </w:p>
    <w:p w14:paraId="740C599E" w14:textId="15FBDE5B" w:rsidR="006A310A" w:rsidRPr="00FC03C2" w:rsidRDefault="006A310A" w:rsidP="00CC20D4">
      <w:pPr>
        <w:pStyle w:val="Default"/>
        <w:numPr>
          <w:ilvl w:val="0"/>
          <w:numId w:val="44"/>
        </w:numPr>
        <w:jc w:val="both"/>
        <w:rPr>
          <w:rFonts w:ascii="Trebuchet MS" w:hAnsi="Trebuchet MS"/>
          <w:sz w:val="22"/>
          <w:szCs w:val="22"/>
        </w:rPr>
      </w:pPr>
      <w:r w:rsidRPr="00FC03C2">
        <w:rPr>
          <w:rFonts w:ascii="Trebuchet MS" w:hAnsi="Trebuchet MS"/>
          <w:sz w:val="22"/>
          <w:szCs w:val="22"/>
        </w:rPr>
        <w:t>addressing unprofessional behaviour and supporting the individual to correct it at an early stage;</w:t>
      </w:r>
    </w:p>
    <w:p w14:paraId="18D6FD35" w14:textId="11356D92" w:rsidR="006A310A" w:rsidRPr="00FC03C2" w:rsidRDefault="006A310A" w:rsidP="00CC20D4">
      <w:pPr>
        <w:pStyle w:val="Default"/>
        <w:numPr>
          <w:ilvl w:val="0"/>
          <w:numId w:val="44"/>
        </w:numPr>
        <w:jc w:val="both"/>
        <w:rPr>
          <w:rFonts w:ascii="Trebuchet MS" w:hAnsi="Trebuchet MS"/>
          <w:sz w:val="22"/>
          <w:szCs w:val="22"/>
        </w:rPr>
      </w:pPr>
      <w:r w:rsidRPr="00FC03C2">
        <w:rPr>
          <w:rFonts w:ascii="Trebuchet MS" w:hAnsi="Trebuchet MS"/>
          <w:sz w:val="22"/>
          <w:szCs w:val="22"/>
        </w:rPr>
        <w:t xml:space="preserve">providing a responsive, sensitive and proportionate handling of such concerns when they are raised; and </w:t>
      </w:r>
    </w:p>
    <w:p w14:paraId="0ABCA902" w14:textId="5FE5F4B1" w:rsidR="006A310A" w:rsidRPr="00FC03C2" w:rsidRDefault="006A310A" w:rsidP="00CC20D4">
      <w:pPr>
        <w:pStyle w:val="Default"/>
        <w:numPr>
          <w:ilvl w:val="0"/>
          <w:numId w:val="44"/>
        </w:numPr>
        <w:jc w:val="both"/>
        <w:rPr>
          <w:rFonts w:ascii="Trebuchet MS" w:hAnsi="Trebuchet MS"/>
          <w:sz w:val="22"/>
          <w:szCs w:val="22"/>
        </w:rPr>
      </w:pPr>
      <w:r w:rsidRPr="00FC03C2">
        <w:rPr>
          <w:rFonts w:ascii="Trebuchet MS" w:hAnsi="Trebuchet MS"/>
          <w:sz w:val="22"/>
          <w:szCs w:val="22"/>
        </w:rPr>
        <w:t xml:space="preserve">helping to identify any weakness in the school’s safeguarding system. </w:t>
      </w:r>
    </w:p>
    <w:p w14:paraId="02AC6189" w14:textId="77777777" w:rsidR="006A310A" w:rsidRPr="00FC03C2" w:rsidRDefault="006A310A" w:rsidP="006A310A">
      <w:pPr>
        <w:pStyle w:val="Default"/>
        <w:jc w:val="both"/>
        <w:rPr>
          <w:rFonts w:ascii="Trebuchet MS" w:hAnsi="Trebuchet MS"/>
          <w:sz w:val="22"/>
          <w:szCs w:val="22"/>
        </w:rPr>
      </w:pPr>
    </w:p>
    <w:p w14:paraId="2A2673E7" w14:textId="0810C375" w:rsidR="006A310A" w:rsidRPr="00FC03C2" w:rsidRDefault="006A310A" w:rsidP="006A310A">
      <w:pPr>
        <w:pStyle w:val="Default"/>
        <w:jc w:val="both"/>
        <w:rPr>
          <w:rFonts w:ascii="Trebuchet MS" w:hAnsi="Trebuchet MS"/>
          <w:sz w:val="22"/>
          <w:szCs w:val="22"/>
        </w:rPr>
      </w:pPr>
      <w:r w:rsidRPr="00FC03C2">
        <w:rPr>
          <w:rFonts w:ascii="Trebuchet MS" w:hAnsi="Trebuchet MS"/>
          <w:b/>
          <w:bCs/>
          <w:sz w:val="22"/>
          <w:szCs w:val="22"/>
        </w:rPr>
        <w:t xml:space="preserve">Staff must adhere to the </w:t>
      </w:r>
      <w:r w:rsidRPr="003E79E6">
        <w:rPr>
          <w:rFonts w:ascii="Trebuchet MS" w:hAnsi="Trebuchet MS"/>
          <w:b/>
          <w:bCs/>
          <w:sz w:val="22"/>
          <w:szCs w:val="22"/>
        </w:rPr>
        <w:t>Staff Code of Conduct</w:t>
      </w:r>
      <w:r w:rsidRPr="00FC03C2">
        <w:rPr>
          <w:rFonts w:ascii="Trebuchet MS" w:hAnsi="Trebuchet MS"/>
          <w:b/>
          <w:bCs/>
          <w:sz w:val="22"/>
          <w:szCs w:val="22"/>
        </w:rPr>
        <w:t xml:space="preserve"> at all times.</w:t>
      </w:r>
      <w:r w:rsidRPr="00FC03C2">
        <w:rPr>
          <w:rFonts w:ascii="Trebuchet MS" w:hAnsi="Trebuchet MS"/>
          <w:sz w:val="22"/>
          <w:szCs w:val="22"/>
        </w:rPr>
        <w:t xml:space="preserve"> In the event of any concerns or allegations, the school will </w:t>
      </w:r>
      <w:r w:rsidR="00F32A86">
        <w:rPr>
          <w:rFonts w:ascii="Trebuchet MS" w:hAnsi="Trebuchet MS"/>
          <w:sz w:val="22"/>
          <w:szCs w:val="22"/>
        </w:rPr>
        <w:t>address these</w:t>
      </w:r>
      <w:r w:rsidRPr="00FC03C2">
        <w:rPr>
          <w:rFonts w:ascii="Trebuchet MS" w:hAnsi="Trebuchet MS"/>
          <w:sz w:val="22"/>
          <w:szCs w:val="22"/>
        </w:rPr>
        <w:t xml:space="preserve"> promptly, in line with local guidance and </w:t>
      </w:r>
      <w:r w:rsidRPr="003E79E6">
        <w:rPr>
          <w:rFonts w:ascii="Trebuchet MS" w:hAnsi="Trebuchet MS"/>
          <w:i/>
          <w:iCs/>
          <w:sz w:val="22"/>
          <w:szCs w:val="22"/>
        </w:rPr>
        <w:t>KCS</w:t>
      </w:r>
      <w:r w:rsidR="003E79E6">
        <w:rPr>
          <w:rFonts w:ascii="Trebuchet MS" w:hAnsi="Trebuchet MS"/>
          <w:i/>
          <w:iCs/>
          <w:sz w:val="22"/>
          <w:szCs w:val="22"/>
        </w:rPr>
        <w:t>i</w:t>
      </w:r>
      <w:r w:rsidRPr="003E79E6">
        <w:rPr>
          <w:rFonts w:ascii="Trebuchet MS" w:hAnsi="Trebuchet MS"/>
          <w:i/>
          <w:iCs/>
          <w:sz w:val="22"/>
          <w:szCs w:val="22"/>
        </w:rPr>
        <w:t>E</w:t>
      </w:r>
      <w:r w:rsidR="00675DBE">
        <w:rPr>
          <w:rFonts w:ascii="Trebuchet MS" w:hAnsi="Trebuchet MS"/>
          <w:i/>
          <w:iCs/>
          <w:sz w:val="22"/>
          <w:szCs w:val="22"/>
        </w:rPr>
        <w:t>,</w:t>
      </w:r>
      <w:r w:rsidRPr="00FC03C2">
        <w:rPr>
          <w:rFonts w:ascii="Trebuchet MS" w:hAnsi="Trebuchet MS"/>
          <w:sz w:val="22"/>
          <w:szCs w:val="22"/>
        </w:rPr>
        <w:t xml:space="preserve"> 2024. </w:t>
      </w:r>
    </w:p>
    <w:p w14:paraId="1ABF6C31" w14:textId="77777777" w:rsidR="00F71820" w:rsidRDefault="00F71820" w:rsidP="006A310A">
      <w:pPr>
        <w:pStyle w:val="Default"/>
        <w:jc w:val="both"/>
        <w:rPr>
          <w:rFonts w:ascii="Trebuchet MS" w:hAnsi="Trebuchet MS"/>
          <w:b/>
          <w:bCs/>
          <w:sz w:val="22"/>
          <w:szCs w:val="22"/>
        </w:rPr>
      </w:pPr>
    </w:p>
    <w:p w14:paraId="20392210" w14:textId="16BFFDC0" w:rsidR="006A310A" w:rsidRPr="00FC03C2" w:rsidRDefault="006A310A" w:rsidP="006A310A">
      <w:pPr>
        <w:pStyle w:val="Default"/>
        <w:jc w:val="both"/>
        <w:rPr>
          <w:rFonts w:ascii="Trebuchet MS" w:hAnsi="Trebuchet MS"/>
          <w:b/>
          <w:bCs/>
          <w:sz w:val="22"/>
          <w:szCs w:val="22"/>
        </w:rPr>
      </w:pPr>
      <w:r w:rsidRPr="00FC03C2">
        <w:rPr>
          <w:rFonts w:ascii="Trebuchet MS" w:hAnsi="Trebuchet MS"/>
          <w:b/>
          <w:bCs/>
          <w:sz w:val="22"/>
          <w:szCs w:val="22"/>
        </w:rPr>
        <w:t xml:space="preserve">Staff use of personal mobile phones and </w:t>
      </w:r>
      <w:r w:rsidR="00B02C18">
        <w:rPr>
          <w:rFonts w:ascii="Trebuchet MS" w:hAnsi="Trebuchet MS"/>
          <w:b/>
          <w:bCs/>
          <w:sz w:val="22"/>
          <w:szCs w:val="22"/>
        </w:rPr>
        <w:t>‘</w:t>
      </w:r>
      <w:r w:rsidR="00F32A86">
        <w:rPr>
          <w:rFonts w:ascii="Trebuchet MS" w:hAnsi="Trebuchet MS"/>
          <w:b/>
          <w:bCs/>
          <w:sz w:val="22"/>
          <w:szCs w:val="22"/>
        </w:rPr>
        <w:t>Smart</w:t>
      </w:r>
      <w:r w:rsidR="00B02C18">
        <w:rPr>
          <w:rFonts w:ascii="Trebuchet MS" w:hAnsi="Trebuchet MS"/>
          <w:b/>
          <w:bCs/>
          <w:sz w:val="22"/>
          <w:szCs w:val="22"/>
        </w:rPr>
        <w:t>’</w:t>
      </w:r>
      <w:r w:rsidRPr="00FC03C2">
        <w:rPr>
          <w:rFonts w:ascii="Trebuchet MS" w:hAnsi="Trebuchet MS"/>
          <w:b/>
          <w:bCs/>
          <w:sz w:val="22"/>
          <w:szCs w:val="22"/>
        </w:rPr>
        <w:t xml:space="preserve"> device</w:t>
      </w:r>
      <w:r w:rsidR="00F32A86">
        <w:rPr>
          <w:rFonts w:ascii="Trebuchet MS" w:hAnsi="Trebuchet MS"/>
          <w:b/>
          <w:bCs/>
          <w:sz w:val="22"/>
          <w:szCs w:val="22"/>
        </w:rPr>
        <w:t>s</w:t>
      </w:r>
      <w:r w:rsidR="00B02C18">
        <w:rPr>
          <w:rFonts w:ascii="Trebuchet MS" w:hAnsi="Trebuchet MS"/>
          <w:b/>
          <w:bCs/>
          <w:sz w:val="22"/>
          <w:szCs w:val="22"/>
        </w:rPr>
        <w:t>:</w:t>
      </w:r>
      <w:r w:rsidRPr="00FC03C2">
        <w:rPr>
          <w:rFonts w:ascii="Trebuchet MS" w:hAnsi="Trebuchet MS"/>
          <w:b/>
          <w:bCs/>
          <w:sz w:val="22"/>
          <w:szCs w:val="22"/>
        </w:rPr>
        <w:t xml:space="preserve"> </w:t>
      </w:r>
    </w:p>
    <w:p w14:paraId="4ADC92AF" w14:textId="3E4C7B78" w:rsidR="006A310A" w:rsidRPr="00FC03C2" w:rsidRDefault="006A310A" w:rsidP="00CC20D4">
      <w:pPr>
        <w:pStyle w:val="Default"/>
        <w:numPr>
          <w:ilvl w:val="0"/>
          <w:numId w:val="45"/>
        </w:numPr>
        <w:jc w:val="both"/>
        <w:rPr>
          <w:rFonts w:ascii="Trebuchet MS" w:hAnsi="Trebuchet MS"/>
          <w:sz w:val="22"/>
          <w:szCs w:val="22"/>
        </w:rPr>
      </w:pPr>
      <w:r w:rsidRPr="00FC03C2">
        <w:rPr>
          <w:rFonts w:ascii="Trebuchet MS" w:hAnsi="Trebuchet MS"/>
          <w:sz w:val="22"/>
          <w:szCs w:val="22"/>
        </w:rPr>
        <w:t xml:space="preserve">Staff will limit such use to times when </w:t>
      </w:r>
      <w:r w:rsidR="00633A6C">
        <w:rPr>
          <w:rFonts w:ascii="Trebuchet MS" w:hAnsi="Trebuchet MS"/>
          <w:sz w:val="22"/>
          <w:szCs w:val="22"/>
        </w:rPr>
        <w:t>pupil</w:t>
      </w:r>
      <w:r w:rsidRPr="00FC03C2">
        <w:rPr>
          <w:rFonts w:ascii="Trebuchet MS" w:hAnsi="Trebuchet MS"/>
          <w:sz w:val="22"/>
          <w:szCs w:val="22"/>
        </w:rPr>
        <w:t xml:space="preserve">s are not present. Staff members’ personal phones will remain in their bags, cupboards or out of sight during contact time with </w:t>
      </w:r>
      <w:r w:rsidR="00633A6C">
        <w:rPr>
          <w:rFonts w:ascii="Trebuchet MS" w:hAnsi="Trebuchet MS"/>
          <w:sz w:val="22"/>
          <w:szCs w:val="22"/>
        </w:rPr>
        <w:t>pupil</w:t>
      </w:r>
      <w:r w:rsidRPr="00FC03C2">
        <w:rPr>
          <w:rFonts w:ascii="Trebuchet MS" w:hAnsi="Trebuchet MS"/>
          <w:sz w:val="22"/>
          <w:szCs w:val="22"/>
        </w:rPr>
        <w:t xml:space="preserve">s. Staff will not take pictures or recordings of pupils on their personal phones or cameras. </w:t>
      </w:r>
    </w:p>
    <w:p w14:paraId="0AF4195F" w14:textId="49B59E32" w:rsidR="006A310A" w:rsidRPr="00FC03C2" w:rsidRDefault="006A310A" w:rsidP="00CC20D4">
      <w:pPr>
        <w:pStyle w:val="Default"/>
        <w:numPr>
          <w:ilvl w:val="0"/>
          <w:numId w:val="45"/>
        </w:numPr>
        <w:jc w:val="both"/>
        <w:rPr>
          <w:rFonts w:ascii="Trebuchet MS" w:hAnsi="Trebuchet MS"/>
          <w:sz w:val="22"/>
          <w:szCs w:val="22"/>
        </w:rPr>
      </w:pPr>
      <w:r w:rsidRPr="00FC03C2">
        <w:rPr>
          <w:rFonts w:ascii="Trebuchet MS" w:hAnsi="Trebuchet MS"/>
          <w:sz w:val="22"/>
          <w:szCs w:val="22"/>
        </w:rPr>
        <w:t xml:space="preserve">The </w:t>
      </w:r>
      <w:r w:rsidRPr="00887110">
        <w:rPr>
          <w:rFonts w:ascii="Trebuchet MS" w:hAnsi="Trebuchet MS"/>
          <w:i/>
          <w:iCs/>
          <w:sz w:val="22"/>
          <w:szCs w:val="22"/>
        </w:rPr>
        <w:t>General Data Protection Regulation</w:t>
      </w:r>
      <w:r w:rsidRPr="00FC03C2">
        <w:rPr>
          <w:rFonts w:ascii="Trebuchet MS" w:hAnsi="Trebuchet MS"/>
          <w:sz w:val="22"/>
          <w:szCs w:val="22"/>
        </w:rPr>
        <w:t xml:space="preserve"> and </w:t>
      </w:r>
      <w:r w:rsidRPr="00887110">
        <w:rPr>
          <w:rFonts w:ascii="Trebuchet MS" w:hAnsi="Trebuchet MS"/>
          <w:i/>
          <w:iCs/>
          <w:sz w:val="22"/>
          <w:szCs w:val="22"/>
        </w:rPr>
        <w:t>Data Protection Act</w:t>
      </w:r>
      <w:r w:rsidR="00887110">
        <w:rPr>
          <w:rFonts w:ascii="Trebuchet MS" w:hAnsi="Trebuchet MS"/>
          <w:i/>
          <w:iCs/>
          <w:sz w:val="22"/>
          <w:szCs w:val="22"/>
        </w:rPr>
        <w:t>,</w:t>
      </w:r>
      <w:r w:rsidRPr="00FC03C2">
        <w:rPr>
          <w:rFonts w:ascii="Trebuchet MS" w:hAnsi="Trebuchet MS"/>
          <w:sz w:val="22"/>
          <w:szCs w:val="22"/>
        </w:rPr>
        <w:t xml:space="preserve"> 2018 will be adhered to when taking and storing photos and recordings for use in the school.</w:t>
      </w:r>
    </w:p>
    <w:p w14:paraId="517E042A" w14:textId="4920C1FA" w:rsidR="006A310A" w:rsidRPr="00FC03C2" w:rsidRDefault="009A34E7" w:rsidP="00CC20D4">
      <w:pPr>
        <w:pStyle w:val="Default"/>
        <w:numPr>
          <w:ilvl w:val="0"/>
          <w:numId w:val="45"/>
        </w:numPr>
        <w:jc w:val="both"/>
        <w:rPr>
          <w:rFonts w:ascii="Trebuchet MS" w:hAnsi="Trebuchet MS"/>
          <w:sz w:val="22"/>
          <w:szCs w:val="22"/>
        </w:rPr>
      </w:pPr>
      <w:r w:rsidRPr="00B67139">
        <w:rPr>
          <w:rFonts w:ascii="Trebuchet MS" w:hAnsi="Trebuchet MS"/>
          <w:sz w:val="22"/>
          <w:szCs w:val="22"/>
          <w:highlight w:val="cyan"/>
        </w:rPr>
        <w:t>A</w:t>
      </w:r>
      <w:r w:rsidR="006A310A" w:rsidRPr="00B67139">
        <w:rPr>
          <w:rFonts w:ascii="Trebuchet MS" w:hAnsi="Trebuchet MS"/>
          <w:sz w:val="22"/>
          <w:szCs w:val="22"/>
          <w:highlight w:val="cyan"/>
        </w:rPr>
        <w:t xml:space="preserve">dditional guidance for mobile phone and </w:t>
      </w:r>
      <w:r w:rsidRPr="00B67139">
        <w:rPr>
          <w:rFonts w:ascii="Trebuchet MS" w:hAnsi="Trebuchet MS"/>
          <w:sz w:val="22"/>
          <w:szCs w:val="22"/>
          <w:highlight w:val="cyan"/>
        </w:rPr>
        <w:t>Smart</w:t>
      </w:r>
      <w:r w:rsidR="006A310A" w:rsidRPr="00B67139">
        <w:rPr>
          <w:rFonts w:ascii="Trebuchet MS" w:hAnsi="Trebuchet MS"/>
          <w:sz w:val="22"/>
          <w:szCs w:val="22"/>
          <w:highlight w:val="cyan"/>
        </w:rPr>
        <w:t xml:space="preserve"> devices </w:t>
      </w:r>
      <w:r w:rsidRPr="00B67139">
        <w:rPr>
          <w:rFonts w:ascii="Trebuchet MS" w:hAnsi="Trebuchet MS"/>
          <w:sz w:val="22"/>
          <w:szCs w:val="22"/>
          <w:highlight w:val="cyan"/>
        </w:rPr>
        <w:t xml:space="preserve">is available </w:t>
      </w:r>
      <w:r w:rsidR="006A310A" w:rsidRPr="00B67139">
        <w:rPr>
          <w:rFonts w:ascii="Trebuchet MS" w:hAnsi="Trebuchet MS"/>
          <w:sz w:val="22"/>
          <w:szCs w:val="22"/>
          <w:highlight w:val="cyan"/>
        </w:rPr>
        <w:t xml:space="preserve">within the </w:t>
      </w:r>
      <w:r w:rsidR="006A310A" w:rsidRPr="00B67139">
        <w:rPr>
          <w:rFonts w:ascii="Trebuchet MS" w:hAnsi="Trebuchet MS"/>
          <w:i/>
          <w:iCs/>
          <w:sz w:val="22"/>
          <w:szCs w:val="22"/>
          <w:highlight w:val="cyan"/>
        </w:rPr>
        <w:t>Code of Conduct</w:t>
      </w:r>
      <w:r w:rsidR="006A310A" w:rsidRPr="00B67139">
        <w:rPr>
          <w:rFonts w:ascii="Trebuchet MS" w:hAnsi="Trebuchet MS"/>
          <w:sz w:val="22"/>
          <w:szCs w:val="22"/>
          <w:highlight w:val="cyan"/>
        </w:rPr>
        <w:t xml:space="preserve"> including reference to visits/trips.</w:t>
      </w:r>
      <w:r w:rsidR="006A310A" w:rsidRPr="00FC03C2">
        <w:rPr>
          <w:rFonts w:ascii="Trebuchet MS" w:hAnsi="Trebuchet MS"/>
          <w:sz w:val="22"/>
          <w:szCs w:val="22"/>
        </w:rPr>
        <w:t xml:space="preserve"> </w:t>
      </w:r>
      <w:r w:rsidR="00B67139">
        <w:rPr>
          <w:rFonts w:ascii="Trebuchet MS" w:hAnsi="Trebuchet MS"/>
          <w:sz w:val="22"/>
          <w:szCs w:val="22"/>
        </w:rPr>
        <w:t>S</w:t>
      </w:r>
      <w:r w:rsidR="006A310A" w:rsidRPr="00FC03C2">
        <w:rPr>
          <w:rFonts w:ascii="Trebuchet MS" w:hAnsi="Trebuchet MS"/>
          <w:sz w:val="22"/>
          <w:szCs w:val="22"/>
        </w:rPr>
        <w:t xml:space="preserve">taff should familiarise themselves with this. If in any doubt then clarity can be sought from the </w:t>
      </w:r>
      <w:r w:rsidR="006A310A" w:rsidRPr="00B67139">
        <w:rPr>
          <w:rFonts w:ascii="Trebuchet MS" w:hAnsi="Trebuchet MS"/>
          <w:sz w:val="22"/>
          <w:szCs w:val="22"/>
        </w:rPr>
        <w:t>Headteacher</w:t>
      </w:r>
      <w:r w:rsidR="00B67139" w:rsidRPr="00B67139">
        <w:rPr>
          <w:rFonts w:ascii="Trebuchet MS" w:hAnsi="Trebuchet MS"/>
          <w:sz w:val="22"/>
          <w:szCs w:val="22"/>
        </w:rPr>
        <w:t xml:space="preserve"> or </w:t>
      </w:r>
      <w:r w:rsidR="006A310A" w:rsidRPr="00B67139">
        <w:rPr>
          <w:rFonts w:ascii="Trebuchet MS" w:hAnsi="Trebuchet MS"/>
          <w:sz w:val="22"/>
          <w:szCs w:val="22"/>
        </w:rPr>
        <w:t>DSL.</w:t>
      </w:r>
    </w:p>
    <w:p w14:paraId="6A729101" w14:textId="77777777" w:rsidR="006A310A" w:rsidRPr="00FC03C2" w:rsidRDefault="006A310A" w:rsidP="006A310A">
      <w:pPr>
        <w:pStyle w:val="Default"/>
        <w:jc w:val="both"/>
        <w:rPr>
          <w:rFonts w:ascii="Trebuchet MS" w:hAnsi="Trebuchet MS"/>
          <w:sz w:val="22"/>
          <w:szCs w:val="22"/>
        </w:rPr>
      </w:pPr>
    </w:p>
    <w:p w14:paraId="4831B3B9" w14:textId="7DC2160A" w:rsidR="006A310A" w:rsidRDefault="006A310A" w:rsidP="006A310A">
      <w:pPr>
        <w:pStyle w:val="Default"/>
        <w:jc w:val="both"/>
        <w:rPr>
          <w:rFonts w:ascii="Trebuchet MS" w:hAnsi="Trebuchet MS"/>
          <w:sz w:val="22"/>
          <w:szCs w:val="22"/>
        </w:rPr>
      </w:pPr>
      <w:r w:rsidRPr="00FC03C2">
        <w:rPr>
          <w:rFonts w:ascii="Trebuchet MS" w:hAnsi="Trebuchet MS"/>
          <w:b/>
          <w:bCs/>
          <w:sz w:val="22"/>
          <w:szCs w:val="22"/>
        </w:rPr>
        <w:t>Safeguarding concerns that do not meet the harm threshold (low</w:t>
      </w:r>
      <w:r w:rsidR="00A072FE">
        <w:rPr>
          <w:rFonts w:ascii="Trebuchet MS" w:hAnsi="Trebuchet MS"/>
          <w:b/>
          <w:bCs/>
          <w:sz w:val="22"/>
          <w:szCs w:val="22"/>
        </w:rPr>
        <w:t>-</w:t>
      </w:r>
      <w:r w:rsidRPr="00FC03C2">
        <w:rPr>
          <w:rFonts w:ascii="Trebuchet MS" w:hAnsi="Trebuchet MS"/>
          <w:b/>
          <w:bCs/>
          <w:sz w:val="22"/>
          <w:szCs w:val="22"/>
        </w:rPr>
        <w:t xml:space="preserve">level concerns) </w:t>
      </w:r>
      <w:r w:rsidRPr="00FC03C2">
        <w:rPr>
          <w:rFonts w:ascii="Trebuchet MS" w:hAnsi="Trebuchet MS"/>
          <w:sz w:val="22"/>
          <w:szCs w:val="22"/>
        </w:rPr>
        <w:t xml:space="preserve">In the event that there is a safeguarding concern about a member of staff, guidance outlined in Part 4, Section 2 of </w:t>
      </w:r>
      <w:r w:rsidRPr="00A072FE">
        <w:rPr>
          <w:rFonts w:ascii="Trebuchet MS" w:hAnsi="Trebuchet MS"/>
          <w:i/>
          <w:iCs/>
          <w:sz w:val="22"/>
          <w:szCs w:val="22"/>
        </w:rPr>
        <w:t>KCS</w:t>
      </w:r>
      <w:r w:rsidR="00A072FE" w:rsidRPr="00A072FE">
        <w:rPr>
          <w:rFonts w:ascii="Trebuchet MS" w:hAnsi="Trebuchet MS"/>
          <w:i/>
          <w:iCs/>
          <w:sz w:val="22"/>
          <w:szCs w:val="22"/>
        </w:rPr>
        <w:t>i</w:t>
      </w:r>
      <w:r w:rsidRPr="00A072FE">
        <w:rPr>
          <w:rFonts w:ascii="Trebuchet MS" w:hAnsi="Trebuchet MS"/>
          <w:i/>
          <w:iCs/>
          <w:sz w:val="22"/>
          <w:szCs w:val="22"/>
        </w:rPr>
        <w:t>E</w:t>
      </w:r>
      <w:r w:rsidR="00845B40">
        <w:rPr>
          <w:rFonts w:ascii="Trebuchet MS" w:hAnsi="Trebuchet MS"/>
          <w:sz w:val="22"/>
          <w:szCs w:val="22"/>
        </w:rPr>
        <w:t xml:space="preserve">, </w:t>
      </w:r>
      <w:r w:rsidRPr="00FC03C2">
        <w:rPr>
          <w:rFonts w:ascii="Trebuchet MS" w:hAnsi="Trebuchet MS"/>
          <w:sz w:val="22"/>
          <w:szCs w:val="22"/>
        </w:rPr>
        <w:t>2024 will be adhered to. The term ‘low-level’ concern does not mean that it is insignificant</w:t>
      </w:r>
      <w:r w:rsidR="00A072FE">
        <w:rPr>
          <w:rFonts w:ascii="Trebuchet MS" w:hAnsi="Trebuchet MS"/>
          <w:sz w:val="22"/>
          <w:szCs w:val="22"/>
        </w:rPr>
        <w:t>;</w:t>
      </w:r>
      <w:r w:rsidRPr="00FC03C2">
        <w:rPr>
          <w:rFonts w:ascii="Trebuchet MS" w:hAnsi="Trebuchet MS"/>
          <w:sz w:val="22"/>
          <w:szCs w:val="22"/>
        </w:rPr>
        <w:t xml:space="preserve"> it means that the behaviour towards a child does not meet the harms threshold.</w:t>
      </w:r>
    </w:p>
    <w:p w14:paraId="6E54F315" w14:textId="77777777" w:rsidR="00A072FE" w:rsidRPr="00FC03C2" w:rsidRDefault="00A072FE" w:rsidP="006A310A">
      <w:pPr>
        <w:pStyle w:val="Default"/>
        <w:jc w:val="both"/>
        <w:rPr>
          <w:rFonts w:ascii="Trebuchet MS" w:hAnsi="Trebuchet MS"/>
          <w:sz w:val="22"/>
          <w:szCs w:val="22"/>
        </w:rPr>
      </w:pPr>
    </w:p>
    <w:p w14:paraId="35C88A50" w14:textId="77777777" w:rsidR="006A310A" w:rsidRPr="00FC03C2" w:rsidRDefault="006A310A" w:rsidP="00A072FE">
      <w:pPr>
        <w:pStyle w:val="Default"/>
        <w:spacing w:after="120"/>
        <w:jc w:val="both"/>
        <w:rPr>
          <w:rFonts w:ascii="Trebuchet MS" w:hAnsi="Trebuchet MS"/>
          <w:sz w:val="22"/>
          <w:szCs w:val="22"/>
        </w:rPr>
      </w:pPr>
      <w:r w:rsidRPr="00FC03C2">
        <w:rPr>
          <w:rFonts w:ascii="Trebuchet MS" w:hAnsi="Trebuchet MS"/>
          <w:sz w:val="22"/>
          <w:szCs w:val="22"/>
        </w:rPr>
        <w:t xml:space="preserve">A low-level concern is any concern – no matter how small, and even if no more than causing a sense of unease or a ‘nagging doubt’ - that an adult working in or on behalf of the school may have acted in a way that: </w:t>
      </w:r>
    </w:p>
    <w:p w14:paraId="696EEB30" w14:textId="66B8C7AC" w:rsidR="006A310A" w:rsidRPr="00FC03C2" w:rsidRDefault="006A310A" w:rsidP="00CC20D4">
      <w:pPr>
        <w:pStyle w:val="Default"/>
        <w:numPr>
          <w:ilvl w:val="0"/>
          <w:numId w:val="46"/>
        </w:numPr>
        <w:jc w:val="both"/>
        <w:rPr>
          <w:rFonts w:ascii="Trebuchet MS" w:hAnsi="Trebuchet MS"/>
          <w:sz w:val="22"/>
          <w:szCs w:val="22"/>
        </w:rPr>
      </w:pPr>
      <w:r w:rsidRPr="00FC03C2">
        <w:rPr>
          <w:rFonts w:ascii="Trebuchet MS" w:hAnsi="Trebuchet MS"/>
          <w:sz w:val="22"/>
          <w:szCs w:val="22"/>
        </w:rPr>
        <w:t xml:space="preserve">is inconsistent with the staff code of conduct, including inappropriate conduct outside of work; </w:t>
      </w:r>
      <w:r w:rsidR="000A63E3">
        <w:rPr>
          <w:rFonts w:ascii="Trebuchet MS" w:hAnsi="Trebuchet MS"/>
          <w:sz w:val="22"/>
          <w:szCs w:val="22"/>
        </w:rPr>
        <w:t>but</w:t>
      </w:r>
      <w:r w:rsidRPr="00FC03C2">
        <w:rPr>
          <w:rFonts w:ascii="Trebuchet MS" w:hAnsi="Trebuchet MS"/>
          <w:sz w:val="22"/>
          <w:szCs w:val="22"/>
        </w:rPr>
        <w:t xml:space="preserve"> </w:t>
      </w:r>
    </w:p>
    <w:p w14:paraId="5F417F41" w14:textId="5D5A2E8E" w:rsidR="006A310A" w:rsidRPr="00FC03C2" w:rsidRDefault="006A310A" w:rsidP="00CC20D4">
      <w:pPr>
        <w:pStyle w:val="Default"/>
        <w:numPr>
          <w:ilvl w:val="0"/>
          <w:numId w:val="46"/>
        </w:numPr>
        <w:jc w:val="both"/>
        <w:rPr>
          <w:rFonts w:ascii="Trebuchet MS" w:hAnsi="Trebuchet MS"/>
          <w:sz w:val="22"/>
          <w:szCs w:val="22"/>
        </w:rPr>
      </w:pPr>
      <w:r w:rsidRPr="00FC03C2">
        <w:rPr>
          <w:rFonts w:ascii="Trebuchet MS" w:hAnsi="Trebuchet MS"/>
          <w:sz w:val="22"/>
          <w:szCs w:val="22"/>
        </w:rPr>
        <w:t xml:space="preserve">does not meet the allegations threshold or is otherwise not considered serious enough to consider a referral to the LADO. </w:t>
      </w:r>
    </w:p>
    <w:p w14:paraId="6EBBD340" w14:textId="77777777" w:rsidR="006A310A" w:rsidRPr="00FC03C2" w:rsidRDefault="006A310A" w:rsidP="006A310A">
      <w:pPr>
        <w:pStyle w:val="Default"/>
        <w:jc w:val="both"/>
        <w:rPr>
          <w:rFonts w:ascii="Trebuchet MS" w:hAnsi="Trebuchet MS"/>
          <w:sz w:val="22"/>
          <w:szCs w:val="22"/>
        </w:rPr>
      </w:pPr>
    </w:p>
    <w:p w14:paraId="73BF7C03" w14:textId="77777777" w:rsidR="0073583B" w:rsidRDefault="006A310A" w:rsidP="006A310A">
      <w:pPr>
        <w:pStyle w:val="Default"/>
        <w:jc w:val="both"/>
        <w:rPr>
          <w:rFonts w:ascii="Trebuchet MS" w:hAnsi="Trebuchet MS"/>
          <w:sz w:val="22"/>
          <w:szCs w:val="22"/>
        </w:rPr>
      </w:pPr>
      <w:r w:rsidRPr="00FC03C2">
        <w:rPr>
          <w:rFonts w:ascii="Trebuchet MS" w:hAnsi="Trebuchet MS"/>
          <w:sz w:val="22"/>
          <w:szCs w:val="22"/>
        </w:rPr>
        <w:t>It is essential that low</w:t>
      </w:r>
      <w:r w:rsidR="000A63E3">
        <w:rPr>
          <w:rFonts w:ascii="Trebuchet MS" w:hAnsi="Trebuchet MS"/>
          <w:sz w:val="22"/>
          <w:szCs w:val="22"/>
        </w:rPr>
        <w:t>-</w:t>
      </w:r>
      <w:r w:rsidRPr="00FC03C2">
        <w:rPr>
          <w:rFonts w:ascii="Trebuchet MS" w:hAnsi="Trebuchet MS"/>
          <w:sz w:val="22"/>
          <w:szCs w:val="22"/>
        </w:rPr>
        <w:t xml:space="preserve">level concerns are reported. Such behaviours can exist on a wide spectrum, from the inadvertent or thoughtless, or behaviour that may look to be inappropriate, but might not be in specific circumstances, through to that which is ultimately intended to enable abuse. </w:t>
      </w:r>
      <w:r w:rsidR="0073583B">
        <w:rPr>
          <w:rFonts w:ascii="Trebuchet MS" w:hAnsi="Trebuchet MS"/>
          <w:sz w:val="22"/>
          <w:szCs w:val="22"/>
        </w:rPr>
        <w:t>The s</w:t>
      </w:r>
      <w:r w:rsidRPr="00FC03C2">
        <w:rPr>
          <w:rFonts w:ascii="Trebuchet MS" w:hAnsi="Trebuchet MS"/>
          <w:sz w:val="22"/>
          <w:szCs w:val="22"/>
        </w:rPr>
        <w:t xml:space="preserve">chool will act quickly, proportionately and appropriately in the event of a low-level concern, to prevent abuse or harm of a child and to promote a culture of safeguarding. </w:t>
      </w:r>
    </w:p>
    <w:p w14:paraId="3030C62B" w14:textId="77777777" w:rsidR="0073583B" w:rsidRDefault="0073583B" w:rsidP="006A310A">
      <w:pPr>
        <w:pStyle w:val="Default"/>
        <w:jc w:val="both"/>
        <w:rPr>
          <w:rFonts w:ascii="Trebuchet MS" w:hAnsi="Trebuchet MS"/>
          <w:sz w:val="22"/>
          <w:szCs w:val="22"/>
        </w:rPr>
      </w:pPr>
    </w:p>
    <w:p w14:paraId="36A43B02" w14:textId="0A04CE05" w:rsidR="006A310A" w:rsidRPr="00FC03C2" w:rsidRDefault="006A310A" w:rsidP="006A310A">
      <w:pPr>
        <w:pStyle w:val="Default"/>
        <w:jc w:val="both"/>
        <w:rPr>
          <w:rFonts w:ascii="Trebuchet MS" w:hAnsi="Trebuchet MS"/>
          <w:sz w:val="22"/>
          <w:szCs w:val="22"/>
        </w:rPr>
      </w:pPr>
      <w:r w:rsidRPr="00FC03C2">
        <w:rPr>
          <w:rFonts w:ascii="Trebuchet MS" w:hAnsi="Trebuchet MS"/>
          <w:sz w:val="22"/>
          <w:szCs w:val="22"/>
        </w:rPr>
        <w:t>Dealing with low</w:t>
      </w:r>
      <w:r w:rsidR="0073583B">
        <w:rPr>
          <w:rFonts w:ascii="Trebuchet MS" w:hAnsi="Trebuchet MS"/>
          <w:sz w:val="22"/>
          <w:szCs w:val="22"/>
        </w:rPr>
        <w:t>-</w:t>
      </w:r>
      <w:r w:rsidRPr="00FC03C2">
        <w:rPr>
          <w:rFonts w:ascii="Trebuchet MS" w:hAnsi="Trebuchet MS"/>
          <w:sz w:val="22"/>
          <w:szCs w:val="22"/>
        </w:rPr>
        <w:t>level concerns also protects those working in or on behalf of the school from potential false allegations or misunderstandings. Staff will receive training about what may constitute a low-level concern. More information can be found in Part four of KCS</w:t>
      </w:r>
      <w:r w:rsidR="00845B40">
        <w:rPr>
          <w:rFonts w:ascii="Trebuchet MS" w:hAnsi="Trebuchet MS"/>
          <w:sz w:val="22"/>
          <w:szCs w:val="22"/>
        </w:rPr>
        <w:t>i</w:t>
      </w:r>
      <w:r w:rsidRPr="00FC03C2">
        <w:rPr>
          <w:rFonts w:ascii="Trebuchet MS" w:hAnsi="Trebuchet MS"/>
          <w:sz w:val="22"/>
          <w:szCs w:val="22"/>
        </w:rPr>
        <w:t>E</w:t>
      </w:r>
      <w:r w:rsidR="00845B40">
        <w:rPr>
          <w:rFonts w:ascii="Trebuchet MS" w:hAnsi="Trebuchet MS"/>
          <w:sz w:val="22"/>
          <w:szCs w:val="22"/>
        </w:rPr>
        <w:t xml:space="preserve">, </w:t>
      </w:r>
      <w:r w:rsidRPr="00FC03C2">
        <w:rPr>
          <w:rFonts w:ascii="Trebuchet MS" w:hAnsi="Trebuchet MS"/>
          <w:sz w:val="22"/>
          <w:szCs w:val="22"/>
        </w:rPr>
        <w:t xml:space="preserve">2024. </w:t>
      </w:r>
    </w:p>
    <w:p w14:paraId="55787FD6" w14:textId="77777777" w:rsidR="006A310A" w:rsidRPr="00FC03C2" w:rsidRDefault="006A310A" w:rsidP="006A310A">
      <w:pPr>
        <w:pStyle w:val="Default"/>
        <w:jc w:val="both"/>
        <w:rPr>
          <w:rFonts w:ascii="Trebuchet MS" w:hAnsi="Trebuchet MS"/>
          <w:sz w:val="22"/>
          <w:szCs w:val="22"/>
        </w:rPr>
      </w:pPr>
    </w:p>
    <w:p w14:paraId="0ACD12DB" w14:textId="71D0EE50" w:rsidR="006A310A" w:rsidRPr="00FC03C2" w:rsidRDefault="006A310A" w:rsidP="00C31BE3">
      <w:pPr>
        <w:pStyle w:val="Sub-Heading"/>
      </w:pPr>
      <w:bookmarkStart w:id="130" w:name="_Toc175128361"/>
      <w:r w:rsidRPr="00FC03C2">
        <w:t>Reporting low</w:t>
      </w:r>
      <w:r w:rsidR="00C31BE3">
        <w:t>-</w:t>
      </w:r>
      <w:r w:rsidRPr="00FC03C2">
        <w:t>level concerns</w:t>
      </w:r>
      <w:bookmarkEnd w:id="130"/>
    </w:p>
    <w:p w14:paraId="7859146D" w14:textId="6786EB4B" w:rsidR="006A310A" w:rsidRPr="00C31BE3" w:rsidRDefault="006A310A" w:rsidP="006A310A">
      <w:pPr>
        <w:pStyle w:val="Default"/>
        <w:jc w:val="both"/>
        <w:rPr>
          <w:rFonts w:ascii="Trebuchet MS" w:hAnsi="Trebuchet MS"/>
          <w:sz w:val="22"/>
          <w:szCs w:val="22"/>
        </w:rPr>
      </w:pPr>
      <w:r w:rsidRPr="00C31BE3">
        <w:rPr>
          <w:rFonts w:ascii="Trebuchet MS" w:hAnsi="Trebuchet MS"/>
          <w:sz w:val="22"/>
          <w:szCs w:val="22"/>
        </w:rPr>
        <w:t xml:space="preserve">Low-level concerns should be reported to the Headteacher in line with the </w:t>
      </w:r>
      <w:r w:rsidRPr="00A24F89">
        <w:rPr>
          <w:rFonts w:ascii="Trebuchet MS" w:hAnsi="Trebuchet MS"/>
          <w:i/>
          <w:iCs/>
          <w:sz w:val="22"/>
          <w:szCs w:val="22"/>
        </w:rPr>
        <w:t>Staff Code of Conduct</w:t>
      </w:r>
      <w:r w:rsidRPr="00C31BE3">
        <w:rPr>
          <w:rFonts w:ascii="Trebuchet MS" w:hAnsi="Trebuchet MS"/>
          <w:sz w:val="22"/>
          <w:szCs w:val="22"/>
        </w:rPr>
        <w:t>. All low-level concerns should be recorded in writing. The record should include details of the concern, the context in which the concern arose, and action taken. The name of the individual sharing their concerns should also be noted</w:t>
      </w:r>
      <w:r w:rsidR="00A24F89">
        <w:rPr>
          <w:rFonts w:ascii="Trebuchet MS" w:hAnsi="Trebuchet MS"/>
          <w:sz w:val="22"/>
          <w:szCs w:val="22"/>
        </w:rPr>
        <w:t xml:space="preserve"> unless</w:t>
      </w:r>
      <w:r w:rsidRPr="00C31BE3">
        <w:rPr>
          <w:rFonts w:ascii="Trebuchet MS" w:hAnsi="Trebuchet MS"/>
          <w:sz w:val="22"/>
          <w:szCs w:val="22"/>
        </w:rPr>
        <w:t xml:space="preserve"> the individual wishes to remain anonymous</w:t>
      </w:r>
      <w:r w:rsidR="003B1632">
        <w:rPr>
          <w:rFonts w:ascii="Trebuchet MS" w:hAnsi="Trebuchet MS"/>
          <w:sz w:val="22"/>
          <w:szCs w:val="22"/>
        </w:rPr>
        <w:t>, in which case</w:t>
      </w:r>
      <w:r w:rsidRPr="00C31BE3">
        <w:rPr>
          <w:rFonts w:ascii="Trebuchet MS" w:hAnsi="Trebuchet MS"/>
          <w:sz w:val="22"/>
          <w:szCs w:val="22"/>
        </w:rPr>
        <w:t xml:space="preserve"> th</w:t>
      </w:r>
      <w:r w:rsidR="003B1632">
        <w:rPr>
          <w:rFonts w:ascii="Trebuchet MS" w:hAnsi="Trebuchet MS"/>
          <w:sz w:val="22"/>
          <w:szCs w:val="22"/>
        </w:rPr>
        <w:t>is</w:t>
      </w:r>
      <w:r w:rsidRPr="00C31BE3">
        <w:rPr>
          <w:rFonts w:ascii="Trebuchet MS" w:hAnsi="Trebuchet MS"/>
          <w:sz w:val="22"/>
          <w:szCs w:val="22"/>
        </w:rPr>
        <w:t xml:space="preserve"> should be respected as far as reasonably possible. These records will be kept by the Head</w:t>
      </w:r>
      <w:r w:rsidR="003B1632">
        <w:rPr>
          <w:rFonts w:ascii="Trebuchet MS" w:hAnsi="Trebuchet MS"/>
          <w:sz w:val="22"/>
          <w:szCs w:val="22"/>
        </w:rPr>
        <w:t>teacher</w:t>
      </w:r>
      <w:r w:rsidRPr="00C31BE3">
        <w:rPr>
          <w:rFonts w:ascii="Trebuchet MS" w:hAnsi="Trebuchet MS"/>
          <w:sz w:val="22"/>
          <w:szCs w:val="22"/>
        </w:rPr>
        <w:t xml:space="preserve">. </w:t>
      </w:r>
    </w:p>
    <w:p w14:paraId="38A9A37C" w14:textId="77777777" w:rsidR="003B1632" w:rsidRDefault="003B1632" w:rsidP="006A310A">
      <w:pPr>
        <w:pStyle w:val="Default"/>
        <w:jc w:val="both"/>
        <w:rPr>
          <w:rFonts w:ascii="Trebuchet MS" w:hAnsi="Trebuchet MS"/>
          <w:sz w:val="22"/>
          <w:szCs w:val="22"/>
        </w:rPr>
      </w:pPr>
    </w:p>
    <w:p w14:paraId="0C7194A2" w14:textId="5EA9F1AF" w:rsidR="006A310A" w:rsidRPr="00C31BE3" w:rsidRDefault="006A310A" w:rsidP="003B1632">
      <w:pPr>
        <w:pStyle w:val="Default"/>
        <w:spacing w:after="120"/>
        <w:jc w:val="both"/>
        <w:rPr>
          <w:rFonts w:ascii="Trebuchet MS" w:hAnsi="Trebuchet MS"/>
          <w:sz w:val="22"/>
          <w:szCs w:val="22"/>
        </w:rPr>
      </w:pPr>
      <w:r w:rsidRPr="00C31BE3">
        <w:rPr>
          <w:rFonts w:ascii="Trebuchet MS" w:hAnsi="Trebuchet MS"/>
          <w:sz w:val="22"/>
          <w:szCs w:val="22"/>
        </w:rPr>
        <w:t>The Head</w:t>
      </w:r>
      <w:r w:rsidR="003B1632">
        <w:rPr>
          <w:rFonts w:ascii="Trebuchet MS" w:hAnsi="Trebuchet MS"/>
          <w:sz w:val="22"/>
          <w:szCs w:val="22"/>
        </w:rPr>
        <w:t>teacher</w:t>
      </w:r>
      <w:r w:rsidRPr="00C31BE3">
        <w:rPr>
          <w:rFonts w:ascii="Trebuchet MS" w:hAnsi="Trebuchet MS"/>
          <w:sz w:val="22"/>
          <w:szCs w:val="22"/>
        </w:rPr>
        <w:t xml:space="preserve"> may: </w:t>
      </w:r>
    </w:p>
    <w:p w14:paraId="7C5FC837" w14:textId="2211ED79" w:rsidR="006A310A" w:rsidRPr="00C31BE3" w:rsidRDefault="003B1632" w:rsidP="00CC20D4">
      <w:pPr>
        <w:pStyle w:val="Default"/>
        <w:numPr>
          <w:ilvl w:val="0"/>
          <w:numId w:val="47"/>
        </w:numPr>
        <w:jc w:val="both"/>
        <w:rPr>
          <w:rFonts w:ascii="Trebuchet MS" w:hAnsi="Trebuchet MS"/>
          <w:sz w:val="22"/>
          <w:szCs w:val="22"/>
        </w:rPr>
      </w:pPr>
      <w:r>
        <w:rPr>
          <w:rFonts w:ascii="Trebuchet MS" w:hAnsi="Trebuchet MS"/>
          <w:sz w:val="22"/>
          <w:szCs w:val="22"/>
        </w:rPr>
        <w:t>s</w:t>
      </w:r>
      <w:r w:rsidR="006A310A" w:rsidRPr="00C31BE3">
        <w:rPr>
          <w:rFonts w:ascii="Trebuchet MS" w:hAnsi="Trebuchet MS"/>
          <w:sz w:val="22"/>
          <w:szCs w:val="22"/>
        </w:rPr>
        <w:t>peak directly to the person who raised the concern (unless it has been raised anonymously)</w:t>
      </w:r>
      <w:r>
        <w:rPr>
          <w:rFonts w:ascii="Trebuchet MS" w:hAnsi="Trebuchet MS"/>
          <w:sz w:val="22"/>
          <w:szCs w:val="22"/>
        </w:rPr>
        <w:t>;</w:t>
      </w:r>
      <w:r w:rsidR="006A310A" w:rsidRPr="00C31BE3">
        <w:rPr>
          <w:rFonts w:ascii="Trebuchet MS" w:hAnsi="Trebuchet MS"/>
          <w:sz w:val="22"/>
          <w:szCs w:val="22"/>
        </w:rPr>
        <w:t xml:space="preserve"> </w:t>
      </w:r>
    </w:p>
    <w:p w14:paraId="0190DD1F" w14:textId="3472D167" w:rsidR="006A310A" w:rsidRPr="00FC03C2" w:rsidRDefault="003B1632" w:rsidP="00CC20D4">
      <w:pPr>
        <w:pStyle w:val="Default"/>
        <w:numPr>
          <w:ilvl w:val="0"/>
          <w:numId w:val="47"/>
        </w:numPr>
        <w:jc w:val="both"/>
        <w:rPr>
          <w:rFonts w:ascii="Trebuchet MS" w:hAnsi="Trebuchet MS"/>
          <w:sz w:val="22"/>
          <w:szCs w:val="22"/>
        </w:rPr>
      </w:pPr>
      <w:r>
        <w:rPr>
          <w:rFonts w:ascii="Trebuchet MS" w:hAnsi="Trebuchet MS"/>
          <w:sz w:val="22"/>
          <w:szCs w:val="22"/>
        </w:rPr>
        <w:t>s</w:t>
      </w:r>
      <w:r w:rsidR="006A310A" w:rsidRPr="00C31BE3">
        <w:rPr>
          <w:rFonts w:ascii="Trebuchet MS" w:hAnsi="Trebuchet MS"/>
          <w:sz w:val="22"/>
          <w:szCs w:val="22"/>
        </w:rPr>
        <w:t>peak to the individual involved and/or witnesses. The Head</w:t>
      </w:r>
      <w:r>
        <w:rPr>
          <w:rFonts w:ascii="Trebuchet MS" w:hAnsi="Trebuchet MS"/>
          <w:sz w:val="22"/>
          <w:szCs w:val="22"/>
        </w:rPr>
        <w:t>teacher</w:t>
      </w:r>
      <w:r w:rsidR="006A310A" w:rsidRPr="00C31BE3">
        <w:rPr>
          <w:rFonts w:ascii="Trebuchet MS" w:hAnsi="Trebuchet MS"/>
          <w:sz w:val="22"/>
          <w:szCs w:val="22"/>
        </w:rPr>
        <w:t xml:space="preserve"> will then categorise the type of behaviour and decide on an appropriate</w:t>
      </w:r>
      <w:r w:rsidR="006A310A" w:rsidRPr="00FC03C2">
        <w:rPr>
          <w:rFonts w:ascii="Trebuchet MS" w:hAnsi="Trebuchet MS"/>
          <w:sz w:val="22"/>
          <w:szCs w:val="22"/>
        </w:rPr>
        <w:t xml:space="preserve"> course of action. This will be recorded, along with rationale for any decisions made and details of action taken</w:t>
      </w:r>
      <w:r w:rsidR="001F29E0">
        <w:rPr>
          <w:rFonts w:ascii="Trebuchet MS" w:hAnsi="Trebuchet MS"/>
          <w:sz w:val="22"/>
          <w:szCs w:val="22"/>
        </w:rPr>
        <w:t>.</w:t>
      </w:r>
      <w:r w:rsidR="006A310A" w:rsidRPr="00FC03C2">
        <w:rPr>
          <w:rFonts w:ascii="Trebuchet MS" w:hAnsi="Trebuchet MS"/>
          <w:sz w:val="22"/>
          <w:szCs w:val="22"/>
        </w:rPr>
        <w:t xml:space="preserve"> </w:t>
      </w:r>
    </w:p>
    <w:p w14:paraId="36941DE3" w14:textId="77777777" w:rsidR="001F29E0" w:rsidRDefault="001F29E0" w:rsidP="006A310A">
      <w:pPr>
        <w:pStyle w:val="Default"/>
        <w:jc w:val="both"/>
        <w:rPr>
          <w:rFonts w:ascii="Trebuchet MS" w:hAnsi="Trebuchet MS"/>
          <w:sz w:val="22"/>
          <w:szCs w:val="22"/>
        </w:rPr>
      </w:pPr>
    </w:p>
    <w:p w14:paraId="2D7F9A8C" w14:textId="488522C8" w:rsidR="006A310A" w:rsidRPr="00FC03C2" w:rsidRDefault="006A310A" w:rsidP="001F29E0">
      <w:pPr>
        <w:pStyle w:val="Default"/>
        <w:spacing w:after="120"/>
        <w:jc w:val="both"/>
        <w:rPr>
          <w:rFonts w:ascii="Trebuchet MS" w:hAnsi="Trebuchet MS"/>
          <w:sz w:val="22"/>
          <w:szCs w:val="22"/>
        </w:rPr>
      </w:pPr>
      <w:r w:rsidRPr="00FC03C2">
        <w:rPr>
          <w:rFonts w:ascii="Trebuchet MS" w:hAnsi="Trebuchet MS"/>
          <w:sz w:val="22"/>
          <w:szCs w:val="22"/>
        </w:rPr>
        <w:t xml:space="preserve">Records will be reviewed so that potential patterns of concerning, problematic or inappropriate behaviour can be identified. In the event that patterns and/or wider cultural issues within the school are identified, the school will either: </w:t>
      </w:r>
    </w:p>
    <w:p w14:paraId="1358ADC0" w14:textId="00CB1446" w:rsidR="006A310A" w:rsidRPr="00FC03C2" w:rsidRDefault="006A310A" w:rsidP="00CC20D4">
      <w:pPr>
        <w:pStyle w:val="Default"/>
        <w:numPr>
          <w:ilvl w:val="0"/>
          <w:numId w:val="48"/>
        </w:numPr>
        <w:jc w:val="both"/>
        <w:rPr>
          <w:rFonts w:ascii="Trebuchet MS" w:hAnsi="Trebuchet MS"/>
          <w:sz w:val="22"/>
          <w:szCs w:val="22"/>
        </w:rPr>
      </w:pPr>
      <w:r w:rsidRPr="00FC03C2">
        <w:rPr>
          <w:rFonts w:ascii="Trebuchet MS" w:hAnsi="Trebuchet MS"/>
          <w:sz w:val="22"/>
          <w:szCs w:val="22"/>
        </w:rPr>
        <w:t xml:space="preserve">take action through our disciplinary procedures; </w:t>
      </w:r>
    </w:p>
    <w:p w14:paraId="4C0E6944" w14:textId="4F2BE6A2" w:rsidR="006A310A" w:rsidRPr="00FC03C2" w:rsidRDefault="006A310A" w:rsidP="00CC20D4">
      <w:pPr>
        <w:pStyle w:val="Default"/>
        <w:numPr>
          <w:ilvl w:val="0"/>
          <w:numId w:val="48"/>
        </w:numPr>
        <w:jc w:val="both"/>
        <w:rPr>
          <w:rFonts w:ascii="Trebuchet MS" w:hAnsi="Trebuchet MS"/>
          <w:sz w:val="22"/>
          <w:szCs w:val="22"/>
        </w:rPr>
      </w:pPr>
      <w:r w:rsidRPr="00FC03C2">
        <w:rPr>
          <w:rFonts w:ascii="Trebuchet MS" w:hAnsi="Trebuchet MS"/>
          <w:sz w:val="22"/>
          <w:szCs w:val="22"/>
        </w:rPr>
        <w:t>refer behaviour to the local authority designated officer</w:t>
      </w:r>
      <w:r w:rsidR="001F29E0">
        <w:rPr>
          <w:rFonts w:ascii="Trebuchet MS" w:hAnsi="Trebuchet MS"/>
          <w:sz w:val="22"/>
          <w:szCs w:val="22"/>
        </w:rPr>
        <w:t xml:space="preserve"> (LADO)</w:t>
      </w:r>
      <w:r w:rsidRPr="00FC03C2">
        <w:rPr>
          <w:rFonts w:ascii="Trebuchet MS" w:hAnsi="Trebuchet MS"/>
          <w:sz w:val="22"/>
          <w:szCs w:val="22"/>
        </w:rPr>
        <w:t xml:space="preserve"> where a pattern of behaviour moves from a concern to meeting the harms threshold; and/or </w:t>
      </w:r>
    </w:p>
    <w:p w14:paraId="3AD2B5FB" w14:textId="77777777" w:rsidR="001F29E0" w:rsidRDefault="006A310A" w:rsidP="00CC20D4">
      <w:pPr>
        <w:pStyle w:val="Default"/>
        <w:numPr>
          <w:ilvl w:val="0"/>
          <w:numId w:val="48"/>
        </w:numPr>
        <w:jc w:val="both"/>
        <w:rPr>
          <w:rFonts w:ascii="Trebuchet MS" w:hAnsi="Trebuchet MS"/>
          <w:sz w:val="22"/>
          <w:szCs w:val="22"/>
        </w:rPr>
      </w:pPr>
      <w:r w:rsidRPr="00FC03C2">
        <w:rPr>
          <w:rFonts w:ascii="Trebuchet MS" w:hAnsi="Trebuchet MS"/>
          <w:sz w:val="22"/>
          <w:szCs w:val="22"/>
        </w:rPr>
        <w:t xml:space="preserve">revise policies or implement extra training as appropriate, to minimise the risk of behaviour happening again. </w:t>
      </w:r>
    </w:p>
    <w:p w14:paraId="41C82AC0" w14:textId="77777777" w:rsidR="001F29E0" w:rsidRDefault="001F29E0" w:rsidP="006A310A">
      <w:pPr>
        <w:pStyle w:val="Default"/>
        <w:jc w:val="both"/>
        <w:rPr>
          <w:rFonts w:ascii="Trebuchet MS" w:hAnsi="Trebuchet MS"/>
          <w:sz w:val="22"/>
          <w:szCs w:val="22"/>
        </w:rPr>
      </w:pPr>
    </w:p>
    <w:p w14:paraId="5FE934F9" w14:textId="409C2870" w:rsidR="006A310A" w:rsidRPr="00FC03C2" w:rsidRDefault="006A310A" w:rsidP="006A310A">
      <w:pPr>
        <w:pStyle w:val="Default"/>
        <w:jc w:val="both"/>
        <w:rPr>
          <w:rFonts w:ascii="Trebuchet MS" w:hAnsi="Trebuchet MS"/>
          <w:sz w:val="22"/>
          <w:szCs w:val="22"/>
        </w:rPr>
      </w:pPr>
      <w:r w:rsidRPr="00FC03C2">
        <w:rPr>
          <w:rFonts w:ascii="Trebuchet MS" w:hAnsi="Trebuchet MS"/>
          <w:sz w:val="22"/>
          <w:szCs w:val="22"/>
        </w:rPr>
        <w:t>The school will retain information about low-level concerns until the member of staff is no longer employed by the school.</w:t>
      </w:r>
    </w:p>
    <w:p w14:paraId="10A21FC2" w14:textId="77777777" w:rsidR="006A310A" w:rsidRPr="00FC03C2" w:rsidRDefault="006A310A" w:rsidP="006A310A">
      <w:pPr>
        <w:pStyle w:val="Default"/>
        <w:jc w:val="both"/>
        <w:rPr>
          <w:rFonts w:ascii="Trebuchet MS" w:hAnsi="Trebuchet MS"/>
          <w:sz w:val="22"/>
          <w:szCs w:val="22"/>
        </w:rPr>
      </w:pPr>
    </w:p>
    <w:p w14:paraId="3BD579EE" w14:textId="095E6B37" w:rsidR="001F29E0" w:rsidRDefault="006A310A" w:rsidP="006A310A">
      <w:pPr>
        <w:pStyle w:val="Default"/>
        <w:jc w:val="both"/>
        <w:rPr>
          <w:rFonts w:ascii="Trebuchet MS" w:hAnsi="Trebuchet MS"/>
          <w:sz w:val="22"/>
          <w:szCs w:val="22"/>
        </w:rPr>
      </w:pPr>
      <w:r w:rsidRPr="00FC03C2">
        <w:rPr>
          <w:rFonts w:ascii="Trebuchet MS" w:hAnsi="Trebuchet MS"/>
          <w:b/>
          <w:bCs/>
          <w:sz w:val="22"/>
          <w:szCs w:val="22"/>
        </w:rPr>
        <w:t xml:space="preserve">Inappropriate behaviour by staff towards </w:t>
      </w:r>
      <w:r w:rsidR="00633A6C">
        <w:rPr>
          <w:rFonts w:ascii="Trebuchet MS" w:hAnsi="Trebuchet MS"/>
          <w:b/>
          <w:bCs/>
          <w:sz w:val="22"/>
          <w:szCs w:val="22"/>
        </w:rPr>
        <w:t>pupil</w:t>
      </w:r>
      <w:r w:rsidRPr="00FC03C2">
        <w:rPr>
          <w:rFonts w:ascii="Trebuchet MS" w:hAnsi="Trebuchet MS"/>
          <w:b/>
          <w:bCs/>
          <w:sz w:val="22"/>
          <w:szCs w:val="22"/>
        </w:rPr>
        <w:t>s is unacceptable</w:t>
      </w:r>
      <w:r w:rsidRPr="00FC03C2">
        <w:rPr>
          <w:rFonts w:ascii="Trebuchet MS" w:hAnsi="Trebuchet MS"/>
          <w:sz w:val="22"/>
          <w:szCs w:val="22"/>
        </w:rPr>
        <w:t xml:space="preserve">. Under the </w:t>
      </w:r>
      <w:r w:rsidRPr="001F29E0">
        <w:rPr>
          <w:rFonts w:ascii="Trebuchet MS" w:hAnsi="Trebuchet MS"/>
          <w:i/>
          <w:iCs/>
          <w:sz w:val="22"/>
          <w:szCs w:val="22"/>
        </w:rPr>
        <w:t>Sexual Offences Act</w:t>
      </w:r>
      <w:r w:rsidR="001F29E0">
        <w:rPr>
          <w:rFonts w:ascii="Trebuchet MS" w:hAnsi="Trebuchet MS"/>
          <w:sz w:val="22"/>
          <w:szCs w:val="22"/>
        </w:rPr>
        <w:t>,</w:t>
      </w:r>
      <w:r w:rsidRPr="00FC03C2">
        <w:rPr>
          <w:rFonts w:ascii="Trebuchet MS" w:hAnsi="Trebuchet MS"/>
          <w:sz w:val="22"/>
          <w:szCs w:val="22"/>
        </w:rPr>
        <w:t xml:space="preserve"> 2003, it is an offence for a person over the age of 18 to have a sexual relationship with a person under the age of 18, where that person is in a position of trust, even if the relationship is consensual. This means that any sexual activity between a member of staff and a </w:t>
      </w:r>
      <w:r w:rsidR="00633A6C">
        <w:rPr>
          <w:rFonts w:ascii="Trebuchet MS" w:hAnsi="Trebuchet MS"/>
          <w:sz w:val="22"/>
          <w:szCs w:val="22"/>
        </w:rPr>
        <w:t>pupil</w:t>
      </w:r>
      <w:r w:rsidRPr="00FC03C2">
        <w:rPr>
          <w:rFonts w:ascii="Trebuchet MS" w:hAnsi="Trebuchet MS"/>
          <w:sz w:val="22"/>
          <w:szCs w:val="22"/>
        </w:rPr>
        <w:t xml:space="preserve"> under 18 may be a criminal offence, even if that </w:t>
      </w:r>
      <w:r w:rsidR="00633A6C">
        <w:rPr>
          <w:rFonts w:ascii="Trebuchet MS" w:hAnsi="Trebuchet MS"/>
          <w:sz w:val="22"/>
          <w:szCs w:val="22"/>
        </w:rPr>
        <w:t>pupil</w:t>
      </w:r>
      <w:r w:rsidRPr="00FC03C2">
        <w:rPr>
          <w:rFonts w:ascii="Trebuchet MS" w:hAnsi="Trebuchet MS"/>
          <w:sz w:val="22"/>
          <w:szCs w:val="22"/>
        </w:rPr>
        <w:t xml:space="preserve"> is over the age of consent. </w:t>
      </w:r>
    </w:p>
    <w:p w14:paraId="09F3DFA6" w14:textId="77777777" w:rsidR="001F29E0" w:rsidRDefault="001F29E0" w:rsidP="006A310A">
      <w:pPr>
        <w:pStyle w:val="Default"/>
        <w:jc w:val="both"/>
        <w:rPr>
          <w:rFonts w:ascii="Trebuchet MS" w:hAnsi="Trebuchet MS"/>
          <w:sz w:val="22"/>
          <w:szCs w:val="22"/>
        </w:rPr>
      </w:pPr>
    </w:p>
    <w:p w14:paraId="36A90D26" w14:textId="0CF9DF64" w:rsidR="006A310A" w:rsidRPr="001F29E0" w:rsidRDefault="006A310A" w:rsidP="006A310A">
      <w:pPr>
        <w:pStyle w:val="Default"/>
        <w:jc w:val="both"/>
        <w:rPr>
          <w:rFonts w:ascii="Trebuchet MS" w:hAnsi="Trebuchet MS"/>
          <w:sz w:val="22"/>
          <w:szCs w:val="22"/>
        </w:rPr>
      </w:pPr>
      <w:r w:rsidRPr="00FC03C2">
        <w:rPr>
          <w:rFonts w:ascii="Trebuchet MS" w:hAnsi="Trebuchet MS"/>
          <w:sz w:val="22"/>
          <w:szCs w:val="22"/>
        </w:rPr>
        <w:t xml:space="preserve">Other examples of inappropriate behaviour can be </w:t>
      </w:r>
      <w:r w:rsidRPr="001F29E0">
        <w:rPr>
          <w:rFonts w:ascii="Trebuchet MS" w:hAnsi="Trebuchet MS"/>
          <w:sz w:val="22"/>
          <w:szCs w:val="22"/>
        </w:rPr>
        <w:t xml:space="preserve">found in the </w:t>
      </w:r>
      <w:r w:rsidRPr="001F29E0">
        <w:rPr>
          <w:rFonts w:ascii="Trebuchet MS" w:hAnsi="Trebuchet MS"/>
          <w:i/>
          <w:iCs/>
          <w:sz w:val="22"/>
          <w:szCs w:val="22"/>
        </w:rPr>
        <w:t>Staff Code of Conduct</w:t>
      </w:r>
      <w:r w:rsidRPr="001F29E0">
        <w:rPr>
          <w:rFonts w:ascii="Trebuchet MS" w:hAnsi="Trebuchet MS"/>
          <w:sz w:val="22"/>
          <w:szCs w:val="22"/>
        </w:rPr>
        <w:t xml:space="preserve">. Such offences will be handled in line with the </w:t>
      </w:r>
      <w:r w:rsidRPr="001F29E0">
        <w:rPr>
          <w:rFonts w:ascii="Trebuchet MS" w:hAnsi="Trebuchet MS"/>
          <w:i/>
          <w:iCs/>
          <w:sz w:val="22"/>
          <w:szCs w:val="22"/>
        </w:rPr>
        <w:t>KCS</w:t>
      </w:r>
      <w:r w:rsidR="001F29E0" w:rsidRPr="001F29E0">
        <w:rPr>
          <w:rFonts w:ascii="Trebuchet MS" w:hAnsi="Trebuchet MS"/>
          <w:i/>
          <w:iCs/>
          <w:sz w:val="22"/>
          <w:szCs w:val="22"/>
        </w:rPr>
        <w:t>i</w:t>
      </w:r>
      <w:r w:rsidRPr="001F29E0">
        <w:rPr>
          <w:rFonts w:ascii="Trebuchet MS" w:hAnsi="Trebuchet MS"/>
          <w:i/>
          <w:iCs/>
          <w:sz w:val="22"/>
          <w:szCs w:val="22"/>
        </w:rPr>
        <w:t>E</w:t>
      </w:r>
      <w:r w:rsidR="001F29E0">
        <w:rPr>
          <w:rFonts w:ascii="Trebuchet MS" w:hAnsi="Trebuchet MS"/>
          <w:sz w:val="22"/>
          <w:szCs w:val="22"/>
        </w:rPr>
        <w:t>,</w:t>
      </w:r>
      <w:r w:rsidRPr="001F29E0">
        <w:rPr>
          <w:rFonts w:ascii="Trebuchet MS" w:hAnsi="Trebuchet MS"/>
          <w:sz w:val="22"/>
          <w:szCs w:val="22"/>
        </w:rPr>
        <w:t xml:space="preserve"> Part </w:t>
      </w:r>
      <w:r w:rsidR="001F29E0">
        <w:rPr>
          <w:rFonts w:ascii="Trebuchet MS" w:hAnsi="Trebuchet MS"/>
          <w:sz w:val="22"/>
          <w:szCs w:val="22"/>
        </w:rPr>
        <w:t>F</w:t>
      </w:r>
      <w:r w:rsidRPr="001F29E0">
        <w:rPr>
          <w:rFonts w:ascii="Trebuchet MS" w:hAnsi="Trebuchet MS"/>
          <w:sz w:val="22"/>
          <w:szCs w:val="22"/>
        </w:rPr>
        <w:t xml:space="preserve">our. </w:t>
      </w:r>
    </w:p>
    <w:p w14:paraId="7D2D3192" w14:textId="77777777" w:rsidR="00F71820" w:rsidRPr="001F29E0" w:rsidRDefault="00F71820" w:rsidP="006A310A">
      <w:pPr>
        <w:pStyle w:val="Default"/>
        <w:jc w:val="both"/>
        <w:rPr>
          <w:rFonts w:ascii="Trebuchet MS" w:hAnsi="Trebuchet MS"/>
          <w:b/>
          <w:bCs/>
          <w:sz w:val="22"/>
          <w:szCs w:val="22"/>
        </w:rPr>
      </w:pPr>
    </w:p>
    <w:p w14:paraId="0E6A4313" w14:textId="77E6960A" w:rsidR="006A310A" w:rsidRPr="00FC03C2" w:rsidRDefault="006A310A" w:rsidP="006A310A">
      <w:pPr>
        <w:pStyle w:val="Default"/>
        <w:jc w:val="both"/>
        <w:rPr>
          <w:rFonts w:ascii="Trebuchet MS" w:hAnsi="Trebuchet MS"/>
          <w:sz w:val="22"/>
          <w:szCs w:val="22"/>
        </w:rPr>
      </w:pPr>
      <w:r w:rsidRPr="001F29E0">
        <w:rPr>
          <w:rFonts w:ascii="Trebuchet MS" w:hAnsi="Trebuchet MS"/>
          <w:sz w:val="22"/>
          <w:szCs w:val="22"/>
        </w:rPr>
        <w:t xml:space="preserve">Adults working or volunteering for, or on behalf of, the school must not have sexual relationships, or engage in any form of communication which could be interpreted as sexual, with any child or </w:t>
      </w:r>
      <w:r w:rsidR="00137AAC">
        <w:rPr>
          <w:rFonts w:ascii="Trebuchet MS" w:hAnsi="Trebuchet MS"/>
          <w:sz w:val="22"/>
          <w:szCs w:val="22"/>
        </w:rPr>
        <w:t>pupil</w:t>
      </w:r>
      <w:r w:rsidRPr="001F29E0">
        <w:rPr>
          <w:rFonts w:ascii="Trebuchet MS" w:hAnsi="Trebuchet MS"/>
          <w:sz w:val="22"/>
          <w:szCs w:val="22"/>
        </w:rPr>
        <w:t xml:space="preserve"> (including those aged 18 or over). More information can be found in the </w:t>
      </w:r>
      <w:r w:rsidRPr="00137AAC">
        <w:rPr>
          <w:rFonts w:ascii="Trebuchet MS" w:hAnsi="Trebuchet MS"/>
          <w:i/>
          <w:iCs/>
          <w:sz w:val="22"/>
          <w:szCs w:val="22"/>
        </w:rPr>
        <w:t>Staff Code of Conduct</w:t>
      </w:r>
      <w:r w:rsidRPr="001F29E0">
        <w:rPr>
          <w:rFonts w:ascii="Trebuchet MS" w:hAnsi="Trebuchet MS"/>
          <w:sz w:val="22"/>
          <w:szCs w:val="22"/>
        </w:rPr>
        <w:t>.</w:t>
      </w:r>
    </w:p>
    <w:p w14:paraId="1D9BE255" w14:textId="77777777" w:rsidR="006A310A" w:rsidRPr="00FC03C2" w:rsidRDefault="006A310A" w:rsidP="006A310A">
      <w:pPr>
        <w:pStyle w:val="Default"/>
        <w:jc w:val="both"/>
        <w:rPr>
          <w:rFonts w:ascii="Trebuchet MS" w:hAnsi="Trebuchet MS"/>
          <w:sz w:val="22"/>
          <w:szCs w:val="22"/>
        </w:rPr>
      </w:pPr>
    </w:p>
    <w:p w14:paraId="004693BA" w14:textId="69D700C7" w:rsidR="006A310A" w:rsidRPr="00137AAC" w:rsidRDefault="006A310A" w:rsidP="006A310A">
      <w:pPr>
        <w:pStyle w:val="Default"/>
        <w:jc w:val="both"/>
        <w:rPr>
          <w:rFonts w:ascii="Trebuchet MS" w:hAnsi="Trebuchet MS"/>
          <w:sz w:val="22"/>
          <w:szCs w:val="22"/>
        </w:rPr>
      </w:pPr>
      <w:r w:rsidRPr="00137AAC">
        <w:rPr>
          <w:rFonts w:ascii="Trebuchet MS" w:hAnsi="Trebuchet MS"/>
          <w:sz w:val="22"/>
          <w:szCs w:val="22"/>
        </w:rPr>
        <w:t xml:space="preserve">The School recognises the possibility that adults working in the organisation may harm children, including governors, volunteers, supply teachers, agency staff and contractors. </w:t>
      </w:r>
    </w:p>
    <w:p w14:paraId="2E9DE691" w14:textId="77777777" w:rsidR="006A310A" w:rsidRPr="00FC03C2" w:rsidRDefault="006A310A" w:rsidP="006A310A">
      <w:pPr>
        <w:pStyle w:val="Default"/>
        <w:jc w:val="both"/>
        <w:rPr>
          <w:rFonts w:ascii="Trebuchet MS" w:hAnsi="Trebuchet MS"/>
          <w:sz w:val="22"/>
          <w:szCs w:val="22"/>
        </w:rPr>
      </w:pPr>
    </w:p>
    <w:p w14:paraId="7AA311A7" w14:textId="23BBAB53" w:rsidR="006A310A" w:rsidRPr="00FC03C2" w:rsidRDefault="006A310A" w:rsidP="002D51BA">
      <w:pPr>
        <w:pStyle w:val="Default"/>
        <w:spacing w:after="120"/>
        <w:jc w:val="both"/>
        <w:rPr>
          <w:rFonts w:ascii="Trebuchet MS" w:hAnsi="Trebuchet MS"/>
          <w:sz w:val="22"/>
          <w:szCs w:val="22"/>
        </w:rPr>
      </w:pPr>
      <w:r w:rsidRPr="00FC03C2">
        <w:rPr>
          <w:rFonts w:ascii="Trebuchet MS" w:hAnsi="Trebuchet MS"/>
          <w:b/>
          <w:bCs/>
          <w:sz w:val="22"/>
          <w:szCs w:val="22"/>
        </w:rPr>
        <w:t>Allegations that may meet the harms threshold</w:t>
      </w:r>
      <w:r w:rsidR="00433066">
        <w:rPr>
          <w:rFonts w:ascii="Trebuchet MS" w:hAnsi="Trebuchet MS"/>
          <w:b/>
          <w:bCs/>
          <w:sz w:val="22"/>
          <w:szCs w:val="22"/>
        </w:rPr>
        <w:t xml:space="preserve"> </w:t>
      </w:r>
      <w:r w:rsidRPr="00FC03C2">
        <w:rPr>
          <w:rFonts w:ascii="Trebuchet MS" w:hAnsi="Trebuchet MS"/>
          <w:sz w:val="22"/>
          <w:szCs w:val="22"/>
        </w:rPr>
        <w:t xml:space="preserve">should be </w:t>
      </w:r>
      <w:r w:rsidR="00D8540A">
        <w:rPr>
          <w:rFonts w:ascii="Trebuchet MS" w:hAnsi="Trebuchet MS"/>
          <w:sz w:val="22"/>
          <w:szCs w:val="22"/>
        </w:rPr>
        <w:t>address</w:t>
      </w:r>
      <w:r w:rsidRPr="00FC03C2">
        <w:rPr>
          <w:rFonts w:ascii="Trebuchet MS" w:hAnsi="Trebuchet MS"/>
          <w:sz w:val="22"/>
          <w:szCs w:val="22"/>
        </w:rPr>
        <w:t xml:space="preserve">ed </w:t>
      </w:r>
      <w:r w:rsidR="00D8540A">
        <w:rPr>
          <w:rFonts w:ascii="Trebuchet MS" w:hAnsi="Trebuchet MS"/>
          <w:sz w:val="22"/>
          <w:szCs w:val="22"/>
        </w:rPr>
        <w:t>in line with the guidance in KCSiE, Part Four</w:t>
      </w:r>
      <w:r w:rsidR="00433066">
        <w:rPr>
          <w:rFonts w:ascii="Trebuchet MS" w:hAnsi="Trebuchet MS"/>
          <w:sz w:val="22"/>
          <w:szCs w:val="22"/>
        </w:rPr>
        <w:t xml:space="preserve">. The harms threshold is met </w:t>
      </w:r>
      <w:r w:rsidRPr="00FC03C2">
        <w:rPr>
          <w:rFonts w:ascii="Trebuchet MS" w:hAnsi="Trebuchet MS"/>
          <w:sz w:val="22"/>
          <w:szCs w:val="22"/>
        </w:rPr>
        <w:t xml:space="preserve">where it is alleged that anyone working in the </w:t>
      </w:r>
      <w:r w:rsidRPr="002D51BA">
        <w:rPr>
          <w:rFonts w:ascii="Trebuchet MS" w:hAnsi="Trebuchet MS"/>
          <w:sz w:val="22"/>
          <w:szCs w:val="22"/>
        </w:rPr>
        <w:t xml:space="preserve">school </w:t>
      </w:r>
      <w:r w:rsidR="002D51BA">
        <w:rPr>
          <w:rFonts w:ascii="Trebuchet MS" w:hAnsi="Trebuchet MS"/>
          <w:sz w:val="22"/>
          <w:szCs w:val="22"/>
        </w:rPr>
        <w:t>who</w:t>
      </w:r>
      <w:r w:rsidRPr="00FC03C2">
        <w:rPr>
          <w:rFonts w:ascii="Trebuchet MS" w:hAnsi="Trebuchet MS"/>
          <w:sz w:val="22"/>
          <w:szCs w:val="22"/>
        </w:rPr>
        <w:t xml:space="preserve"> provides education for children under 18 years of age, including supply teachers and volunteers has:</w:t>
      </w:r>
    </w:p>
    <w:p w14:paraId="5CE93F1C" w14:textId="17267AA3" w:rsidR="006A310A" w:rsidRPr="00FC03C2" w:rsidRDefault="006A310A" w:rsidP="00CC20D4">
      <w:pPr>
        <w:pStyle w:val="Default"/>
        <w:numPr>
          <w:ilvl w:val="0"/>
          <w:numId w:val="49"/>
        </w:numPr>
        <w:jc w:val="both"/>
        <w:rPr>
          <w:rFonts w:ascii="Trebuchet MS" w:hAnsi="Trebuchet MS"/>
          <w:sz w:val="22"/>
          <w:szCs w:val="22"/>
        </w:rPr>
      </w:pPr>
      <w:r w:rsidRPr="00FC03C2">
        <w:rPr>
          <w:rFonts w:ascii="Trebuchet MS" w:hAnsi="Trebuchet MS"/>
          <w:sz w:val="22"/>
          <w:szCs w:val="22"/>
        </w:rPr>
        <w:t>behaved in a way that has harmed a child, or may have harmed a child;</w:t>
      </w:r>
    </w:p>
    <w:p w14:paraId="7B26F05B" w14:textId="1869226B" w:rsidR="006A310A" w:rsidRPr="00FC03C2" w:rsidRDefault="006A310A" w:rsidP="00CC20D4">
      <w:pPr>
        <w:pStyle w:val="Default"/>
        <w:numPr>
          <w:ilvl w:val="0"/>
          <w:numId w:val="49"/>
        </w:numPr>
        <w:jc w:val="both"/>
        <w:rPr>
          <w:rFonts w:ascii="Trebuchet MS" w:hAnsi="Trebuchet MS"/>
          <w:sz w:val="22"/>
          <w:szCs w:val="22"/>
        </w:rPr>
      </w:pPr>
      <w:r w:rsidRPr="00FC03C2">
        <w:rPr>
          <w:rFonts w:ascii="Trebuchet MS" w:hAnsi="Trebuchet MS"/>
          <w:sz w:val="22"/>
          <w:szCs w:val="22"/>
        </w:rPr>
        <w:t xml:space="preserve">possibly committed a criminal offence against or related to a child; </w:t>
      </w:r>
    </w:p>
    <w:p w14:paraId="1FDFD570" w14:textId="63903288" w:rsidR="006A310A" w:rsidRPr="00FC03C2" w:rsidRDefault="006A310A" w:rsidP="00CC20D4">
      <w:pPr>
        <w:pStyle w:val="Default"/>
        <w:numPr>
          <w:ilvl w:val="0"/>
          <w:numId w:val="49"/>
        </w:numPr>
        <w:jc w:val="both"/>
        <w:rPr>
          <w:rFonts w:ascii="Trebuchet MS" w:hAnsi="Trebuchet MS"/>
          <w:sz w:val="22"/>
          <w:szCs w:val="22"/>
        </w:rPr>
      </w:pPr>
      <w:r w:rsidRPr="00FC03C2">
        <w:rPr>
          <w:rFonts w:ascii="Trebuchet MS" w:hAnsi="Trebuchet MS"/>
          <w:sz w:val="22"/>
          <w:szCs w:val="22"/>
        </w:rPr>
        <w:t xml:space="preserve">behaved towards a child or children in a way that indicates they may pose a risk of harm to children; or </w:t>
      </w:r>
    </w:p>
    <w:p w14:paraId="690BDF42" w14:textId="5564E40A" w:rsidR="006A310A" w:rsidRPr="00FC03C2" w:rsidRDefault="006A310A" w:rsidP="00CC20D4">
      <w:pPr>
        <w:pStyle w:val="Default"/>
        <w:numPr>
          <w:ilvl w:val="0"/>
          <w:numId w:val="49"/>
        </w:numPr>
        <w:jc w:val="both"/>
        <w:rPr>
          <w:rFonts w:ascii="Trebuchet MS" w:hAnsi="Trebuchet MS"/>
          <w:sz w:val="22"/>
          <w:szCs w:val="22"/>
        </w:rPr>
      </w:pPr>
      <w:r w:rsidRPr="00FC03C2">
        <w:rPr>
          <w:rFonts w:ascii="Trebuchet MS" w:hAnsi="Trebuchet MS"/>
          <w:sz w:val="22"/>
          <w:szCs w:val="22"/>
        </w:rPr>
        <w:t xml:space="preserve">behaved or may have behaved in a way that indicates they may not be suitable to work with children. </w:t>
      </w:r>
    </w:p>
    <w:p w14:paraId="0780E250" w14:textId="77777777" w:rsidR="006A310A" w:rsidRPr="00FC03C2" w:rsidRDefault="006A310A" w:rsidP="006A310A">
      <w:pPr>
        <w:pStyle w:val="Default"/>
        <w:jc w:val="both"/>
        <w:rPr>
          <w:rFonts w:ascii="Trebuchet MS" w:hAnsi="Trebuchet MS"/>
          <w:sz w:val="22"/>
          <w:szCs w:val="22"/>
        </w:rPr>
      </w:pPr>
    </w:p>
    <w:p w14:paraId="7676C9C9" w14:textId="1ED0D0C7" w:rsidR="006A310A" w:rsidRPr="00FC03C2" w:rsidRDefault="006A310A" w:rsidP="006A310A">
      <w:pPr>
        <w:pStyle w:val="Default"/>
        <w:jc w:val="both"/>
        <w:rPr>
          <w:rFonts w:ascii="Trebuchet MS" w:hAnsi="Trebuchet MS"/>
          <w:sz w:val="22"/>
          <w:szCs w:val="22"/>
        </w:rPr>
      </w:pPr>
      <w:r w:rsidRPr="00FC03C2">
        <w:rPr>
          <w:rFonts w:ascii="Trebuchet MS" w:hAnsi="Trebuchet MS"/>
          <w:sz w:val="22"/>
          <w:szCs w:val="22"/>
        </w:rPr>
        <w:t xml:space="preserve">This includes behaviour or incidents that have occurred in and outside of the school. Staff who are concerned about the conduct of a colleague towards a </w:t>
      </w:r>
      <w:r w:rsidR="00D256E8">
        <w:rPr>
          <w:rFonts w:ascii="Trebuchet MS" w:hAnsi="Trebuchet MS"/>
          <w:sz w:val="22"/>
          <w:szCs w:val="22"/>
        </w:rPr>
        <w:t>pupil</w:t>
      </w:r>
      <w:r w:rsidRPr="00FC03C2">
        <w:rPr>
          <w:rFonts w:ascii="Trebuchet MS" w:hAnsi="Trebuchet MS"/>
          <w:sz w:val="22"/>
          <w:szCs w:val="22"/>
        </w:rPr>
        <w:t xml:space="preserve"> may worry that they have misunderstood the </w:t>
      </w:r>
      <w:r w:rsidRPr="00D256E8">
        <w:rPr>
          <w:rFonts w:ascii="Trebuchet MS" w:hAnsi="Trebuchet MS"/>
          <w:sz w:val="22"/>
          <w:szCs w:val="22"/>
        </w:rPr>
        <w:t xml:space="preserve">situation and may wonder whether a report could jeopardise their colleague’s career. All staff must remember that the welfare of the child is paramount. The </w:t>
      </w:r>
      <w:r w:rsidR="00D256E8" w:rsidRPr="00D256E8">
        <w:rPr>
          <w:rFonts w:ascii="Trebuchet MS" w:hAnsi="Trebuchet MS"/>
          <w:sz w:val="22"/>
          <w:szCs w:val="22"/>
        </w:rPr>
        <w:t xml:space="preserve">CAT </w:t>
      </w:r>
      <w:r w:rsidRPr="00D256E8">
        <w:rPr>
          <w:rFonts w:ascii="Trebuchet MS" w:hAnsi="Trebuchet MS"/>
          <w:i/>
          <w:iCs/>
          <w:sz w:val="22"/>
          <w:szCs w:val="22"/>
        </w:rPr>
        <w:t xml:space="preserve">Whistleblowing Policy </w:t>
      </w:r>
      <w:r w:rsidRPr="00D256E8">
        <w:rPr>
          <w:rFonts w:ascii="Trebuchet MS" w:hAnsi="Trebuchet MS"/>
          <w:sz w:val="22"/>
          <w:szCs w:val="22"/>
        </w:rPr>
        <w:t xml:space="preserve">and </w:t>
      </w:r>
      <w:r w:rsidR="00D256E8" w:rsidRPr="00D256E8">
        <w:rPr>
          <w:rFonts w:ascii="Trebuchet MS" w:hAnsi="Trebuchet MS"/>
          <w:sz w:val="22"/>
          <w:szCs w:val="22"/>
        </w:rPr>
        <w:t>school’s</w:t>
      </w:r>
      <w:r w:rsidR="00D256E8" w:rsidRPr="00D256E8">
        <w:rPr>
          <w:rFonts w:ascii="Trebuchet MS" w:hAnsi="Trebuchet MS"/>
          <w:i/>
          <w:iCs/>
          <w:sz w:val="22"/>
          <w:szCs w:val="22"/>
        </w:rPr>
        <w:t xml:space="preserve"> </w:t>
      </w:r>
      <w:r w:rsidRPr="00D256E8">
        <w:rPr>
          <w:rFonts w:ascii="Trebuchet MS" w:hAnsi="Trebuchet MS"/>
          <w:i/>
          <w:iCs/>
          <w:sz w:val="22"/>
          <w:szCs w:val="22"/>
        </w:rPr>
        <w:t xml:space="preserve">Staff Code of Conduct </w:t>
      </w:r>
      <w:r w:rsidRPr="00FC03C2">
        <w:rPr>
          <w:rFonts w:ascii="Trebuchet MS" w:hAnsi="Trebuchet MS"/>
          <w:sz w:val="22"/>
          <w:szCs w:val="22"/>
        </w:rPr>
        <w:t xml:space="preserve">enable staff to raise concerns or allegations in confidence and for a sensitive enquiry to take place. </w:t>
      </w:r>
    </w:p>
    <w:p w14:paraId="46282319" w14:textId="77777777" w:rsidR="006A310A" w:rsidRPr="00FC03C2" w:rsidRDefault="006A310A" w:rsidP="006A310A">
      <w:pPr>
        <w:pStyle w:val="Default"/>
        <w:jc w:val="both"/>
        <w:rPr>
          <w:rFonts w:ascii="Trebuchet MS" w:hAnsi="Trebuchet MS"/>
          <w:sz w:val="22"/>
          <w:szCs w:val="22"/>
        </w:rPr>
      </w:pPr>
    </w:p>
    <w:p w14:paraId="0CD75252" w14:textId="24010A79" w:rsidR="006A310A" w:rsidRDefault="006A310A" w:rsidP="006A310A">
      <w:pPr>
        <w:pStyle w:val="Default"/>
        <w:jc w:val="both"/>
        <w:rPr>
          <w:rFonts w:ascii="Trebuchet MS" w:hAnsi="Trebuchet MS"/>
          <w:sz w:val="22"/>
          <w:szCs w:val="22"/>
        </w:rPr>
      </w:pPr>
      <w:r w:rsidRPr="00FC03C2">
        <w:rPr>
          <w:rFonts w:ascii="Trebuchet MS" w:hAnsi="Trebuchet MS"/>
          <w:b/>
          <w:bCs/>
          <w:sz w:val="22"/>
          <w:szCs w:val="22"/>
        </w:rPr>
        <w:t>If a concern or allegation of abuse arises against any person working or volunteering on the school site</w:t>
      </w:r>
      <w:r w:rsidRPr="00FC03C2">
        <w:rPr>
          <w:rFonts w:ascii="Trebuchet MS" w:hAnsi="Trebuchet MS"/>
          <w:sz w:val="22"/>
          <w:szCs w:val="22"/>
        </w:rPr>
        <w:t xml:space="preserve"> (other than </w:t>
      </w:r>
      <w:r w:rsidRPr="00D256E8">
        <w:rPr>
          <w:rFonts w:ascii="Trebuchet MS" w:hAnsi="Trebuchet MS"/>
          <w:sz w:val="22"/>
          <w:szCs w:val="22"/>
        </w:rPr>
        <w:t>the Head</w:t>
      </w:r>
      <w:r w:rsidR="00D256E8">
        <w:rPr>
          <w:rFonts w:ascii="Trebuchet MS" w:hAnsi="Trebuchet MS"/>
          <w:sz w:val="22"/>
          <w:szCs w:val="22"/>
        </w:rPr>
        <w:t>teacher</w:t>
      </w:r>
      <w:r w:rsidRPr="00D256E8">
        <w:rPr>
          <w:rFonts w:ascii="Trebuchet MS" w:hAnsi="Trebuchet MS"/>
          <w:sz w:val="22"/>
          <w:szCs w:val="22"/>
        </w:rPr>
        <w:t>), this must be reported to the Head</w:t>
      </w:r>
      <w:r w:rsidR="00D256E8">
        <w:rPr>
          <w:rFonts w:ascii="Trebuchet MS" w:hAnsi="Trebuchet MS"/>
          <w:sz w:val="22"/>
          <w:szCs w:val="22"/>
        </w:rPr>
        <w:t>teacher</w:t>
      </w:r>
      <w:r w:rsidRPr="00FC03C2">
        <w:rPr>
          <w:rFonts w:ascii="Trebuchet MS" w:hAnsi="Trebuchet MS"/>
          <w:sz w:val="22"/>
          <w:szCs w:val="22"/>
        </w:rPr>
        <w:t xml:space="preserve"> immediately and not discussed directly with the person involved. This includes supply staff, volunteers and anyone working in or on behalf of the school, whether paid or unpaid. Alternatively, staff are able to report the concern through the </w:t>
      </w:r>
      <w:r w:rsidRPr="00F323B1">
        <w:rPr>
          <w:rFonts w:ascii="Trebuchet MS" w:hAnsi="Trebuchet MS"/>
          <w:sz w:val="22"/>
          <w:szCs w:val="22"/>
        </w:rPr>
        <w:t>Whistleblowing Procedure</w:t>
      </w:r>
      <w:r w:rsidRPr="00FC03C2">
        <w:rPr>
          <w:rFonts w:ascii="Trebuchet MS" w:hAnsi="Trebuchet MS"/>
          <w:sz w:val="22"/>
          <w:szCs w:val="22"/>
        </w:rPr>
        <w:t xml:space="preserve"> or directly to the Local Authority Designated Officer </w:t>
      </w:r>
      <w:r w:rsidR="00F323B1">
        <w:rPr>
          <w:rFonts w:ascii="Trebuchet MS" w:hAnsi="Trebuchet MS"/>
          <w:sz w:val="22"/>
          <w:szCs w:val="22"/>
        </w:rPr>
        <w:t>(</w:t>
      </w:r>
      <w:r w:rsidRPr="00FC03C2">
        <w:rPr>
          <w:rFonts w:ascii="Trebuchet MS" w:hAnsi="Trebuchet MS"/>
          <w:sz w:val="22"/>
          <w:szCs w:val="22"/>
        </w:rPr>
        <w:t>LADO</w:t>
      </w:r>
      <w:r w:rsidR="00F323B1">
        <w:rPr>
          <w:rFonts w:ascii="Trebuchet MS" w:hAnsi="Trebuchet MS"/>
          <w:sz w:val="22"/>
          <w:szCs w:val="22"/>
        </w:rPr>
        <w:t>)</w:t>
      </w:r>
      <w:r w:rsidRPr="00FC03C2">
        <w:rPr>
          <w:rFonts w:ascii="Trebuchet MS" w:hAnsi="Trebuchet MS"/>
          <w:sz w:val="22"/>
          <w:szCs w:val="22"/>
        </w:rPr>
        <w:t xml:space="preserve">. Further detail is provided on the Warwickshire Safeguarding </w:t>
      </w:r>
      <w:r w:rsidR="00F323B1">
        <w:rPr>
          <w:rFonts w:ascii="Trebuchet MS" w:hAnsi="Trebuchet MS"/>
          <w:sz w:val="22"/>
          <w:szCs w:val="22"/>
        </w:rPr>
        <w:t>w</w:t>
      </w:r>
      <w:r w:rsidRPr="00FC03C2">
        <w:rPr>
          <w:rFonts w:ascii="Trebuchet MS" w:hAnsi="Trebuchet MS"/>
          <w:sz w:val="22"/>
          <w:szCs w:val="22"/>
        </w:rPr>
        <w:t xml:space="preserve">ebsite. </w:t>
      </w:r>
    </w:p>
    <w:p w14:paraId="0B3DEB2D" w14:textId="77777777" w:rsidR="00F323B1" w:rsidRPr="00FC03C2" w:rsidRDefault="00F323B1" w:rsidP="006A310A">
      <w:pPr>
        <w:pStyle w:val="Default"/>
        <w:jc w:val="both"/>
        <w:rPr>
          <w:rFonts w:ascii="Trebuchet MS" w:hAnsi="Trebuchet MS"/>
          <w:sz w:val="22"/>
          <w:szCs w:val="22"/>
        </w:rPr>
      </w:pPr>
    </w:p>
    <w:p w14:paraId="3B7DDE45" w14:textId="22122F3C" w:rsidR="006A310A" w:rsidRPr="00FC03C2" w:rsidRDefault="006A310A" w:rsidP="006A310A">
      <w:pPr>
        <w:pStyle w:val="Default"/>
        <w:jc w:val="both"/>
        <w:rPr>
          <w:rFonts w:ascii="Trebuchet MS" w:hAnsi="Trebuchet MS"/>
          <w:sz w:val="22"/>
          <w:szCs w:val="22"/>
        </w:rPr>
      </w:pPr>
      <w:r w:rsidRPr="00FC03C2">
        <w:rPr>
          <w:rFonts w:ascii="Trebuchet MS" w:hAnsi="Trebuchet MS"/>
          <w:b/>
          <w:bCs/>
          <w:sz w:val="22"/>
          <w:szCs w:val="22"/>
        </w:rPr>
        <w:t xml:space="preserve">The </w:t>
      </w:r>
      <w:r w:rsidRPr="00F323B1">
        <w:rPr>
          <w:rFonts w:ascii="Trebuchet MS" w:hAnsi="Trebuchet MS"/>
          <w:b/>
          <w:bCs/>
          <w:sz w:val="22"/>
          <w:szCs w:val="22"/>
        </w:rPr>
        <w:t>Head</w:t>
      </w:r>
      <w:r w:rsidR="00F323B1">
        <w:rPr>
          <w:rFonts w:ascii="Trebuchet MS" w:hAnsi="Trebuchet MS"/>
          <w:b/>
          <w:bCs/>
          <w:sz w:val="22"/>
          <w:szCs w:val="22"/>
        </w:rPr>
        <w:t>teacher</w:t>
      </w:r>
      <w:r w:rsidRPr="00FC03C2">
        <w:rPr>
          <w:rFonts w:ascii="Trebuchet MS" w:hAnsi="Trebuchet MS"/>
          <w:b/>
          <w:bCs/>
          <w:sz w:val="22"/>
          <w:szCs w:val="22"/>
        </w:rPr>
        <w:t xml:space="preserve"> should consider if the concern or allegation meets the threshold for LADO intervention</w:t>
      </w:r>
      <w:r w:rsidRPr="00FC03C2">
        <w:rPr>
          <w:rFonts w:ascii="Trebuchet MS" w:hAnsi="Trebuchet MS"/>
          <w:sz w:val="22"/>
          <w:szCs w:val="22"/>
        </w:rPr>
        <w:t xml:space="preserve">. Allegations against staff relating to a position of trust issue will be referred to the LADO within 24 hours. If a child has suffered or may have suffered abuse or harm, a Front Door referral will also be made, and the police will be contacted if necessary. A referral to the Disclosure and Barring Service will be made if a member of staff is dismissed or removed from their post as a result of safeguarding concerns or would have been removed had they not resigned. </w:t>
      </w:r>
    </w:p>
    <w:p w14:paraId="3AB6C31C" w14:textId="77777777" w:rsidR="00F71820" w:rsidRDefault="00F71820" w:rsidP="006A310A">
      <w:pPr>
        <w:pStyle w:val="Default"/>
        <w:jc w:val="both"/>
        <w:rPr>
          <w:rFonts w:ascii="Trebuchet MS" w:hAnsi="Trebuchet MS"/>
          <w:b/>
          <w:bCs/>
          <w:sz w:val="22"/>
          <w:szCs w:val="22"/>
        </w:rPr>
      </w:pPr>
    </w:p>
    <w:p w14:paraId="66C4C5AB" w14:textId="57F3B014" w:rsidR="006A310A" w:rsidRPr="00FC03C2" w:rsidRDefault="006A310A" w:rsidP="006A310A">
      <w:pPr>
        <w:pStyle w:val="Default"/>
        <w:jc w:val="both"/>
        <w:rPr>
          <w:rFonts w:ascii="Trebuchet MS" w:hAnsi="Trebuchet MS"/>
          <w:sz w:val="22"/>
          <w:szCs w:val="22"/>
        </w:rPr>
      </w:pPr>
      <w:r w:rsidRPr="00FC03C2">
        <w:rPr>
          <w:rFonts w:ascii="Trebuchet MS" w:hAnsi="Trebuchet MS"/>
          <w:b/>
          <w:bCs/>
          <w:sz w:val="22"/>
          <w:szCs w:val="22"/>
        </w:rPr>
        <w:t xml:space="preserve">If an allegation is made relating to an incident that happened when an individual or organisation </w:t>
      </w:r>
      <w:r w:rsidRPr="00FC03C2">
        <w:rPr>
          <w:rFonts w:ascii="Trebuchet MS" w:hAnsi="Trebuchet MS"/>
          <w:sz w:val="22"/>
          <w:szCs w:val="22"/>
        </w:rPr>
        <w:t xml:space="preserve">was using the school premises for the purposes of running activities for children, the school will follow the same safeguarding policies and procedures, including informing the LADO. </w:t>
      </w:r>
    </w:p>
    <w:p w14:paraId="27093695" w14:textId="77777777" w:rsidR="00F71820" w:rsidRDefault="00F71820" w:rsidP="006A310A">
      <w:pPr>
        <w:pStyle w:val="Default"/>
        <w:jc w:val="both"/>
        <w:rPr>
          <w:rFonts w:ascii="Trebuchet MS" w:hAnsi="Trebuchet MS"/>
          <w:b/>
          <w:bCs/>
          <w:sz w:val="22"/>
          <w:szCs w:val="22"/>
        </w:rPr>
      </w:pPr>
    </w:p>
    <w:p w14:paraId="25E031B3" w14:textId="49CF0BC7" w:rsidR="006A310A" w:rsidRPr="00FC03C2" w:rsidRDefault="006A310A" w:rsidP="006A310A">
      <w:pPr>
        <w:pStyle w:val="Default"/>
        <w:jc w:val="both"/>
        <w:rPr>
          <w:rFonts w:ascii="Trebuchet MS" w:hAnsi="Trebuchet MS"/>
          <w:sz w:val="22"/>
          <w:szCs w:val="22"/>
        </w:rPr>
      </w:pPr>
      <w:r w:rsidRPr="00FC03C2">
        <w:rPr>
          <w:rFonts w:ascii="Trebuchet MS" w:hAnsi="Trebuchet MS"/>
          <w:b/>
          <w:bCs/>
          <w:sz w:val="22"/>
          <w:szCs w:val="22"/>
        </w:rPr>
        <w:t xml:space="preserve">Allegations against the </w:t>
      </w:r>
      <w:r w:rsidRPr="00893A78">
        <w:rPr>
          <w:rFonts w:ascii="Trebuchet MS" w:hAnsi="Trebuchet MS"/>
          <w:b/>
          <w:bCs/>
          <w:sz w:val="22"/>
          <w:szCs w:val="22"/>
        </w:rPr>
        <w:t>Head</w:t>
      </w:r>
      <w:r w:rsidR="00F972DF" w:rsidRPr="00893A78">
        <w:rPr>
          <w:rFonts w:ascii="Trebuchet MS" w:hAnsi="Trebuchet MS"/>
          <w:b/>
          <w:bCs/>
          <w:sz w:val="22"/>
          <w:szCs w:val="22"/>
        </w:rPr>
        <w:t>teacher</w:t>
      </w:r>
      <w:r w:rsidRPr="00893A78">
        <w:rPr>
          <w:rFonts w:ascii="Trebuchet MS" w:hAnsi="Trebuchet MS"/>
          <w:b/>
          <w:bCs/>
          <w:sz w:val="22"/>
          <w:szCs w:val="22"/>
        </w:rPr>
        <w:t xml:space="preserve"> must be reported to the Governors</w:t>
      </w:r>
      <w:r w:rsidRPr="00893A78">
        <w:rPr>
          <w:rFonts w:ascii="Trebuchet MS" w:hAnsi="Trebuchet MS"/>
          <w:sz w:val="22"/>
          <w:szCs w:val="22"/>
        </w:rPr>
        <w:t>. The contact information for reporting is made clearly visible to all professional</w:t>
      </w:r>
      <w:r w:rsidR="00F972DF" w:rsidRPr="00893A78">
        <w:rPr>
          <w:rFonts w:ascii="Trebuchet MS" w:hAnsi="Trebuchet MS"/>
          <w:sz w:val="22"/>
          <w:szCs w:val="22"/>
        </w:rPr>
        <w:t>s</w:t>
      </w:r>
      <w:r w:rsidRPr="00893A78">
        <w:rPr>
          <w:rFonts w:ascii="Trebuchet MS" w:hAnsi="Trebuchet MS"/>
          <w:sz w:val="22"/>
          <w:szCs w:val="22"/>
        </w:rPr>
        <w:t xml:space="preserve"> working in the school. The Head</w:t>
      </w:r>
      <w:r w:rsidR="00F972DF" w:rsidRPr="00893A78">
        <w:rPr>
          <w:rFonts w:ascii="Trebuchet MS" w:hAnsi="Trebuchet MS"/>
          <w:sz w:val="22"/>
          <w:szCs w:val="22"/>
        </w:rPr>
        <w:t>teacher</w:t>
      </w:r>
      <w:r w:rsidR="00893A78" w:rsidRPr="00893A78">
        <w:rPr>
          <w:rFonts w:ascii="Trebuchet MS" w:hAnsi="Trebuchet MS"/>
          <w:sz w:val="22"/>
          <w:szCs w:val="22"/>
        </w:rPr>
        <w:t>/DSL</w:t>
      </w:r>
      <w:r w:rsidRPr="00893A78">
        <w:rPr>
          <w:rFonts w:ascii="Trebuchet MS" w:hAnsi="Trebuchet MS"/>
          <w:sz w:val="22"/>
          <w:szCs w:val="22"/>
        </w:rPr>
        <w:t xml:space="preserve"> reinforces accountability and transparency through induction, ongoing training and effectively modelling the application of professional standards.</w:t>
      </w:r>
      <w:r w:rsidRPr="00FC03C2">
        <w:rPr>
          <w:rFonts w:ascii="Trebuchet MS" w:hAnsi="Trebuchet MS"/>
          <w:sz w:val="22"/>
          <w:szCs w:val="22"/>
        </w:rPr>
        <w:t xml:space="preserve"> </w:t>
      </w:r>
    </w:p>
    <w:p w14:paraId="3E508D4F" w14:textId="77777777" w:rsidR="00B6336E" w:rsidRDefault="00B6336E" w:rsidP="00B6336E"/>
    <w:p w14:paraId="7B453444" w14:textId="77777777" w:rsidR="00847452" w:rsidRPr="00B6336E" w:rsidRDefault="00847452" w:rsidP="00B6336E"/>
    <w:p w14:paraId="3DCFA863" w14:textId="3FEE13E7" w:rsidR="008D3BA4" w:rsidRDefault="008D3BA4" w:rsidP="00C47BDB">
      <w:pPr>
        <w:pStyle w:val="Heading"/>
      </w:pPr>
      <w:bookmarkStart w:id="131" w:name="_Toc175128362"/>
      <w:r>
        <w:t>13. Single Central Record</w:t>
      </w:r>
      <w:bookmarkEnd w:id="131"/>
    </w:p>
    <w:p w14:paraId="4662041B" w14:textId="00AECF8B" w:rsidR="003A3002" w:rsidRPr="00831E39" w:rsidRDefault="003A3002" w:rsidP="003A3002">
      <w:pPr>
        <w:pStyle w:val="Default"/>
        <w:jc w:val="both"/>
        <w:rPr>
          <w:rFonts w:ascii="Trebuchet MS" w:hAnsi="Trebuchet MS"/>
          <w:sz w:val="22"/>
          <w:szCs w:val="22"/>
        </w:rPr>
      </w:pPr>
      <w:r w:rsidRPr="00D928DA">
        <w:rPr>
          <w:rFonts w:ascii="Trebuchet MS" w:hAnsi="Trebuchet MS"/>
          <w:b/>
          <w:bCs/>
          <w:sz w:val="22"/>
          <w:szCs w:val="22"/>
        </w:rPr>
        <w:t>The SCR</w:t>
      </w:r>
      <w:r w:rsidRPr="00D928DA">
        <w:rPr>
          <w:rFonts w:ascii="Trebuchet MS" w:hAnsi="Trebuchet MS"/>
          <w:sz w:val="22"/>
          <w:szCs w:val="22"/>
        </w:rPr>
        <w:t xml:space="preserve"> will be overseen and directly </w:t>
      </w:r>
      <w:r w:rsidRPr="00831E39">
        <w:rPr>
          <w:rFonts w:ascii="Trebuchet MS" w:hAnsi="Trebuchet MS"/>
          <w:sz w:val="22"/>
          <w:szCs w:val="22"/>
        </w:rPr>
        <w:t>managed by the Head</w:t>
      </w:r>
      <w:r w:rsidR="00D041E1" w:rsidRPr="00831E39">
        <w:rPr>
          <w:rFonts w:ascii="Trebuchet MS" w:hAnsi="Trebuchet MS"/>
          <w:sz w:val="22"/>
          <w:szCs w:val="22"/>
        </w:rPr>
        <w:t>teacher</w:t>
      </w:r>
      <w:r w:rsidRPr="00831E39">
        <w:rPr>
          <w:rFonts w:ascii="Trebuchet MS" w:hAnsi="Trebuchet MS"/>
          <w:sz w:val="22"/>
          <w:szCs w:val="22"/>
        </w:rPr>
        <w:t xml:space="preserve">, with the support of the DSL, who is responsible for safeguarding in the school. </w:t>
      </w:r>
      <w:r w:rsidR="00121BB1" w:rsidRPr="00831E39">
        <w:rPr>
          <w:rFonts w:ascii="Trebuchet MS" w:hAnsi="Trebuchet MS"/>
          <w:sz w:val="22"/>
          <w:szCs w:val="22"/>
        </w:rPr>
        <w:t xml:space="preserve">However, </w:t>
      </w:r>
      <w:r w:rsidR="002D1E8A" w:rsidRPr="00831E39">
        <w:rPr>
          <w:rFonts w:ascii="Trebuchet MS" w:hAnsi="Trebuchet MS"/>
          <w:sz w:val="22"/>
          <w:szCs w:val="22"/>
        </w:rPr>
        <w:t xml:space="preserve">the </w:t>
      </w:r>
      <w:r w:rsidRPr="00831E39">
        <w:rPr>
          <w:rFonts w:ascii="Trebuchet MS" w:hAnsi="Trebuchet MS"/>
          <w:sz w:val="22"/>
          <w:szCs w:val="22"/>
        </w:rPr>
        <w:t>maintain</w:t>
      </w:r>
      <w:r w:rsidR="002D1E8A" w:rsidRPr="00831E39">
        <w:rPr>
          <w:rFonts w:ascii="Trebuchet MS" w:hAnsi="Trebuchet MS"/>
          <w:sz w:val="22"/>
          <w:szCs w:val="22"/>
        </w:rPr>
        <w:t>ance of</w:t>
      </w:r>
      <w:r w:rsidRPr="00831E39">
        <w:rPr>
          <w:rFonts w:ascii="Trebuchet MS" w:hAnsi="Trebuchet MS"/>
          <w:sz w:val="22"/>
          <w:szCs w:val="22"/>
        </w:rPr>
        <w:t xml:space="preserve"> the information on the single central record</w:t>
      </w:r>
      <w:r w:rsidR="002D1E8A" w:rsidRPr="00831E39">
        <w:rPr>
          <w:rFonts w:ascii="Trebuchet MS" w:hAnsi="Trebuchet MS"/>
          <w:sz w:val="22"/>
          <w:szCs w:val="22"/>
        </w:rPr>
        <w:t xml:space="preserve"> will usually be delegated</w:t>
      </w:r>
      <w:r w:rsidR="00A308AC" w:rsidRPr="00831E39">
        <w:rPr>
          <w:rFonts w:ascii="Trebuchet MS" w:hAnsi="Trebuchet MS"/>
          <w:sz w:val="22"/>
          <w:szCs w:val="22"/>
        </w:rPr>
        <w:t xml:space="preserve"> to an administrator</w:t>
      </w:r>
      <w:r w:rsidRPr="00831E39">
        <w:rPr>
          <w:rFonts w:ascii="Trebuchet MS" w:hAnsi="Trebuchet MS"/>
          <w:sz w:val="22"/>
          <w:szCs w:val="22"/>
        </w:rPr>
        <w:t xml:space="preserve">. </w:t>
      </w:r>
    </w:p>
    <w:p w14:paraId="1F42633D" w14:textId="77777777" w:rsidR="003A3002" w:rsidRPr="00831E39" w:rsidRDefault="003A3002" w:rsidP="003A3002">
      <w:pPr>
        <w:pStyle w:val="Default"/>
        <w:jc w:val="both"/>
        <w:rPr>
          <w:rFonts w:ascii="Trebuchet MS" w:hAnsi="Trebuchet MS"/>
          <w:sz w:val="22"/>
          <w:szCs w:val="22"/>
        </w:rPr>
      </w:pPr>
    </w:p>
    <w:p w14:paraId="1209B0DD" w14:textId="6C78A711" w:rsidR="003A3002" w:rsidRDefault="003A3002" w:rsidP="003A3002">
      <w:pPr>
        <w:pStyle w:val="Default"/>
        <w:jc w:val="both"/>
        <w:rPr>
          <w:rFonts w:ascii="Trebuchet MS" w:hAnsi="Trebuchet MS"/>
          <w:sz w:val="22"/>
          <w:szCs w:val="22"/>
        </w:rPr>
      </w:pPr>
      <w:r w:rsidRPr="00831E39">
        <w:rPr>
          <w:rFonts w:ascii="Trebuchet MS" w:hAnsi="Trebuchet MS"/>
          <w:sz w:val="22"/>
          <w:szCs w:val="22"/>
        </w:rPr>
        <w:t xml:space="preserve">Audits will be conducted </w:t>
      </w:r>
      <w:r w:rsidR="00831E39">
        <w:rPr>
          <w:rFonts w:ascii="Trebuchet MS" w:hAnsi="Trebuchet MS"/>
          <w:sz w:val="22"/>
          <w:szCs w:val="22"/>
        </w:rPr>
        <w:t xml:space="preserve">at least </w:t>
      </w:r>
      <w:r w:rsidRPr="00831E39">
        <w:rPr>
          <w:rFonts w:ascii="Trebuchet MS" w:hAnsi="Trebuchet MS"/>
          <w:sz w:val="22"/>
          <w:szCs w:val="22"/>
        </w:rPr>
        <w:t xml:space="preserve">termly, by the Designated Safeguarding Lead and </w:t>
      </w:r>
      <w:r w:rsidR="00831E39" w:rsidRPr="00831E39">
        <w:rPr>
          <w:rFonts w:ascii="Trebuchet MS" w:hAnsi="Trebuchet MS"/>
          <w:sz w:val="22"/>
          <w:szCs w:val="22"/>
        </w:rPr>
        <w:t>the Safeguarding Governor</w:t>
      </w:r>
      <w:r w:rsidRPr="00831E39">
        <w:rPr>
          <w:rFonts w:ascii="Trebuchet MS" w:hAnsi="Trebuchet MS"/>
          <w:sz w:val="22"/>
          <w:szCs w:val="22"/>
        </w:rPr>
        <w:t>.</w:t>
      </w:r>
    </w:p>
    <w:p w14:paraId="6B235EB3" w14:textId="77777777" w:rsidR="003A3002" w:rsidRDefault="003A3002" w:rsidP="003A3002">
      <w:pPr>
        <w:pStyle w:val="Default"/>
        <w:jc w:val="both"/>
        <w:rPr>
          <w:rFonts w:ascii="Trebuchet MS" w:hAnsi="Trebuchet MS"/>
          <w:sz w:val="22"/>
          <w:szCs w:val="22"/>
        </w:rPr>
      </w:pPr>
    </w:p>
    <w:p w14:paraId="4F486C6C" w14:textId="7E209DAC" w:rsidR="003A3002" w:rsidRDefault="003A3002" w:rsidP="003A3002">
      <w:pPr>
        <w:pStyle w:val="Default"/>
        <w:jc w:val="both"/>
        <w:rPr>
          <w:rFonts w:ascii="Trebuchet MS" w:hAnsi="Trebuchet MS"/>
          <w:sz w:val="22"/>
          <w:szCs w:val="22"/>
        </w:rPr>
      </w:pPr>
      <w:r w:rsidRPr="00D928DA">
        <w:rPr>
          <w:rFonts w:ascii="Trebuchet MS" w:hAnsi="Trebuchet MS"/>
          <w:sz w:val="22"/>
          <w:szCs w:val="22"/>
        </w:rPr>
        <w:t>The details of individual</w:t>
      </w:r>
      <w:r w:rsidR="00847452">
        <w:rPr>
          <w:rFonts w:ascii="Trebuchet MS" w:hAnsi="Trebuchet MS"/>
          <w:sz w:val="22"/>
          <w:szCs w:val="22"/>
        </w:rPr>
        <w:t>s</w:t>
      </w:r>
      <w:r w:rsidRPr="00D928DA">
        <w:rPr>
          <w:rFonts w:ascii="Trebuchet MS" w:hAnsi="Trebuchet MS"/>
          <w:sz w:val="22"/>
          <w:szCs w:val="22"/>
        </w:rPr>
        <w:t xml:space="preserve"> should be removed for the SCR once they </w:t>
      </w:r>
      <w:r w:rsidR="00847452">
        <w:rPr>
          <w:rFonts w:ascii="Trebuchet MS" w:hAnsi="Trebuchet MS"/>
          <w:sz w:val="22"/>
          <w:szCs w:val="22"/>
        </w:rPr>
        <w:t>cease to</w:t>
      </w:r>
      <w:r w:rsidRPr="00D928DA">
        <w:rPr>
          <w:rFonts w:ascii="Trebuchet MS" w:hAnsi="Trebuchet MS"/>
          <w:sz w:val="22"/>
          <w:szCs w:val="22"/>
        </w:rPr>
        <w:t xml:space="preserve"> work for the school.</w:t>
      </w:r>
    </w:p>
    <w:p w14:paraId="0FC1591F" w14:textId="77777777" w:rsidR="003A3002" w:rsidRDefault="003A3002" w:rsidP="003A3002">
      <w:pPr>
        <w:pStyle w:val="Default"/>
        <w:jc w:val="both"/>
        <w:rPr>
          <w:rFonts w:ascii="Trebuchet MS" w:hAnsi="Trebuchet MS"/>
          <w:sz w:val="22"/>
          <w:szCs w:val="22"/>
        </w:rPr>
      </w:pPr>
    </w:p>
    <w:p w14:paraId="39445740" w14:textId="760BDCCA" w:rsidR="003A3002" w:rsidRPr="00D928DA" w:rsidRDefault="003A3002" w:rsidP="003A3002">
      <w:pPr>
        <w:pStyle w:val="Default"/>
        <w:jc w:val="both"/>
        <w:rPr>
          <w:rFonts w:ascii="Trebuchet MS" w:hAnsi="Trebuchet MS"/>
          <w:sz w:val="22"/>
          <w:szCs w:val="22"/>
        </w:rPr>
      </w:pPr>
      <w:r w:rsidRPr="00D928DA">
        <w:rPr>
          <w:rFonts w:ascii="Trebuchet MS" w:hAnsi="Trebuchet MS"/>
          <w:sz w:val="22"/>
          <w:szCs w:val="22"/>
        </w:rPr>
        <w:t xml:space="preserve">For further information about DBS checks, please refer to Part Three, </w:t>
      </w:r>
      <w:r w:rsidRPr="00847452">
        <w:rPr>
          <w:rFonts w:ascii="Trebuchet MS" w:hAnsi="Trebuchet MS"/>
          <w:i/>
          <w:iCs/>
          <w:sz w:val="22"/>
          <w:szCs w:val="22"/>
        </w:rPr>
        <w:t>KCS</w:t>
      </w:r>
      <w:r w:rsidR="00847452" w:rsidRPr="00847452">
        <w:rPr>
          <w:rFonts w:ascii="Trebuchet MS" w:hAnsi="Trebuchet MS"/>
          <w:i/>
          <w:iCs/>
          <w:sz w:val="22"/>
          <w:szCs w:val="22"/>
        </w:rPr>
        <w:t>i</w:t>
      </w:r>
      <w:r w:rsidRPr="00847452">
        <w:rPr>
          <w:rFonts w:ascii="Trebuchet MS" w:hAnsi="Trebuchet MS"/>
          <w:i/>
          <w:iCs/>
          <w:sz w:val="22"/>
          <w:szCs w:val="22"/>
        </w:rPr>
        <w:t>E</w:t>
      </w:r>
      <w:r w:rsidRPr="00D928DA">
        <w:rPr>
          <w:rFonts w:ascii="Trebuchet MS" w:hAnsi="Trebuchet MS"/>
          <w:sz w:val="22"/>
          <w:szCs w:val="22"/>
        </w:rPr>
        <w:t xml:space="preserve"> 2024 and Safer Recruitment training resources. </w:t>
      </w:r>
    </w:p>
    <w:p w14:paraId="2995EF32" w14:textId="77777777" w:rsidR="008D3BA4" w:rsidRDefault="008D3BA4" w:rsidP="008D3BA4"/>
    <w:p w14:paraId="11646F5F" w14:textId="77777777" w:rsidR="00847452" w:rsidRPr="008D3BA4" w:rsidRDefault="00847452" w:rsidP="008D3BA4"/>
    <w:p w14:paraId="1862FA1A" w14:textId="608E4221" w:rsidR="00B870BC" w:rsidRDefault="00B870BC" w:rsidP="00C47BDB">
      <w:pPr>
        <w:pStyle w:val="Heading"/>
      </w:pPr>
      <w:bookmarkStart w:id="132" w:name="_Toc175128363"/>
      <w:r>
        <w:t>14. Confidentiality and consent</w:t>
      </w:r>
      <w:bookmarkEnd w:id="132"/>
    </w:p>
    <w:p w14:paraId="2C41845C" w14:textId="2A73B480" w:rsidR="0085190E" w:rsidRPr="000714E8" w:rsidRDefault="0085190E" w:rsidP="0085190E">
      <w:pPr>
        <w:pStyle w:val="Default"/>
        <w:jc w:val="both"/>
        <w:rPr>
          <w:rFonts w:ascii="Trebuchet MS" w:hAnsi="Trebuchet MS"/>
          <w:sz w:val="22"/>
          <w:szCs w:val="22"/>
        </w:rPr>
      </w:pPr>
      <w:r w:rsidRPr="000714E8">
        <w:rPr>
          <w:rFonts w:ascii="Trebuchet MS" w:hAnsi="Trebuchet MS"/>
          <w:sz w:val="22"/>
          <w:szCs w:val="22"/>
        </w:rPr>
        <w:t xml:space="preserve">Information sharing is vital in identifying and tackling all forms of abuse, neglect and exploitation, and </w:t>
      </w:r>
      <w:r w:rsidRPr="007B42B7">
        <w:rPr>
          <w:rFonts w:ascii="Trebuchet MS" w:hAnsi="Trebuchet MS"/>
          <w:sz w:val="22"/>
          <w:szCs w:val="22"/>
        </w:rPr>
        <w:t xml:space="preserve">in promoting children’s welfare, including their educational outcomes. </w:t>
      </w:r>
      <w:r w:rsidR="007B42B7" w:rsidRPr="007B42B7">
        <w:rPr>
          <w:rFonts w:ascii="Trebuchet MS" w:hAnsi="Trebuchet MS"/>
          <w:sz w:val="22"/>
          <w:szCs w:val="22"/>
        </w:rPr>
        <w:t>The s</w:t>
      </w:r>
      <w:r w:rsidRPr="007B42B7">
        <w:rPr>
          <w:rFonts w:ascii="Trebuchet MS" w:hAnsi="Trebuchet MS"/>
          <w:sz w:val="22"/>
          <w:szCs w:val="22"/>
        </w:rPr>
        <w:t xml:space="preserve">chool  has clear powers to share, hold and use information for these purposes. The </w:t>
      </w:r>
      <w:r w:rsidRPr="007B42B7">
        <w:rPr>
          <w:rFonts w:ascii="Trebuchet MS" w:hAnsi="Trebuchet MS"/>
          <w:i/>
          <w:iCs/>
          <w:sz w:val="22"/>
          <w:szCs w:val="22"/>
        </w:rPr>
        <w:t>General Data Protection Regulation</w:t>
      </w:r>
      <w:r w:rsidRPr="007B42B7">
        <w:rPr>
          <w:rFonts w:ascii="Trebuchet MS" w:hAnsi="Trebuchet MS"/>
          <w:sz w:val="22"/>
          <w:szCs w:val="22"/>
        </w:rPr>
        <w:t xml:space="preserve"> (GDPR) does not prevent, or limit, the sharing of information for the purposes of keeping children safe. Lawful and secure information sharing between </w:t>
      </w:r>
      <w:r w:rsidR="007B42B7" w:rsidRPr="007B42B7">
        <w:rPr>
          <w:rFonts w:ascii="Trebuchet MS" w:hAnsi="Trebuchet MS"/>
          <w:sz w:val="22"/>
          <w:szCs w:val="22"/>
        </w:rPr>
        <w:t>the s</w:t>
      </w:r>
      <w:r w:rsidRPr="007B42B7">
        <w:rPr>
          <w:rFonts w:ascii="Trebuchet MS" w:hAnsi="Trebuchet MS"/>
          <w:sz w:val="22"/>
          <w:szCs w:val="22"/>
        </w:rPr>
        <w:t xml:space="preserve">chool , Children’s Social Care, and other local agencies, is essential for keeping children safe and ensuring they get the support they need. If staff are unsure whether information should be provided, advice should be sought from the guidance </w:t>
      </w:r>
      <w:r w:rsidRPr="007B42B7">
        <w:rPr>
          <w:rFonts w:ascii="Trebuchet MS" w:hAnsi="Trebuchet MS"/>
          <w:i/>
          <w:iCs/>
          <w:sz w:val="22"/>
          <w:szCs w:val="22"/>
        </w:rPr>
        <w:t>Information Sharing</w:t>
      </w:r>
      <w:r w:rsidRPr="007B42B7">
        <w:rPr>
          <w:rFonts w:ascii="Trebuchet MS" w:hAnsi="Trebuchet MS"/>
          <w:sz w:val="22"/>
          <w:szCs w:val="22"/>
        </w:rPr>
        <w:t xml:space="preserve"> 2024, </w:t>
      </w:r>
      <w:r w:rsidR="007B42B7" w:rsidRPr="007B42B7">
        <w:rPr>
          <w:rFonts w:ascii="Trebuchet MS" w:hAnsi="Trebuchet MS"/>
          <w:sz w:val="22"/>
          <w:szCs w:val="22"/>
        </w:rPr>
        <w:t xml:space="preserve">or the </w:t>
      </w:r>
      <w:r w:rsidRPr="007B42B7">
        <w:rPr>
          <w:rFonts w:ascii="Trebuchet MS" w:hAnsi="Trebuchet MS"/>
          <w:sz w:val="22"/>
          <w:szCs w:val="22"/>
        </w:rPr>
        <w:t>Data Protection Officer.</w:t>
      </w:r>
      <w:r w:rsidRPr="000714E8">
        <w:rPr>
          <w:rFonts w:ascii="Trebuchet MS" w:hAnsi="Trebuchet MS"/>
          <w:sz w:val="22"/>
          <w:szCs w:val="22"/>
        </w:rPr>
        <w:t xml:space="preserve"> </w:t>
      </w:r>
    </w:p>
    <w:p w14:paraId="1040E46B" w14:textId="77777777" w:rsidR="006C7D2F" w:rsidRDefault="006C7D2F" w:rsidP="0085190E">
      <w:pPr>
        <w:pStyle w:val="Default"/>
        <w:jc w:val="both"/>
        <w:rPr>
          <w:rFonts w:ascii="Trebuchet MS" w:hAnsi="Trebuchet MS"/>
          <w:b/>
          <w:bCs/>
          <w:sz w:val="22"/>
          <w:szCs w:val="22"/>
        </w:rPr>
      </w:pPr>
    </w:p>
    <w:p w14:paraId="687F928A" w14:textId="6155FBEE" w:rsidR="0085190E" w:rsidRPr="000714E8" w:rsidRDefault="000729E6" w:rsidP="0085190E">
      <w:pPr>
        <w:pStyle w:val="Default"/>
        <w:jc w:val="both"/>
        <w:rPr>
          <w:rFonts w:ascii="Trebuchet MS" w:hAnsi="Trebuchet MS"/>
          <w:sz w:val="22"/>
          <w:szCs w:val="22"/>
        </w:rPr>
      </w:pPr>
      <w:r>
        <w:rPr>
          <w:rFonts w:ascii="Trebuchet MS" w:hAnsi="Trebuchet MS"/>
          <w:sz w:val="22"/>
          <w:szCs w:val="22"/>
        </w:rPr>
        <w:t>The s</w:t>
      </w:r>
      <w:r w:rsidR="0085190E" w:rsidRPr="000714E8">
        <w:rPr>
          <w:rFonts w:ascii="Trebuchet MS" w:hAnsi="Trebuchet MS"/>
          <w:sz w:val="22"/>
          <w:szCs w:val="22"/>
        </w:rPr>
        <w:t>chool adhere</w:t>
      </w:r>
      <w:r>
        <w:rPr>
          <w:rFonts w:ascii="Trebuchet MS" w:hAnsi="Trebuchet MS"/>
          <w:sz w:val="22"/>
          <w:szCs w:val="22"/>
        </w:rPr>
        <w:t>s</w:t>
      </w:r>
      <w:r w:rsidR="0085190E" w:rsidRPr="000714E8">
        <w:rPr>
          <w:rFonts w:ascii="Trebuchet MS" w:hAnsi="Trebuchet MS"/>
          <w:sz w:val="22"/>
          <w:szCs w:val="22"/>
        </w:rPr>
        <w:t xml:space="preserve"> to the </w:t>
      </w:r>
      <w:r w:rsidR="0085190E" w:rsidRPr="009660A5">
        <w:rPr>
          <w:rFonts w:ascii="Trebuchet MS" w:hAnsi="Trebuchet MS"/>
          <w:i/>
          <w:iCs/>
          <w:sz w:val="22"/>
          <w:szCs w:val="22"/>
        </w:rPr>
        <w:t>Data Protection Act</w:t>
      </w:r>
      <w:r w:rsidR="0085190E" w:rsidRPr="000714E8">
        <w:rPr>
          <w:rFonts w:ascii="Trebuchet MS" w:hAnsi="Trebuchet MS"/>
          <w:sz w:val="22"/>
          <w:szCs w:val="22"/>
        </w:rPr>
        <w:t xml:space="preserve"> (2018) and the </w:t>
      </w:r>
      <w:r w:rsidR="009660A5" w:rsidRPr="009660A5">
        <w:rPr>
          <w:rFonts w:ascii="Trebuchet MS" w:hAnsi="Trebuchet MS"/>
          <w:i/>
          <w:iCs/>
          <w:sz w:val="22"/>
          <w:szCs w:val="22"/>
        </w:rPr>
        <w:t>GDPR</w:t>
      </w:r>
      <w:r w:rsidR="009660A5">
        <w:rPr>
          <w:rFonts w:ascii="Trebuchet MS" w:hAnsi="Trebuchet MS"/>
          <w:sz w:val="22"/>
          <w:szCs w:val="22"/>
        </w:rPr>
        <w:t xml:space="preserve"> </w:t>
      </w:r>
      <w:r w:rsidR="0085190E" w:rsidRPr="000714E8">
        <w:rPr>
          <w:rFonts w:ascii="Trebuchet MS" w:hAnsi="Trebuchet MS"/>
          <w:sz w:val="22"/>
          <w:szCs w:val="22"/>
        </w:rPr>
        <w:t xml:space="preserve">(2018). </w:t>
      </w:r>
    </w:p>
    <w:p w14:paraId="65EA1489" w14:textId="77777777" w:rsidR="006C7D2F" w:rsidRDefault="006C7D2F" w:rsidP="0085190E">
      <w:pPr>
        <w:pStyle w:val="Default"/>
        <w:jc w:val="both"/>
        <w:rPr>
          <w:rFonts w:ascii="Trebuchet MS" w:hAnsi="Trebuchet MS"/>
          <w:b/>
          <w:bCs/>
          <w:sz w:val="22"/>
          <w:szCs w:val="22"/>
        </w:rPr>
      </w:pPr>
    </w:p>
    <w:p w14:paraId="01259F2A" w14:textId="2FBC4D31" w:rsidR="0085190E" w:rsidRPr="000714E8" w:rsidRDefault="0085190E" w:rsidP="000729E6">
      <w:pPr>
        <w:pStyle w:val="Default"/>
        <w:spacing w:after="120"/>
        <w:jc w:val="both"/>
        <w:rPr>
          <w:rFonts w:ascii="Trebuchet MS" w:hAnsi="Trebuchet MS"/>
          <w:b/>
          <w:bCs/>
          <w:sz w:val="22"/>
          <w:szCs w:val="22"/>
        </w:rPr>
      </w:pPr>
      <w:r w:rsidRPr="000714E8">
        <w:rPr>
          <w:rFonts w:ascii="Trebuchet MS" w:hAnsi="Trebuchet MS"/>
          <w:b/>
          <w:bCs/>
          <w:sz w:val="22"/>
          <w:szCs w:val="22"/>
        </w:rPr>
        <w:t>Sharing information with parents:</w:t>
      </w:r>
    </w:p>
    <w:p w14:paraId="1B57B85F" w14:textId="78E3E75A" w:rsidR="0085190E" w:rsidRPr="000714E8" w:rsidRDefault="000729E6" w:rsidP="00CC20D4">
      <w:pPr>
        <w:pStyle w:val="Default"/>
        <w:numPr>
          <w:ilvl w:val="0"/>
          <w:numId w:val="50"/>
        </w:numPr>
        <w:jc w:val="both"/>
        <w:rPr>
          <w:rFonts w:ascii="Trebuchet MS" w:hAnsi="Trebuchet MS"/>
          <w:sz w:val="22"/>
          <w:szCs w:val="22"/>
        </w:rPr>
      </w:pPr>
      <w:r>
        <w:rPr>
          <w:rFonts w:ascii="Trebuchet MS" w:hAnsi="Trebuchet MS"/>
          <w:sz w:val="22"/>
          <w:szCs w:val="22"/>
        </w:rPr>
        <w:t>The school</w:t>
      </w:r>
      <w:r w:rsidR="0085190E" w:rsidRPr="000714E8">
        <w:rPr>
          <w:rFonts w:ascii="Trebuchet MS" w:hAnsi="Trebuchet MS"/>
          <w:sz w:val="22"/>
          <w:szCs w:val="22"/>
        </w:rPr>
        <w:t xml:space="preserve"> will ensure the </w:t>
      </w:r>
      <w:r w:rsidR="0085190E" w:rsidRPr="000729E6">
        <w:rPr>
          <w:rFonts w:ascii="Trebuchet MS" w:hAnsi="Trebuchet MS"/>
          <w:i/>
          <w:iCs/>
          <w:sz w:val="22"/>
          <w:szCs w:val="22"/>
        </w:rPr>
        <w:t>Child Protection</w:t>
      </w:r>
      <w:r w:rsidRPr="000729E6">
        <w:rPr>
          <w:rFonts w:ascii="Trebuchet MS" w:hAnsi="Trebuchet MS"/>
          <w:i/>
          <w:iCs/>
          <w:sz w:val="22"/>
          <w:szCs w:val="22"/>
        </w:rPr>
        <w:t xml:space="preserve"> and Safeguarding</w:t>
      </w:r>
      <w:r w:rsidR="0085190E" w:rsidRPr="000729E6">
        <w:rPr>
          <w:rFonts w:ascii="Trebuchet MS" w:hAnsi="Trebuchet MS"/>
          <w:i/>
          <w:iCs/>
          <w:sz w:val="22"/>
          <w:szCs w:val="22"/>
        </w:rPr>
        <w:t xml:space="preserve"> Policy</w:t>
      </w:r>
      <w:r w:rsidR="0085190E" w:rsidRPr="000714E8">
        <w:rPr>
          <w:rFonts w:ascii="Trebuchet MS" w:hAnsi="Trebuchet MS"/>
          <w:sz w:val="22"/>
          <w:szCs w:val="22"/>
        </w:rPr>
        <w:t xml:space="preserve"> is available publicly </w:t>
      </w:r>
      <w:r>
        <w:rPr>
          <w:rFonts w:ascii="Trebuchet MS" w:hAnsi="Trebuchet MS"/>
          <w:sz w:val="22"/>
          <w:szCs w:val="22"/>
        </w:rPr>
        <w:t xml:space="preserve">via a link </w:t>
      </w:r>
      <w:r w:rsidR="0085190E" w:rsidRPr="000714E8">
        <w:rPr>
          <w:rFonts w:ascii="Trebuchet MS" w:hAnsi="Trebuchet MS"/>
          <w:sz w:val="22"/>
          <w:szCs w:val="22"/>
        </w:rPr>
        <w:t>on the school’s website.</w:t>
      </w:r>
    </w:p>
    <w:p w14:paraId="0F48CB24" w14:textId="666B5C4C" w:rsidR="0085190E" w:rsidRPr="000714E8" w:rsidRDefault="0085190E" w:rsidP="00CC20D4">
      <w:pPr>
        <w:pStyle w:val="Default"/>
        <w:numPr>
          <w:ilvl w:val="0"/>
          <w:numId w:val="50"/>
        </w:numPr>
        <w:jc w:val="both"/>
        <w:rPr>
          <w:rFonts w:ascii="Trebuchet MS" w:hAnsi="Trebuchet MS"/>
          <w:sz w:val="22"/>
          <w:szCs w:val="22"/>
        </w:rPr>
      </w:pPr>
      <w:r w:rsidRPr="000714E8">
        <w:rPr>
          <w:rFonts w:ascii="Trebuchet MS" w:hAnsi="Trebuchet MS"/>
          <w:sz w:val="22"/>
          <w:szCs w:val="22"/>
        </w:rPr>
        <w:t xml:space="preserve">Where appropriate, staff will discuss any concerns about a child with the child’s parents. The Designated Safeguarding Lead (DSL) will normally do this in the event of a concern, suspicion or disclosure. </w:t>
      </w:r>
    </w:p>
    <w:p w14:paraId="76A5CCA6" w14:textId="77777777" w:rsidR="0085190E" w:rsidRPr="000714E8" w:rsidRDefault="0085190E" w:rsidP="00CC20D4">
      <w:pPr>
        <w:pStyle w:val="Default"/>
        <w:numPr>
          <w:ilvl w:val="0"/>
          <w:numId w:val="50"/>
        </w:numPr>
        <w:jc w:val="both"/>
        <w:rPr>
          <w:rFonts w:ascii="Trebuchet MS" w:hAnsi="Trebuchet MS"/>
          <w:sz w:val="22"/>
          <w:szCs w:val="22"/>
        </w:rPr>
      </w:pPr>
      <w:r w:rsidRPr="000714E8">
        <w:rPr>
          <w:rFonts w:ascii="Trebuchet MS" w:hAnsi="Trebuchet MS"/>
          <w:sz w:val="22"/>
          <w:szCs w:val="22"/>
        </w:rPr>
        <w:t xml:space="preserve">Other staff will only talk to parents about any such concerns following consultation with the DSL. </w:t>
      </w:r>
    </w:p>
    <w:p w14:paraId="51A8F713" w14:textId="5F92D708" w:rsidR="0085190E" w:rsidRPr="000714E8" w:rsidRDefault="0085190E" w:rsidP="00CC20D4">
      <w:pPr>
        <w:pStyle w:val="Default"/>
        <w:numPr>
          <w:ilvl w:val="0"/>
          <w:numId w:val="50"/>
        </w:numPr>
        <w:jc w:val="both"/>
        <w:rPr>
          <w:rFonts w:ascii="Trebuchet MS" w:hAnsi="Trebuchet MS"/>
          <w:sz w:val="22"/>
          <w:szCs w:val="22"/>
        </w:rPr>
      </w:pPr>
      <w:r w:rsidRPr="000714E8">
        <w:rPr>
          <w:rFonts w:ascii="Trebuchet MS" w:hAnsi="Trebuchet MS"/>
          <w:sz w:val="22"/>
          <w:szCs w:val="22"/>
        </w:rPr>
        <w:t xml:space="preserve">If we believe that notifying the parents would increase the risk to the child, we will discuss this with the local authority children’s social care team through Front Door before doing so. In the case of allegations of abuse made against other children, we will normally notify the parents of all the children involved. </w:t>
      </w:r>
    </w:p>
    <w:p w14:paraId="7AAC41CC" w14:textId="77777777" w:rsidR="006C7D2F" w:rsidRDefault="006C7D2F" w:rsidP="0085190E">
      <w:pPr>
        <w:pStyle w:val="Default"/>
        <w:jc w:val="both"/>
        <w:rPr>
          <w:rFonts w:ascii="Trebuchet MS" w:hAnsi="Trebuchet MS"/>
          <w:b/>
          <w:bCs/>
          <w:sz w:val="22"/>
          <w:szCs w:val="22"/>
        </w:rPr>
      </w:pPr>
    </w:p>
    <w:p w14:paraId="5A1B7263" w14:textId="08C61C8D" w:rsidR="0085190E" w:rsidRPr="000714E8" w:rsidRDefault="0085190E" w:rsidP="0085190E">
      <w:pPr>
        <w:pStyle w:val="Default"/>
        <w:jc w:val="both"/>
        <w:rPr>
          <w:rFonts w:ascii="Trebuchet MS" w:hAnsi="Trebuchet MS"/>
          <w:sz w:val="22"/>
          <w:szCs w:val="22"/>
        </w:rPr>
      </w:pPr>
      <w:r w:rsidRPr="000714E8">
        <w:rPr>
          <w:rFonts w:ascii="Trebuchet MS" w:hAnsi="Trebuchet MS"/>
          <w:b/>
          <w:bCs/>
          <w:sz w:val="22"/>
          <w:szCs w:val="22"/>
        </w:rPr>
        <w:t>Consent:</w:t>
      </w:r>
      <w:r w:rsidRPr="000714E8">
        <w:rPr>
          <w:rFonts w:ascii="Trebuchet MS" w:hAnsi="Trebuchet MS"/>
          <w:sz w:val="22"/>
          <w:szCs w:val="22"/>
        </w:rPr>
        <w:t xml:space="preserve"> The </w:t>
      </w:r>
      <w:r w:rsidRPr="00683C07">
        <w:rPr>
          <w:rFonts w:ascii="Trebuchet MS" w:hAnsi="Trebuchet MS"/>
          <w:i/>
          <w:iCs/>
          <w:sz w:val="22"/>
          <w:szCs w:val="22"/>
        </w:rPr>
        <w:t>Data Protection Act</w:t>
      </w:r>
      <w:r w:rsidR="00683C07">
        <w:rPr>
          <w:rFonts w:ascii="Trebuchet MS" w:hAnsi="Trebuchet MS"/>
          <w:i/>
          <w:iCs/>
          <w:sz w:val="22"/>
          <w:szCs w:val="22"/>
        </w:rPr>
        <w:t>,</w:t>
      </w:r>
      <w:r w:rsidRPr="000714E8">
        <w:rPr>
          <w:rFonts w:ascii="Trebuchet MS" w:hAnsi="Trebuchet MS"/>
          <w:sz w:val="22"/>
          <w:szCs w:val="22"/>
        </w:rPr>
        <w:t xml:space="preserve"> 2018 introduced ‘safeguarding’ as a reason to be able to process sensitive, personal information, even without consent (</w:t>
      </w:r>
      <w:r w:rsidRPr="00683C07">
        <w:rPr>
          <w:rFonts w:ascii="Trebuchet MS" w:hAnsi="Trebuchet MS"/>
          <w:i/>
          <w:iCs/>
          <w:sz w:val="22"/>
          <w:szCs w:val="22"/>
        </w:rPr>
        <w:t>DPA</w:t>
      </w:r>
      <w:r w:rsidRPr="000714E8">
        <w:rPr>
          <w:rFonts w:ascii="Trebuchet MS" w:hAnsi="Trebuchet MS"/>
          <w:sz w:val="22"/>
          <w:szCs w:val="22"/>
        </w:rPr>
        <w:t xml:space="preserve">, Part 2, 18; Schedule 8, 4). All relevant information can be shared without consent if to gain consent would place a child at risk, or where it is not possible to gain consent. </w:t>
      </w:r>
      <w:r w:rsidRPr="00683C07">
        <w:rPr>
          <w:rFonts w:ascii="Trebuchet MS" w:hAnsi="Trebuchet MS"/>
          <w:b/>
          <w:bCs/>
          <w:sz w:val="22"/>
          <w:szCs w:val="22"/>
        </w:rPr>
        <w:t>Fears about sharing information must not be allowed to stand in the way of promoting the welfare and protecting the safety of children.</w:t>
      </w:r>
      <w:r w:rsidRPr="000714E8">
        <w:rPr>
          <w:rFonts w:ascii="Trebuchet MS" w:hAnsi="Trebuchet MS"/>
          <w:sz w:val="22"/>
          <w:szCs w:val="22"/>
        </w:rPr>
        <w:t xml:space="preserve"> All professionals responsible for children should not assume that someone else will pass on information that they think may be critical to keeping a child safe. </w:t>
      </w:r>
    </w:p>
    <w:p w14:paraId="70F6C343" w14:textId="77777777" w:rsidR="006C7D2F" w:rsidRDefault="006C7D2F" w:rsidP="0085190E">
      <w:pPr>
        <w:pStyle w:val="Default"/>
        <w:jc w:val="both"/>
        <w:rPr>
          <w:rFonts w:ascii="Trebuchet MS" w:hAnsi="Trebuchet MS"/>
          <w:b/>
          <w:bCs/>
          <w:sz w:val="22"/>
          <w:szCs w:val="22"/>
        </w:rPr>
      </w:pPr>
    </w:p>
    <w:p w14:paraId="6A001BAD" w14:textId="20081412" w:rsidR="0085190E" w:rsidRPr="000714E8" w:rsidRDefault="0085190E" w:rsidP="0085190E">
      <w:pPr>
        <w:pStyle w:val="Default"/>
        <w:jc w:val="both"/>
        <w:rPr>
          <w:rFonts w:ascii="Trebuchet MS" w:hAnsi="Trebuchet MS"/>
          <w:sz w:val="22"/>
          <w:szCs w:val="22"/>
        </w:rPr>
      </w:pPr>
      <w:r w:rsidRPr="000714E8">
        <w:rPr>
          <w:rFonts w:ascii="Trebuchet MS" w:hAnsi="Trebuchet MS"/>
          <w:sz w:val="22"/>
          <w:szCs w:val="22"/>
        </w:rPr>
        <w:t>As with all data sharing, appropriate organisational and technical safeguards are in place and will be adhered to when processing safeguarding and child protection information.</w:t>
      </w:r>
    </w:p>
    <w:p w14:paraId="45259A8E" w14:textId="77777777" w:rsidR="006C7D2F" w:rsidRDefault="006C7D2F" w:rsidP="0085190E">
      <w:pPr>
        <w:pStyle w:val="Default"/>
        <w:jc w:val="both"/>
        <w:rPr>
          <w:rFonts w:ascii="Trebuchet MS" w:hAnsi="Trebuchet MS"/>
          <w:b/>
          <w:bCs/>
          <w:sz w:val="22"/>
          <w:szCs w:val="22"/>
          <w:highlight w:val="yellow"/>
        </w:rPr>
      </w:pPr>
    </w:p>
    <w:p w14:paraId="2132A247" w14:textId="4D154C86" w:rsidR="0085190E" w:rsidRPr="00654A2B" w:rsidRDefault="0085190E" w:rsidP="0085190E">
      <w:pPr>
        <w:pStyle w:val="Default"/>
        <w:jc w:val="both"/>
        <w:rPr>
          <w:rFonts w:ascii="Trebuchet MS" w:hAnsi="Trebuchet MS"/>
          <w:sz w:val="22"/>
          <w:szCs w:val="22"/>
        </w:rPr>
      </w:pPr>
      <w:r w:rsidRPr="00654A2B">
        <w:rPr>
          <w:rFonts w:ascii="Trebuchet MS" w:hAnsi="Trebuchet MS"/>
          <w:sz w:val="22"/>
          <w:szCs w:val="22"/>
          <w:highlight w:val="cyan"/>
        </w:rPr>
        <w:t>When considering whether, or not, to share safeguarding information (especially with other agencies), staff will record who they are sharing that information with and for what reason. If we have taken a decision not to seek consent from the data subject and/or parent that should also be recorded within the safeguarding file.</w:t>
      </w:r>
      <w:r w:rsidRPr="00654A2B">
        <w:rPr>
          <w:rFonts w:ascii="Trebuchet MS" w:hAnsi="Trebuchet MS"/>
          <w:sz w:val="22"/>
          <w:szCs w:val="22"/>
        </w:rPr>
        <w:t xml:space="preserve"> </w:t>
      </w:r>
    </w:p>
    <w:p w14:paraId="34883813" w14:textId="77777777" w:rsidR="006C7D2F" w:rsidRDefault="006C7D2F" w:rsidP="0085190E">
      <w:pPr>
        <w:pStyle w:val="Default"/>
        <w:jc w:val="both"/>
        <w:rPr>
          <w:rFonts w:ascii="Trebuchet MS" w:hAnsi="Trebuchet MS"/>
          <w:b/>
          <w:bCs/>
          <w:sz w:val="22"/>
          <w:szCs w:val="22"/>
        </w:rPr>
      </w:pPr>
    </w:p>
    <w:p w14:paraId="2E883CE2" w14:textId="34301AFD" w:rsidR="0085190E" w:rsidRPr="000714E8" w:rsidRDefault="0085190E" w:rsidP="00654A2B">
      <w:pPr>
        <w:pStyle w:val="Default"/>
        <w:spacing w:after="120"/>
        <w:jc w:val="both"/>
        <w:rPr>
          <w:rFonts w:ascii="Trebuchet MS" w:hAnsi="Trebuchet MS"/>
          <w:sz w:val="22"/>
          <w:szCs w:val="22"/>
        </w:rPr>
      </w:pPr>
      <w:r w:rsidRPr="000714E8">
        <w:rPr>
          <w:rFonts w:ascii="Trebuchet MS" w:hAnsi="Trebuchet MS"/>
          <w:sz w:val="22"/>
          <w:szCs w:val="22"/>
        </w:rPr>
        <w:t xml:space="preserve">All staff in school will be made aware of their duties in relation to Data Protection and safeguarding, particularly in respect of confidentiality. This includes the following: </w:t>
      </w:r>
    </w:p>
    <w:p w14:paraId="3B9481B1" w14:textId="7925AE16" w:rsidR="0085190E" w:rsidRPr="000714E8" w:rsidRDefault="0085190E" w:rsidP="00CC20D4">
      <w:pPr>
        <w:pStyle w:val="Default"/>
        <w:numPr>
          <w:ilvl w:val="0"/>
          <w:numId w:val="51"/>
        </w:numPr>
        <w:jc w:val="both"/>
        <w:rPr>
          <w:rFonts w:ascii="Trebuchet MS" w:hAnsi="Trebuchet MS"/>
          <w:sz w:val="22"/>
          <w:szCs w:val="22"/>
        </w:rPr>
      </w:pPr>
      <w:r w:rsidRPr="000714E8">
        <w:rPr>
          <w:rFonts w:ascii="Trebuchet MS" w:hAnsi="Trebuchet MS"/>
          <w:sz w:val="22"/>
          <w:szCs w:val="22"/>
        </w:rPr>
        <w:t xml:space="preserve">Staff should never promise a child that they will not tell anyone about an allegation, as this may not be in the child’s best interests. </w:t>
      </w:r>
    </w:p>
    <w:p w14:paraId="4B404A1A" w14:textId="1C03391F" w:rsidR="0085190E" w:rsidRPr="000714E8" w:rsidRDefault="0085190E" w:rsidP="00CC20D4">
      <w:pPr>
        <w:pStyle w:val="Default"/>
        <w:numPr>
          <w:ilvl w:val="0"/>
          <w:numId w:val="51"/>
        </w:numPr>
        <w:jc w:val="both"/>
        <w:rPr>
          <w:rFonts w:ascii="Trebuchet MS" w:hAnsi="Trebuchet MS"/>
          <w:sz w:val="22"/>
          <w:szCs w:val="22"/>
        </w:rPr>
      </w:pPr>
      <w:r w:rsidRPr="000714E8">
        <w:rPr>
          <w:rFonts w:ascii="Trebuchet MS" w:hAnsi="Trebuchet MS"/>
          <w:sz w:val="22"/>
          <w:szCs w:val="22"/>
        </w:rPr>
        <w:t xml:space="preserve">Staff who receive information about children and their families in the course of their work should share that information only within appropriate professional contexts. </w:t>
      </w:r>
    </w:p>
    <w:p w14:paraId="7C67A960" w14:textId="69AD02A2" w:rsidR="0085190E" w:rsidRPr="000714E8" w:rsidRDefault="0085190E" w:rsidP="00CC20D4">
      <w:pPr>
        <w:pStyle w:val="Default"/>
        <w:numPr>
          <w:ilvl w:val="0"/>
          <w:numId w:val="51"/>
        </w:numPr>
        <w:jc w:val="both"/>
        <w:rPr>
          <w:rFonts w:ascii="Trebuchet MS" w:hAnsi="Trebuchet MS"/>
          <w:sz w:val="22"/>
          <w:szCs w:val="22"/>
        </w:rPr>
      </w:pPr>
      <w:r w:rsidRPr="000714E8">
        <w:rPr>
          <w:rFonts w:ascii="Trebuchet MS" w:hAnsi="Trebuchet MS"/>
          <w:sz w:val="22"/>
          <w:szCs w:val="22"/>
        </w:rPr>
        <w:t xml:space="preserve">Timely information sharing is essential to effective safeguarding. </w:t>
      </w:r>
    </w:p>
    <w:p w14:paraId="2D6A0287" w14:textId="5D6712DE" w:rsidR="00B870BC" w:rsidRDefault="0085190E" w:rsidP="00CC20D4">
      <w:pPr>
        <w:pStyle w:val="ListParagraph"/>
        <w:numPr>
          <w:ilvl w:val="0"/>
          <w:numId w:val="51"/>
        </w:numPr>
      </w:pPr>
      <w:r w:rsidRPr="000714E8">
        <w:t>Information must only be shared on a ‘need-to-know’ basis, but consent is not required to share information if a child is suffering, or at risk of, serious harm</w:t>
      </w:r>
      <w:r w:rsidR="00654A2B">
        <w:t>.</w:t>
      </w:r>
    </w:p>
    <w:p w14:paraId="14C4B8BF" w14:textId="77777777" w:rsidR="00847452" w:rsidRDefault="00847452" w:rsidP="0085190E"/>
    <w:p w14:paraId="6DDA0FC2" w14:textId="77777777" w:rsidR="00847452" w:rsidRPr="00B870BC" w:rsidRDefault="00847452" w:rsidP="0085190E"/>
    <w:p w14:paraId="40C7C541" w14:textId="66750BE6" w:rsidR="0085190E" w:rsidRDefault="00607662" w:rsidP="00C47BDB">
      <w:pPr>
        <w:pStyle w:val="Heading"/>
      </w:pPr>
      <w:bookmarkStart w:id="133" w:name="_Toc175128364"/>
      <w:r>
        <w:t>15. Records and transferring files</w:t>
      </w:r>
      <w:bookmarkEnd w:id="133"/>
    </w:p>
    <w:p w14:paraId="45214052" w14:textId="77777777" w:rsidR="008E3B8C" w:rsidRPr="008E5DFC" w:rsidRDefault="008E3B8C" w:rsidP="008E3B8C">
      <w:pPr>
        <w:pStyle w:val="Default"/>
        <w:jc w:val="both"/>
        <w:rPr>
          <w:rFonts w:ascii="Trebuchet MS" w:hAnsi="Trebuchet MS"/>
          <w:sz w:val="22"/>
          <w:szCs w:val="22"/>
        </w:rPr>
      </w:pPr>
      <w:r w:rsidRPr="001120DA">
        <w:rPr>
          <w:rFonts w:ascii="Trebuchet MS" w:hAnsi="Trebuchet MS"/>
          <w:sz w:val="22"/>
          <w:szCs w:val="22"/>
        </w:rPr>
        <w:t>All safeguarding concerns, discussions and decisions made and the reasons for those decisions must be recorded in writing. If in doubt about recording requirements staff should discuss this with the DSL.</w:t>
      </w:r>
      <w:r w:rsidRPr="008E5DFC">
        <w:rPr>
          <w:rFonts w:ascii="Trebuchet MS" w:hAnsi="Trebuchet MS"/>
          <w:sz w:val="22"/>
          <w:szCs w:val="22"/>
        </w:rPr>
        <w:t xml:space="preserve"> </w:t>
      </w:r>
    </w:p>
    <w:p w14:paraId="6C3BCDBE" w14:textId="77777777" w:rsidR="006C7D2F" w:rsidRDefault="006C7D2F" w:rsidP="008E3B8C">
      <w:pPr>
        <w:pStyle w:val="Default"/>
        <w:jc w:val="both"/>
        <w:rPr>
          <w:rFonts w:ascii="Trebuchet MS" w:hAnsi="Trebuchet MS"/>
          <w:b/>
          <w:bCs/>
          <w:sz w:val="22"/>
          <w:szCs w:val="22"/>
        </w:rPr>
      </w:pPr>
    </w:p>
    <w:p w14:paraId="27AD66C7" w14:textId="559C6DB7" w:rsidR="008E3B8C" w:rsidRPr="008E5DFC" w:rsidRDefault="008E3B8C" w:rsidP="00225FF0">
      <w:pPr>
        <w:pStyle w:val="Default"/>
        <w:spacing w:after="120"/>
        <w:jc w:val="both"/>
        <w:rPr>
          <w:rFonts w:ascii="Trebuchet MS" w:hAnsi="Trebuchet MS"/>
          <w:sz w:val="22"/>
          <w:szCs w:val="22"/>
        </w:rPr>
      </w:pPr>
      <w:r w:rsidRPr="008E5DFC">
        <w:rPr>
          <w:rFonts w:ascii="Trebuchet MS" w:hAnsi="Trebuchet MS"/>
          <w:sz w:val="22"/>
          <w:szCs w:val="22"/>
        </w:rPr>
        <w:t>When a child has made a disclosure, the member of staff/volunteer should</w:t>
      </w:r>
      <w:r w:rsidR="001120DA">
        <w:rPr>
          <w:rFonts w:ascii="Trebuchet MS" w:hAnsi="Trebuchet MS"/>
          <w:sz w:val="22"/>
          <w:szCs w:val="22"/>
        </w:rPr>
        <w:t>:</w:t>
      </w:r>
      <w:r w:rsidRPr="008E5DFC">
        <w:rPr>
          <w:rFonts w:ascii="Trebuchet MS" w:hAnsi="Trebuchet MS"/>
          <w:sz w:val="22"/>
          <w:szCs w:val="22"/>
        </w:rPr>
        <w:t xml:space="preserve"> </w:t>
      </w:r>
    </w:p>
    <w:p w14:paraId="424CA3BB" w14:textId="1DDF80E7" w:rsidR="008E3B8C" w:rsidRPr="008E5DFC" w:rsidRDefault="008E3B8C" w:rsidP="00CC20D4">
      <w:pPr>
        <w:pStyle w:val="Default"/>
        <w:numPr>
          <w:ilvl w:val="0"/>
          <w:numId w:val="52"/>
        </w:numPr>
        <w:jc w:val="both"/>
        <w:rPr>
          <w:rFonts w:ascii="Trebuchet MS" w:hAnsi="Trebuchet MS"/>
          <w:sz w:val="22"/>
          <w:szCs w:val="22"/>
        </w:rPr>
      </w:pPr>
      <w:r w:rsidRPr="008E5DFC">
        <w:rPr>
          <w:rFonts w:ascii="Trebuchet MS" w:hAnsi="Trebuchet MS"/>
          <w:sz w:val="22"/>
          <w:szCs w:val="22"/>
        </w:rPr>
        <w:t xml:space="preserve">record as soon as possible after the conversation, using </w:t>
      </w:r>
      <w:r w:rsidR="001120DA">
        <w:rPr>
          <w:rFonts w:ascii="Trebuchet MS" w:hAnsi="Trebuchet MS"/>
          <w:sz w:val="22"/>
          <w:szCs w:val="22"/>
        </w:rPr>
        <w:t>the school’s agreed systems</w:t>
      </w:r>
      <w:r w:rsidR="00225FF0">
        <w:rPr>
          <w:rFonts w:ascii="Trebuchet MS" w:hAnsi="Trebuchet MS"/>
          <w:sz w:val="22"/>
          <w:szCs w:val="22"/>
        </w:rPr>
        <w:t>;</w:t>
      </w:r>
      <w:r w:rsidRPr="008E5DFC">
        <w:rPr>
          <w:rFonts w:ascii="Trebuchet MS" w:hAnsi="Trebuchet MS"/>
          <w:sz w:val="22"/>
          <w:szCs w:val="22"/>
        </w:rPr>
        <w:t xml:space="preserve"> </w:t>
      </w:r>
    </w:p>
    <w:p w14:paraId="113202B2" w14:textId="77989DFF" w:rsidR="008E3B8C" w:rsidRPr="008E5DFC" w:rsidRDefault="008E3B8C" w:rsidP="00CC20D4">
      <w:pPr>
        <w:pStyle w:val="Default"/>
        <w:numPr>
          <w:ilvl w:val="0"/>
          <w:numId w:val="52"/>
        </w:numPr>
        <w:jc w:val="both"/>
        <w:rPr>
          <w:rFonts w:ascii="Trebuchet MS" w:hAnsi="Trebuchet MS"/>
          <w:sz w:val="22"/>
          <w:szCs w:val="22"/>
        </w:rPr>
      </w:pPr>
      <w:r w:rsidRPr="008E5DFC">
        <w:rPr>
          <w:rFonts w:ascii="Trebuchet MS" w:hAnsi="Trebuchet MS"/>
          <w:sz w:val="22"/>
          <w:szCs w:val="22"/>
        </w:rPr>
        <w:t xml:space="preserve">not destroy the original notes in case they are needed by a court (this includes notes taken by the member of staff); </w:t>
      </w:r>
    </w:p>
    <w:p w14:paraId="469E1E43" w14:textId="4DA75FEB" w:rsidR="008E3B8C" w:rsidRPr="00225FF0" w:rsidRDefault="008E3B8C" w:rsidP="00CC20D4">
      <w:pPr>
        <w:pStyle w:val="Default"/>
        <w:numPr>
          <w:ilvl w:val="0"/>
          <w:numId w:val="52"/>
        </w:numPr>
        <w:jc w:val="both"/>
        <w:rPr>
          <w:rFonts w:ascii="Trebuchet MS" w:hAnsi="Trebuchet MS"/>
          <w:sz w:val="22"/>
          <w:szCs w:val="22"/>
        </w:rPr>
      </w:pPr>
      <w:r w:rsidRPr="008E5DFC">
        <w:rPr>
          <w:rFonts w:ascii="Trebuchet MS" w:hAnsi="Trebuchet MS"/>
          <w:sz w:val="22"/>
          <w:szCs w:val="22"/>
        </w:rPr>
        <w:t xml:space="preserve">record </w:t>
      </w:r>
      <w:r w:rsidRPr="00225FF0">
        <w:rPr>
          <w:rFonts w:ascii="Trebuchet MS" w:hAnsi="Trebuchet MS"/>
          <w:sz w:val="22"/>
          <w:szCs w:val="22"/>
        </w:rPr>
        <w:t xml:space="preserve">the date, time, place and any noticeable non-verbal behaviour and the words used by the child; </w:t>
      </w:r>
    </w:p>
    <w:p w14:paraId="3AFBC1A3" w14:textId="1237ED10" w:rsidR="008E3B8C" w:rsidRPr="00225FF0" w:rsidRDefault="00225FF0" w:rsidP="00CC20D4">
      <w:pPr>
        <w:pStyle w:val="Default"/>
        <w:numPr>
          <w:ilvl w:val="0"/>
          <w:numId w:val="52"/>
        </w:numPr>
        <w:jc w:val="both"/>
        <w:rPr>
          <w:rFonts w:ascii="Trebuchet MS" w:hAnsi="Trebuchet MS"/>
          <w:sz w:val="22"/>
          <w:szCs w:val="22"/>
        </w:rPr>
      </w:pPr>
      <w:r w:rsidRPr="00225FF0">
        <w:rPr>
          <w:rFonts w:ascii="Trebuchet MS" w:hAnsi="Trebuchet MS"/>
          <w:sz w:val="22"/>
          <w:szCs w:val="22"/>
        </w:rPr>
        <w:t>u</w:t>
      </w:r>
      <w:r w:rsidR="008E3B8C" w:rsidRPr="00225FF0">
        <w:rPr>
          <w:rFonts w:ascii="Trebuchet MS" w:hAnsi="Trebuchet MS"/>
          <w:sz w:val="22"/>
          <w:szCs w:val="22"/>
        </w:rPr>
        <w:t>se a body map to indicate the position of any injuries</w:t>
      </w:r>
      <w:r w:rsidRPr="00225FF0">
        <w:rPr>
          <w:rFonts w:ascii="Trebuchet MS" w:hAnsi="Trebuchet MS"/>
          <w:sz w:val="22"/>
          <w:szCs w:val="22"/>
        </w:rPr>
        <w:t>,</w:t>
      </w:r>
      <w:r w:rsidR="008E3B8C" w:rsidRPr="00225FF0">
        <w:rPr>
          <w:rFonts w:ascii="Trebuchet MS" w:hAnsi="Trebuchet MS"/>
          <w:sz w:val="22"/>
          <w:szCs w:val="22"/>
        </w:rPr>
        <w:t xml:space="preserve"> if relevant; and </w:t>
      </w:r>
    </w:p>
    <w:p w14:paraId="67406720" w14:textId="1B39EF61" w:rsidR="008E3B8C" w:rsidRPr="008E5DFC" w:rsidRDefault="008E3B8C" w:rsidP="00CC20D4">
      <w:pPr>
        <w:pStyle w:val="Default"/>
        <w:numPr>
          <w:ilvl w:val="0"/>
          <w:numId w:val="52"/>
        </w:numPr>
        <w:jc w:val="both"/>
        <w:rPr>
          <w:rFonts w:ascii="Trebuchet MS" w:hAnsi="Trebuchet MS"/>
          <w:sz w:val="22"/>
          <w:szCs w:val="22"/>
        </w:rPr>
      </w:pPr>
      <w:r w:rsidRPr="00225FF0">
        <w:rPr>
          <w:rFonts w:ascii="Trebuchet MS" w:hAnsi="Trebuchet MS"/>
          <w:sz w:val="22"/>
          <w:szCs w:val="22"/>
        </w:rPr>
        <w:t>record verbatim statements and observations within</w:t>
      </w:r>
      <w:r w:rsidRPr="008E5DFC">
        <w:rPr>
          <w:rFonts w:ascii="Trebuchet MS" w:hAnsi="Trebuchet MS"/>
          <w:sz w:val="22"/>
          <w:szCs w:val="22"/>
        </w:rPr>
        <w:t xml:space="preserve"> records, rather than interpretations or assumptions.</w:t>
      </w:r>
    </w:p>
    <w:p w14:paraId="1570817F" w14:textId="77777777" w:rsidR="006C7D2F" w:rsidRDefault="006C7D2F" w:rsidP="008E3B8C">
      <w:pPr>
        <w:pStyle w:val="Default"/>
        <w:jc w:val="both"/>
        <w:rPr>
          <w:rFonts w:ascii="Trebuchet MS" w:hAnsi="Trebuchet MS"/>
          <w:b/>
          <w:bCs/>
          <w:sz w:val="22"/>
          <w:szCs w:val="22"/>
        </w:rPr>
      </w:pPr>
    </w:p>
    <w:p w14:paraId="2CC11975" w14:textId="05CC9B5A" w:rsidR="008E3B8C" w:rsidRPr="008E5DFC" w:rsidRDefault="008E3B8C" w:rsidP="008E3B8C">
      <w:pPr>
        <w:pStyle w:val="Default"/>
        <w:jc w:val="both"/>
        <w:rPr>
          <w:rFonts w:ascii="Trebuchet MS" w:hAnsi="Trebuchet MS"/>
          <w:sz w:val="22"/>
          <w:szCs w:val="22"/>
        </w:rPr>
      </w:pPr>
      <w:r w:rsidRPr="008E5DFC">
        <w:rPr>
          <w:rFonts w:ascii="Trebuchet MS" w:hAnsi="Trebuchet MS"/>
          <w:sz w:val="22"/>
          <w:szCs w:val="22"/>
        </w:rPr>
        <w:t xml:space="preserve">All records need to be given to the DSL promptly. No copies should be retained by the member of staff or volunteer. </w:t>
      </w:r>
    </w:p>
    <w:p w14:paraId="760B3A29" w14:textId="77777777" w:rsidR="006C7D2F" w:rsidRDefault="006C7D2F" w:rsidP="008E3B8C">
      <w:pPr>
        <w:pStyle w:val="Default"/>
        <w:jc w:val="both"/>
        <w:rPr>
          <w:rFonts w:ascii="Trebuchet MS" w:hAnsi="Trebuchet MS"/>
          <w:b/>
          <w:bCs/>
          <w:sz w:val="22"/>
          <w:szCs w:val="22"/>
        </w:rPr>
      </w:pPr>
    </w:p>
    <w:p w14:paraId="06FA6763" w14:textId="76B9FE47" w:rsidR="008E3B8C" w:rsidRPr="008E5DFC" w:rsidRDefault="008E3B8C" w:rsidP="008E3B8C">
      <w:pPr>
        <w:pStyle w:val="Default"/>
        <w:jc w:val="both"/>
        <w:rPr>
          <w:rFonts w:ascii="Trebuchet MS" w:hAnsi="Trebuchet MS"/>
          <w:sz w:val="22"/>
          <w:szCs w:val="22"/>
        </w:rPr>
      </w:pPr>
      <w:r w:rsidRPr="008E5DFC">
        <w:rPr>
          <w:rFonts w:ascii="Trebuchet MS" w:hAnsi="Trebuchet MS"/>
          <w:sz w:val="22"/>
          <w:szCs w:val="22"/>
        </w:rPr>
        <w:t xml:space="preserve">The DSL will ensure that all safeguarding records are managed in accordance with the </w:t>
      </w:r>
      <w:r w:rsidRPr="00225FF0">
        <w:rPr>
          <w:rFonts w:ascii="Trebuchet MS" w:hAnsi="Trebuchet MS"/>
          <w:i/>
          <w:iCs/>
          <w:sz w:val="22"/>
          <w:szCs w:val="22"/>
        </w:rPr>
        <w:t>Education (Pupil Information) (England) Regulations</w:t>
      </w:r>
      <w:r w:rsidR="00225FF0">
        <w:rPr>
          <w:rFonts w:ascii="Trebuchet MS" w:hAnsi="Trebuchet MS"/>
          <w:sz w:val="22"/>
          <w:szCs w:val="22"/>
        </w:rPr>
        <w:t xml:space="preserve">, </w:t>
      </w:r>
      <w:r w:rsidRPr="008E5DFC">
        <w:rPr>
          <w:rFonts w:ascii="Trebuchet MS" w:hAnsi="Trebuchet MS"/>
          <w:sz w:val="22"/>
          <w:szCs w:val="22"/>
        </w:rPr>
        <w:t xml:space="preserve">2005. </w:t>
      </w:r>
    </w:p>
    <w:p w14:paraId="7DFFDF2C" w14:textId="77777777" w:rsidR="00225FF0" w:rsidRDefault="00225FF0" w:rsidP="008E3B8C">
      <w:pPr>
        <w:pStyle w:val="Default"/>
        <w:jc w:val="both"/>
        <w:rPr>
          <w:rFonts w:ascii="Trebuchet MS" w:hAnsi="Trebuchet MS"/>
          <w:sz w:val="22"/>
          <w:szCs w:val="22"/>
        </w:rPr>
      </w:pPr>
    </w:p>
    <w:p w14:paraId="4F5CF830" w14:textId="585CDFBB" w:rsidR="008E3B8C" w:rsidRPr="008E5DFC" w:rsidRDefault="008E3B8C" w:rsidP="008E3B8C">
      <w:pPr>
        <w:pStyle w:val="Default"/>
        <w:jc w:val="both"/>
        <w:rPr>
          <w:rFonts w:ascii="Trebuchet MS" w:hAnsi="Trebuchet MS"/>
          <w:sz w:val="22"/>
          <w:szCs w:val="22"/>
        </w:rPr>
      </w:pPr>
      <w:r w:rsidRPr="008E5DFC">
        <w:rPr>
          <w:rFonts w:ascii="Trebuchet MS" w:hAnsi="Trebuchet MS"/>
          <w:sz w:val="22"/>
          <w:szCs w:val="22"/>
        </w:rPr>
        <w:t xml:space="preserve">All concerns, discussions and decisions made, and the reasons for those decisions, should be recorded in writing. Information should be kept confidential and stored securely. </w:t>
      </w:r>
    </w:p>
    <w:p w14:paraId="517BD573" w14:textId="77777777" w:rsidR="006C7D2F" w:rsidRDefault="006C7D2F" w:rsidP="008E3B8C">
      <w:pPr>
        <w:pStyle w:val="Default"/>
        <w:jc w:val="both"/>
        <w:rPr>
          <w:rFonts w:ascii="Trebuchet MS" w:hAnsi="Trebuchet MS"/>
          <w:b/>
          <w:bCs/>
          <w:sz w:val="22"/>
          <w:szCs w:val="22"/>
        </w:rPr>
      </w:pPr>
    </w:p>
    <w:p w14:paraId="3CAA1E42" w14:textId="0E89A496" w:rsidR="008E3B8C" w:rsidRPr="008E5DFC" w:rsidRDefault="008E3B8C" w:rsidP="00225FF0">
      <w:pPr>
        <w:pStyle w:val="Default"/>
        <w:spacing w:after="120"/>
        <w:jc w:val="both"/>
        <w:rPr>
          <w:rFonts w:ascii="Trebuchet MS" w:hAnsi="Trebuchet MS"/>
          <w:sz w:val="22"/>
          <w:szCs w:val="22"/>
        </w:rPr>
      </w:pPr>
      <w:r w:rsidRPr="008E5DFC">
        <w:rPr>
          <w:rFonts w:ascii="Trebuchet MS" w:hAnsi="Trebuchet MS"/>
          <w:sz w:val="22"/>
          <w:szCs w:val="22"/>
        </w:rPr>
        <w:t>Records will include:</w:t>
      </w:r>
    </w:p>
    <w:p w14:paraId="65579521" w14:textId="134A0D0E" w:rsidR="008E3B8C" w:rsidRPr="008E5DFC" w:rsidRDefault="008E3B8C" w:rsidP="00CC20D4">
      <w:pPr>
        <w:pStyle w:val="Default"/>
        <w:numPr>
          <w:ilvl w:val="0"/>
          <w:numId w:val="53"/>
        </w:numPr>
        <w:jc w:val="both"/>
        <w:rPr>
          <w:rFonts w:ascii="Trebuchet MS" w:hAnsi="Trebuchet MS"/>
          <w:sz w:val="22"/>
          <w:szCs w:val="22"/>
        </w:rPr>
      </w:pPr>
      <w:r w:rsidRPr="008E5DFC">
        <w:rPr>
          <w:rFonts w:ascii="Trebuchet MS" w:hAnsi="Trebuchet MS"/>
          <w:sz w:val="22"/>
          <w:szCs w:val="22"/>
        </w:rPr>
        <w:t xml:space="preserve">a clear and comprehensive summary of the concern; </w:t>
      </w:r>
    </w:p>
    <w:p w14:paraId="6C00F3F1" w14:textId="2722C47E" w:rsidR="008E3B8C" w:rsidRPr="008E5DFC" w:rsidRDefault="008E3B8C" w:rsidP="00CC20D4">
      <w:pPr>
        <w:pStyle w:val="Default"/>
        <w:numPr>
          <w:ilvl w:val="0"/>
          <w:numId w:val="53"/>
        </w:numPr>
        <w:jc w:val="both"/>
        <w:rPr>
          <w:rFonts w:ascii="Trebuchet MS" w:hAnsi="Trebuchet MS"/>
          <w:sz w:val="22"/>
          <w:szCs w:val="22"/>
        </w:rPr>
      </w:pPr>
      <w:r w:rsidRPr="008E5DFC">
        <w:rPr>
          <w:rFonts w:ascii="Trebuchet MS" w:hAnsi="Trebuchet MS"/>
          <w:sz w:val="22"/>
          <w:szCs w:val="22"/>
        </w:rPr>
        <w:t xml:space="preserve">details of how the concern was followed up and resolved; and </w:t>
      </w:r>
    </w:p>
    <w:p w14:paraId="7B9B6666" w14:textId="4A482468" w:rsidR="008E3B8C" w:rsidRPr="00225FF0" w:rsidRDefault="008E3B8C" w:rsidP="00CC20D4">
      <w:pPr>
        <w:pStyle w:val="Default"/>
        <w:numPr>
          <w:ilvl w:val="0"/>
          <w:numId w:val="53"/>
        </w:numPr>
        <w:jc w:val="both"/>
        <w:rPr>
          <w:rFonts w:ascii="Trebuchet MS" w:hAnsi="Trebuchet MS"/>
          <w:sz w:val="22"/>
          <w:szCs w:val="22"/>
        </w:rPr>
      </w:pPr>
      <w:r w:rsidRPr="00225FF0">
        <w:rPr>
          <w:rFonts w:ascii="Trebuchet MS" w:hAnsi="Trebuchet MS"/>
          <w:sz w:val="22"/>
          <w:szCs w:val="22"/>
        </w:rPr>
        <w:t xml:space="preserve">a note of any action taken, decisions reached and the outcome. </w:t>
      </w:r>
    </w:p>
    <w:p w14:paraId="3370484D" w14:textId="77777777" w:rsidR="006C7D2F" w:rsidRDefault="006C7D2F" w:rsidP="008E3B8C">
      <w:pPr>
        <w:pStyle w:val="Default"/>
        <w:jc w:val="both"/>
        <w:rPr>
          <w:rFonts w:ascii="Trebuchet MS" w:hAnsi="Trebuchet MS"/>
          <w:b/>
          <w:bCs/>
          <w:sz w:val="22"/>
          <w:szCs w:val="22"/>
        </w:rPr>
      </w:pPr>
    </w:p>
    <w:p w14:paraId="13B44F05" w14:textId="22F8876E" w:rsidR="008E3B8C" w:rsidRPr="008E5DFC" w:rsidRDefault="008E3B8C" w:rsidP="008E3B8C">
      <w:pPr>
        <w:pStyle w:val="Default"/>
        <w:jc w:val="both"/>
        <w:rPr>
          <w:rFonts w:ascii="Trebuchet MS" w:hAnsi="Trebuchet MS"/>
          <w:sz w:val="22"/>
          <w:szCs w:val="22"/>
        </w:rPr>
      </w:pPr>
      <w:r w:rsidRPr="008E5DFC">
        <w:rPr>
          <w:rFonts w:ascii="Trebuchet MS" w:hAnsi="Trebuchet MS"/>
          <w:sz w:val="22"/>
          <w:szCs w:val="22"/>
        </w:rPr>
        <w:t xml:space="preserve">Confidential information and records will be held securely and only available to those who have a right or professional need to see them. We will hold records in line with the records retention schedule. </w:t>
      </w:r>
    </w:p>
    <w:p w14:paraId="6F5B58BE" w14:textId="77777777" w:rsidR="006C7D2F" w:rsidRDefault="006C7D2F" w:rsidP="008E3B8C">
      <w:pPr>
        <w:pStyle w:val="Default"/>
        <w:jc w:val="both"/>
        <w:rPr>
          <w:rFonts w:ascii="Trebuchet MS" w:hAnsi="Trebuchet MS"/>
          <w:b/>
          <w:bCs/>
          <w:sz w:val="22"/>
          <w:szCs w:val="22"/>
        </w:rPr>
      </w:pPr>
    </w:p>
    <w:p w14:paraId="07481EF4" w14:textId="73C142D8" w:rsidR="008E3B8C" w:rsidRPr="008E5DFC" w:rsidRDefault="008E3B8C" w:rsidP="008E3B8C">
      <w:pPr>
        <w:pStyle w:val="Default"/>
        <w:jc w:val="both"/>
        <w:rPr>
          <w:rFonts w:ascii="Trebuchet MS" w:hAnsi="Trebuchet MS"/>
          <w:sz w:val="22"/>
          <w:szCs w:val="22"/>
        </w:rPr>
      </w:pPr>
      <w:r w:rsidRPr="008E5DFC">
        <w:rPr>
          <w:rFonts w:ascii="Trebuchet MS" w:hAnsi="Trebuchet MS"/>
          <w:sz w:val="22"/>
          <w:szCs w:val="22"/>
        </w:rPr>
        <w:t xml:space="preserve">If a child for whom the school has, or has had, safeguarding concerns moves to another school, the DSL will ensure that their child protection file is forwarded promptly and securely, and separately from the main pupil file. The transfer will take place as soon as possible, and within </w:t>
      </w:r>
      <w:r w:rsidR="00E30874">
        <w:rPr>
          <w:rFonts w:ascii="Trebuchet MS" w:hAnsi="Trebuchet MS"/>
          <w:sz w:val="22"/>
          <w:szCs w:val="22"/>
        </w:rPr>
        <w:t>five</w:t>
      </w:r>
      <w:r w:rsidRPr="008E5DFC">
        <w:rPr>
          <w:rFonts w:ascii="Trebuchet MS" w:hAnsi="Trebuchet MS"/>
          <w:sz w:val="22"/>
          <w:szCs w:val="22"/>
        </w:rPr>
        <w:t xml:space="preserve"> days for an in-year transfer and within </w:t>
      </w:r>
      <w:r w:rsidR="00E30874">
        <w:rPr>
          <w:rFonts w:ascii="Trebuchet MS" w:hAnsi="Trebuchet MS"/>
          <w:sz w:val="22"/>
          <w:szCs w:val="22"/>
        </w:rPr>
        <w:t>five</w:t>
      </w:r>
      <w:r w:rsidRPr="008E5DFC">
        <w:rPr>
          <w:rFonts w:ascii="Trebuchet MS" w:hAnsi="Trebuchet MS"/>
          <w:sz w:val="22"/>
          <w:szCs w:val="22"/>
        </w:rPr>
        <w:t xml:space="preserve"> days of the start of a new term. Confirmation of receipt will be obtained.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7C5DA3AC" w14:textId="77777777" w:rsidR="006C7D2F" w:rsidRDefault="006C7D2F" w:rsidP="008E3B8C">
      <w:pPr>
        <w:pStyle w:val="Default"/>
        <w:jc w:val="both"/>
        <w:rPr>
          <w:rFonts w:ascii="Trebuchet MS" w:hAnsi="Trebuchet MS"/>
          <w:b/>
          <w:bCs/>
          <w:sz w:val="22"/>
          <w:szCs w:val="22"/>
        </w:rPr>
      </w:pPr>
    </w:p>
    <w:p w14:paraId="74D82997" w14:textId="701D0724" w:rsidR="008E3B8C" w:rsidRPr="008E5DFC" w:rsidRDefault="008E3B8C" w:rsidP="008E3B8C">
      <w:pPr>
        <w:pStyle w:val="Default"/>
        <w:jc w:val="both"/>
        <w:rPr>
          <w:rFonts w:ascii="Trebuchet MS" w:hAnsi="Trebuchet MS"/>
          <w:sz w:val="22"/>
          <w:szCs w:val="22"/>
        </w:rPr>
      </w:pPr>
      <w:r w:rsidRPr="008E5DFC">
        <w:rPr>
          <w:rFonts w:ascii="Trebuchet MS" w:hAnsi="Trebuchet MS"/>
          <w:sz w:val="22"/>
          <w:szCs w:val="22"/>
        </w:rPr>
        <w:t xml:space="preserve">When receiving child protection files for new </w:t>
      </w:r>
      <w:r w:rsidR="00633A6C">
        <w:rPr>
          <w:rFonts w:ascii="Trebuchet MS" w:hAnsi="Trebuchet MS"/>
          <w:sz w:val="22"/>
          <w:szCs w:val="22"/>
        </w:rPr>
        <w:t>pupil</w:t>
      </w:r>
      <w:r w:rsidRPr="008E5DFC">
        <w:rPr>
          <w:rFonts w:ascii="Trebuchet MS" w:hAnsi="Trebuchet MS"/>
          <w:sz w:val="22"/>
          <w:szCs w:val="22"/>
        </w:rPr>
        <w:t xml:space="preserve">s, the DSL will ensure that key staff </w:t>
      </w:r>
      <w:r w:rsidRPr="008E5DFC">
        <w:rPr>
          <w:rFonts w:ascii="Trebuchet MS" w:hAnsi="Trebuchet MS"/>
          <w:sz w:val="22"/>
          <w:szCs w:val="22"/>
          <w:highlight w:val="green"/>
        </w:rPr>
        <w:t>(</w:t>
      </w:r>
      <w:r w:rsidRPr="00963C98">
        <w:rPr>
          <w:rFonts w:ascii="Trebuchet MS" w:hAnsi="Trebuchet MS"/>
          <w:sz w:val="22"/>
          <w:szCs w:val="22"/>
        </w:rPr>
        <w:t>such as the Head, SENCO) are aware, as required.</w:t>
      </w:r>
      <w:r w:rsidRPr="008E5DFC">
        <w:rPr>
          <w:rFonts w:ascii="Trebuchet MS" w:hAnsi="Trebuchet MS"/>
          <w:sz w:val="22"/>
          <w:szCs w:val="22"/>
        </w:rPr>
        <w:t xml:space="preserve"> </w:t>
      </w:r>
    </w:p>
    <w:p w14:paraId="362765A2" w14:textId="77777777" w:rsidR="006C7D2F" w:rsidRDefault="006C7D2F" w:rsidP="008E3B8C">
      <w:pPr>
        <w:pStyle w:val="Default"/>
        <w:jc w:val="both"/>
        <w:rPr>
          <w:rFonts w:ascii="Trebuchet MS" w:hAnsi="Trebuchet MS"/>
          <w:b/>
          <w:bCs/>
          <w:sz w:val="22"/>
          <w:szCs w:val="22"/>
        </w:rPr>
      </w:pPr>
    </w:p>
    <w:p w14:paraId="23C0737A" w14:textId="736BE5C0" w:rsidR="008E3B8C" w:rsidRPr="006E4CB6" w:rsidRDefault="008E3B8C" w:rsidP="008E3B8C">
      <w:pPr>
        <w:pStyle w:val="Default"/>
        <w:jc w:val="both"/>
        <w:rPr>
          <w:rFonts w:ascii="Trebuchet MS" w:hAnsi="Trebuchet MS"/>
          <w:sz w:val="22"/>
          <w:szCs w:val="22"/>
        </w:rPr>
      </w:pPr>
      <w:r w:rsidRPr="008E5DFC">
        <w:rPr>
          <w:rFonts w:ascii="Trebuchet MS" w:hAnsi="Trebuchet MS"/>
          <w:sz w:val="22"/>
          <w:szCs w:val="22"/>
        </w:rPr>
        <w:t xml:space="preserve">The </w:t>
      </w:r>
      <w:r w:rsidRPr="00963C98">
        <w:rPr>
          <w:rFonts w:ascii="Trebuchet MS" w:hAnsi="Trebuchet MS"/>
          <w:i/>
          <w:iCs/>
          <w:sz w:val="22"/>
          <w:szCs w:val="22"/>
        </w:rPr>
        <w:t>General Data Protection Regulation</w:t>
      </w:r>
      <w:r w:rsidRPr="008E5DFC">
        <w:rPr>
          <w:rFonts w:ascii="Trebuchet MS" w:hAnsi="Trebuchet MS"/>
          <w:sz w:val="22"/>
          <w:szCs w:val="22"/>
        </w:rPr>
        <w:t xml:space="preserve"> (GDPR) and the </w:t>
      </w:r>
      <w:r w:rsidRPr="00963C98">
        <w:rPr>
          <w:rFonts w:ascii="Trebuchet MS" w:hAnsi="Trebuchet MS"/>
          <w:i/>
          <w:iCs/>
          <w:sz w:val="22"/>
          <w:szCs w:val="22"/>
        </w:rPr>
        <w:t>Data Protection Act</w:t>
      </w:r>
      <w:r w:rsidR="00963C98">
        <w:rPr>
          <w:rFonts w:ascii="Trebuchet MS" w:hAnsi="Trebuchet MS"/>
          <w:sz w:val="22"/>
          <w:szCs w:val="22"/>
        </w:rPr>
        <w:t xml:space="preserve">, </w:t>
      </w:r>
      <w:r w:rsidRPr="008E5DFC">
        <w:rPr>
          <w:rFonts w:ascii="Trebuchet MS" w:hAnsi="Trebuchet MS"/>
          <w:sz w:val="22"/>
          <w:szCs w:val="22"/>
        </w:rPr>
        <w:t xml:space="preserve">2018 is in place to protect the personal information of individuals. It does not prohibit information about children being shared with specific authorities if it is for the purposes of safeguarding children and individuals at risk. Information that could be relevant to keeping a child safe should be shared so that informed decisions can be made about a child’s welfare. We have a duty of care for our </w:t>
      </w:r>
      <w:r w:rsidR="00E35288">
        <w:rPr>
          <w:rFonts w:ascii="Trebuchet MS" w:hAnsi="Trebuchet MS"/>
          <w:sz w:val="22"/>
          <w:szCs w:val="22"/>
        </w:rPr>
        <w:t>pupil</w:t>
      </w:r>
      <w:r w:rsidRPr="008E5DFC">
        <w:rPr>
          <w:rFonts w:ascii="Trebuchet MS" w:hAnsi="Trebuchet MS"/>
          <w:sz w:val="22"/>
          <w:szCs w:val="22"/>
        </w:rPr>
        <w:t xml:space="preserve">s and safeguarding is of upmost importance to us. GDPR does not ‘trump’ safeguarding. Processing safeguarding data is necessary for compliance with our legal obligation to which  </w:t>
      </w:r>
      <w:r w:rsidR="006E4CB6">
        <w:rPr>
          <w:rFonts w:ascii="Trebuchet MS" w:hAnsi="Trebuchet MS"/>
          <w:sz w:val="22"/>
          <w:szCs w:val="22"/>
        </w:rPr>
        <w:t>we are</w:t>
      </w:r>
      <w:r w:rsidRPr="008E5DFC">
        <w:rPr>
          <w:rFonts w:ascii="Trebuchet MS" w:hAnsi="Trebuchet MS"/>
          <w:sz w:val="22"/>
          <w:szCs w:val="22"/>
        </w:rPr>
        <w:t xml:space="preserve"> subject. </w:t>
      </w:r>
      <w:r w:rsidRPr="006E4CB6">
        <w:rPr>
          <w:rFonts w:ascii="Trebuchet MS" w:hAnsi="Trebuchet MS"/>
          <w:sz w:val="22"/>
          <w:szCs w:val="22"/>
        </w:rPr>
        <w:t xml:space="preserve">Therefore, consent is not needed for the effective sharing of safeguarding information between </w:t>
      </w:r>
      <w:r w:rsidR="006E4CB6" w:rsidRPr="006E4CB6">
        <w:rPr>
          <w:rFonts w:ascii="Trebuchet MS" w:hAnsi="Trebuchet MS"/>
          <w:sz w:val="22"/>
          <w:szCs w:val="22"/>
        </w:rPr>
        <w:t xml:space="preserve">the </w:t>
      </w:r>
      <w:r w:rsidRPr="006E4CB6">
        <w:rPr>
          <w:rFonts w:ascii="Trebuchet MS" w:hAnsi="Trebuchet MS"/>
          <w:sz w:val="22"/>
          <w:szCs w:val="22"/>
        </w:rPr>
        <w:t xml:space="preserve">school and relevant authorities. </w:t>
      </w:r>
    </w:p>
    <w:p w14:paraId="04AA30D7" w14:textId="77777777" w:rsidR="006C7D2F" w:rsidRPr="006E4CB6" w:rsidRDefault="006C7D2F" w:rsidP="008E3B8C">
      <w:pPr>
        <w:pStyle w:val="Default"/>
        <w:jc w:val="both"/>
        <w:rPr>
          <w:rFonts w:ascii="Trebuchet MS" w:hAnsi="Trebuchet MS"/>
          <w:b/>
          <w:bCs/>
          <w:sz w:val="22"/>
          <w:szCs w:val="22"/>
        </w:rPr>
      </w:pPr>
    </w:p>
    <w:p w14:paraId="291ADF45" w14:textId="6715114B" w:rsidR="008E3B8C" w:rsidRPr="008E5DFC" w:rsidRDefault="008E3B8C" w:rsidP="008E3B8C">
      <w:pPr>
        <w:pStyle w:val="Default"/>
        <w:jc w:val="both"/>
        <w:rPr>
          <w:rFonts w:ascii="Trebuchet MS" w:hAnsi="Trebuchet MS"/>
          <w:sz w:val="22"/>
          <w:szCs w:val="22"/>
        </w:rPr>
      </w:pPr>
      <w:r w:rsidRPr="006E4CB6">
        <w:rPr>
          <w:rFonts w:ascii="Trebuchet MS" w:hAnsi="Trebuchet MS"/>
          <w:sz w:val="22"/>
          <w:szCs w:val="22"/>
        </w:rPr>
        <w:t>Upon receipt of any request regarding direct access to school documentation on a Child Protection file, the Head</w:t>
      </w:r>
      <w:r w:rsidR="006E4CB6" w:rsidRPr="006E4CB6">
        <w:rPr>
          <w:rFonts w:ascii="Trebuchet MS" w:hAnsi="Trebuchet MS"/>
          <w:sz w:val="22"/>
          <w:szCs w:val="22"/>
        </w:rPr>
        <w:t>teacher</w:t>
      </w:r>
      <w:r w:rsidRPr="006E4CB6">
        <w:rPr>
          <w:rFonts w:ascii="Trebuchet MS" w:hAnsi="Trebuchet MS"/>
          <w:sz w:val="22"/>
          <w:szCs w:val="22"/>
        </w:rPr>
        <w:t xml:space="preserve"> and DSL will be informed, and a decision taken on the appropriate way forward in accordance</w:t>
      </w:r>
      <w:r w:rsidRPr="008E5DFC">
        <w:rPr>
          <w:rFonts w:ascii="Trebuchet MS" w:hAnsi="Trebuchet MS"/>
          <w:sz w:val="22"/>
          <w:szCs w:val="22"/>
        </w:rPr>
        <w:t xml:space="preserve"> with the </w:t>
      </w:r>
      <w:r w:rsidRPr="006E4CB6">
        <w:rPr>
          <w:rFonts w:ascii="Trebuchet MS" w:hAnsi="Trebuchet MS"/>
          <w:i/>
          <w:iCs/>
          <w:sz w:val="22"/>
          <w:szCs w:val="22"/>
        </w:rPr>
        <w:t>Data Protection Policy</w:t>
      </w:r>
      <w:r w:rsidRPr="008E5DFC">
        <w:rPr>
          <w:rFonts w:ascii="Trebuchet MS" w:hAnsi="Trebuchet MS"/>
          <w:sz w:val="22"/>
          <w:szCs w:val="22"/>
        </w:rPr>
        <w:t xml:space="preserve">. </w:t>
      </w:r>
    </w:p>
    <w:p w14:paraId="7C55F4CF" w14:textId="77777777" w:rsidR="006C7D2F" w:rsidRDefault="006C7D2F" w:rsidP="008E3B8C">
      <w:pPr>
        <w:pStyle w:val="Default"/>
        <w:jc w:val="both"/>
        <w:rPr>
          <w:rFonts w:ascii="Trebuchet MS" w:hAnsi="Trebuchet MS"/>
          <w:b/>
          <w:bCs/>
          <w:sz w:val="22"/>
          <w:szCs w:val="22"/>
        </w:rPr>
      </w:pPr>
    </w:p>
    <w:p w14:paraId="06F42CA4" w14:textId="7F094572" w:rsidR="008E3B8C" w:rsidRPr="008E5DFC" w:rsidRDefault="008E3B8C" w:rsidP="008E3B8C">
      <w:pPr>
        <w:pStyle w:val="Default"/>
        <w:jc w:val="both"/>
        <w:rPr>
          <w:rFonts w:ascii="Trebuchet MS" w:hAnsi="Trebuchet MS"/>
          <w:sz w:val="22"/>
          <w:szCs w:val="22"/>
        </w:rPr>
      </w:pPr>
      <w:r w:rsidRPr="008E5DFC">
        <w:rPr>
          <w:rFonts w:ascii="Trebuchet MS" w:hAnsi="Trebuchet MS"/>
          <w:sz w:val="22"/>
          <w:szCs w:val="22"/>
        </w:rPr>
        <w:t xml:space="preserve">Any external individual or organisation contracted by the school to work with </w:t>
      </w:r>
      <w:r w:rsidR="006E4CB6">
        <w:rPr>
          <w:rFonts w:ascii="Trebuchet MS" w:hAnsi="Trebuchet MS"/>
          <w:sz w:val="22"/>
          <w:szCs w:val="22"/>
        </w:rPr>
        <w:t>pupil</w:t>
      </w:r>
      <w:r w:rsidRPr="008E5DFC">
        <w:rPr>
          <w:rFonts w:ascii="Trebuchet MS" w:hAnsi="Trebuchet MS"/>
          <w:sz w:val="22"/>
          <w:szCs w:val="22"/>
        </w:rPr>
        <w:t xml:space="preserve">s must report any child protection incidents or disclosures from </w:t>
      </w:r>
      <w:r w:rsidR="006E4CB6" w:rsidRPr="00B338F9">
        <w:rPr>
          <w:rFonts w:ascii="Trebuchet MS" w:hAnsi="Trebuchet MS"/>
          <w:sz w:val="22"/>
          <w:szCs w:val="22"/>
        </w:rPr>
        <w:t>pupil</w:t>
      </w:r>
      <w:r w:rsidRPr="00B338F9">
        <w:rPr>
          <w:rFonts w:ascii="Trebuchet MS" w:hAnsi="Trebuchet MS"/>
          <w:sz w:val="22"/>
          <w:szCs w:val="22"/>
        </w:rPr>
        <w:t>s to the Head</w:t>
      </w:r>
      <w:r w:rsidR="006E4CB6" w:rsidRPr="00B338F9">
        <w:rPr>
          <w:rFonts w:ascii="Trebuchet MS" w:hAnsi="Trebuchet MS"/>
          <w:sz w:val="22"/>
          <w:szCs w:val="22"/>
        </w:rPr>
        <w:t>teacher</w:t>
      </w:r>
      <w:r w:rsidRPr="00B338F9">
        <w:rPr>
          <w:rFonts w:ascii="Trebuchet MS" w:hAnsi="Trebuchet MS"/>
          <w:sz w:val="22"/>
          <w:szCs w:val="22"/>
        </w:rPr>
        <w:t xml:space="preserve"> or DSL at the earliest opportunity. Such bodies will, as part of their contractual arrangements with the school, be required to work in accordance with the school’s </w:t>
      </w:r>
      <w:r w:rsidR="00B338F9" w:rsidRPr="00B338F9">
        <w:rPr>
          <w:rFonts w:ascii="Trebuchet MS" w:hAnsi="Trebuchet MS"/>
          <w:i/>
          <w:iCs/>
          <w:sz w:val="22"/>
          <w:szCs w:val="22"/>
        </w:rPr>
        <w:t>C</w:t>
      </w:r>
      <w:r w:rsidRPr="00B338F9">
        <w:rPr>
          <w:rFonts w:ascii="Trebuchet MS" w:hAnsi="Trebuchet MS"/>
          <w:i/>
          <w:iCs/>
          <w:sz w:val="22"/>
          <w:szCs w:val="22"/>
        </w:rPr>
        <w:t xml:space="preserve">hild </w:t>
      </w:r>
      <w:r w:rsidR="00B338F9" w:rsidRPr="00B338F9">
        <w:rPr>
          <w:rFonts w:ascii="Trebuchet MS" w:hAnsi="Trebuchet MS"/>
          <w:i/>
          <w:iCs/>
          <w:sz w:val="22"/>
          <w:szCs w:val="22"/>
        </w:rPr>
        <w:t>P</w:t>
      </w:r>
      <w:r w:rsidRPr="00B338F9">
        <w:rPr>
          <w:rFonts w:ascii="Trebuchet MS" w:hAnsi="Trebuchet MS"/>
          <w:i/>
          <w:iCs/>
          <w:sz w:val="22"/>
          <w:szCs w:val="22"/>
        </w:rPr>
        <w:t xml:space="preserve">rotection and </w:t>
      </w:r>
      <w:r w:rsidR="00B338F9" w:rsidRPr="00B338F9">
        <w:rPr>
          <w:rFonts w:ascii="Trebuchet MS" w:hAnsi="Trebuchet MS"/>
          <w:i/>
          <w:iCs/>
          <w:sz w:val="22"/>
          <w:szCs w:val="22"/>
        </w:rPr>
        <w:t>S</w:t>
      </w:r>
      <w:r w:rsidRPr="00B338F9">
        <w:rPr>
          <w:rFonts w:ascii="Trebuchet MS" w:hAnsi="Trebuchet MS"/>
          <w:i/>
          <w:iCs/>
          <w:sz w:val="22"/>
          <w:szCs w:val="22"/>
        </w:rPr>
        <w:t xml:space="preserve">afeguarding </w:t>
      </w:r>
      <w:r w:rsidR="00B338F9" w:rsidRPr="00B338F9">
        <w:rPr>
          <w:rFonts w:ascii="Trebuchet MS" w:hAnsi="Trebuchet MS"/>
          <w:i/>
          <w:iCs/>
          <w:sz w:val="22"/>
          <w:szCs w:val="22"/>
        </w:rPr>
        <w:t>P</w:t>
      </w:r>
      <w:r w:rsidRPr="00B338F9">
        <w:rPr>
          <w:rFonts w:ascii="Trebuchet MS" w:hAnsi="Trebuchet MS"/>
          <w:i/>
          <w:iCs/>
          <w:sz w:val="22"/>
          <w:szCs w:val="22"/>
        </w:rPr>
        <w:t>olicy</w:t>
      </w:r>
      <w:r w:rsidRPr="00B338F9">
        <w:rPr>
          <w:rFonts w:ascii="Trebuchet MS" w:hAnsi="Trebuchet MS"/>
          <w:sz w:val="22"/>
          <w:szCs w:val="22"/>
        </w:rPr>
        <w:t>.</w:t>
      </w:r>
    </w:p>
    <w:p w14:paraId="172241A2" w14:textId="77777777" w:rsidR="00607662" w:rsidRDefault="00607662" w:rsidP="00607662"/>
    <w:p w14:paraId="21930D84" w14:textId="77777777" w:rsidR="00847452" w:rsidRPr="00607662" w:rsidRDefault="00847452" w:rsidP="00607662"/>
    <w:p w14:paraId="4C86940C" w14:textId="52B1CD1E" w:rsidR="00093C0D" w:rsidRDefault="00093C0D" w:rsidP="00C47BDB">
      <w:pPr>
        <w:pStyle w:val="Heading"/>
      </w:pPr>
      <w:bookmarkStart w:id="134" w:name="_Toc175128365"/>
      <w:r>
        <w:t>16. School lettings</w:t>
      </w:r>
      <w:bookmarkEnd w:id="134"/>
    </w:p>
    <w:p w14:paraId="72265B55" w14:textId="11D1F1A4" w:rsidR="006C7D2F" w:rsidRPr="00E47066" w:rsidRDefault="006C7D2F" w:rsidP="006C7D2F">
      <w:pPr>
        <w:pStyle w:val="Default"/>
        <w:jc w:val="both"/>
        <w:rPr>
          <w:rFonts w:ascii="Trebuchet MS" w:hAnsi="Trebuchet MS"/>
          <w:sz w:val="22"/>
          <w:szCs w:val="22"/>
        </w:rPr>
      </w:pPr>
      <w:r w:rsidRPr="00E47066">
        <w:rPr>
          <w:rFonts w:ascii="Trebuchet MS" w:hAnsi="Trebuchet MS"/>
          <w:sz w:val="22"/>
          <w:szCs w:val="22"/>
        </w:rPr>
        <w:t xml:space="preserve">All lettings are managed by </w:t>
      </w:r>
      <w:r w:rsidR="00B338F9" w:rsidRPr="00CF1AD7">
        <w:rPr>
          <w:rFonts w:ascii="Trebuchet MS" w:hAnsi="Trebuchet MS"/>
          <w:sz w:val="22"/>
          <w:szCs w:val="22"/>
        </w:rPr>
        <w:t>the s</w:t>
      </w:r>
      <w:r w:rsidRPr="00CF1AD7">
        <w:rPr>
          <w:rFonts w:ascii="Trebuchet MS" w:hAnsi="Trebuchet MS"/>
          <w:sz w:val="22"/>
          <w:szCs w:val="22"/>
        </w:rPr>
        <w:t xml:space="preserve">chool </w:t>
      </w:r>
      <w:r w:rsidR="00CF1AD7">
        <w:rPr>
          <w:rFonts w:ascii="Trebuchet MS" w:hAnsi="Trebuchet MS"/>
          <w:sz w:val="22"/>
          <w:szCs w:val="22"/>
        </w:rPr>
        <w:t xml:space="preserve"> which </w:t>
      </w:r>
      <w:r w:rsidRPr="00E47066">
        <w:rPr>
          <w:rFonts w:ascii="Trebuchet MS" w:hAnsi="Trebuchet MS"/>
          <w:sz w:val="22"/>
          <w:szCs w:val="22"/>
        </w:rPr>
        <w:t xml:space="preserve">ensures that all providers renting or hiring school facilities have appropriate arrangements in place to keep children safe. </w:t>
      </w:r>
    </w:p>
    <w:p w14:paraId="70CB4613" w14:textId="77777777" w:rsidR="006C7D2F" w:rsidRDefault="006C7D2F" w:rsidP="006C7D2F">
      <w:pPr>
        <w:pStyle w:val="Default"/>
        <w:jc w:val="both"/>
        <w:rPr>
          <w:rFonts w:ascii="Trebuchet MS" w:hAnsi="Trebuchet MS"/>
          <w:b/>
          <w:bCs/>
          <w:sz w:val="22"/>
          <w:szCs w:val="22"/>
        </w:rPr>
      </w:pPr>
    </w:p>
    <w:p w14:paraId="448AAD83" w14:textId="0F34E3C2" w:rsidR="006C7D2F" w:rsidRPr="00E47066" w:rsidRDefault="006C7D2F" w:rsidP="006C7D2F">
      <w:pPr>
        <w:pStyle w:val="Default"/>
        <w:jc w:val="both"/>
        <w:rPr>
          <w:rFonts w:ascii="Trebuchet MS" w:hAnsi="Trebuchet MS"/>
          <w:sz w:val="22"/>
          <w:szCs w:val="22"/>
        </w:rPr>
      </w:pPr>
      <w:r w:rsidRPr="00E47066">
        <w:rPr>
          <w:rFonts w:ascii="Trebuchet MS" w:hAnsi="Trebuchet MS"/>
          <w:sz w:val="22"/>
          <w:szCs w:val="22"/>
        </w:rPr>
        <w:t xml:space="preserve">When services are provided under the direct management of the school, </w:t>
      </w:r>
      <w:r w:rsidR="00CF1AD7">
        <w:rPr>
          <w:rFonts w:ascii="Trebuchet MS" w:hAnsi="Trebuchet MS"/>
          <w:sz w:val="22"/>
          <w:szCs w:val="22"/>
        </w:rPr>
        <w:t xml:space="preserve">the school’s </w:t>
      </w:r>
      <w:r w:rsidRPr="00E47066">
        <w:rPr>
          <w:rFonts w:ascii="Trebuchet MS" w:hAnsi="Trebuchet MS"/>
          <w:sz w:val="22"/>
          <w:szCs w:val="22"/>
        </w:rPr>
        <w:t xml:space="preserve">safeguarding and child protection procedures apply. If this is not the case the school must seek assurances that the provider concerned has appropriate safeguarding and child protection policies and procedures in place (including inspecting these as required) and ensure that there are arrangements in place for the provider to liaise with the school on these matters where appropriate. This applies regardless of whether or not the children who attend any of these services or activities are children on the school roll. Providers will be asked to adhere to the requirements of </w:t>
      </w:r>
      <w:r w:rsidRPr="00E47066">
        <w:rPr>
          <w:rFonts w:ascii="Trebuchet MS" w:hAnsi="Trebuchet MS"/>
          <w:i/>
          <w:iCs/>
          <w:sz w:val="22"/>
          <w:szCs w:val="22"/>
        </w:rPr>
        <w:t>Keeping Children Safe in Out of-School Settings.</w:t>
      </w:r>
    </w:p>
    <w:p w14:paraId="1D4AA0C6" w14:textId="77777777" w:rsidR="006C7D2F" w:rsidRDefault="006C7D2F" w:rsidP="006C7D2F">
      <w:pPr>
        <w:pStyle w:val="Default"/>
        <w:jc w:val="both"/>
        <w:rPr>
          <w:rFonts w:ascii="Trebuchet MS" w:hAnsi="Trebuchet MS"/>
          <w:b/>
          <w:bCs/>
          <w:sz w:val="22"/>
          <w:szCs w:val="22"/>
        </w:rPr>
      </w:pPr>
    </w:p>
    <w:p w14:paraId="2B991AF5" w14:textId="77777777" w:rsidR="00586011" w:rsidRDefault="006C7D2F" w:rsidP="0077325D">
      <w:pPr>
        <w:pStyle w:val="Default"/>
        <w:spacing w:before="120" w:after="120"/>
        <w:jc w:val="both"/>
        <w:rPr>
          <w:rFonts w:ascii="Trebuchet MS" w:hAnsi="Trebuchet MS"/>
          <w:sz w:val="22"/>
          <w:szCs w:val="22"/>
        </w:rPr>
      </w:pPr>
      <w:r w:rsidRPr="00E47066">
        <w:rPr>
          <w:rFonts w:ascii="Trebuchet MS" w:hAnsi="Trebuchet MS"/>
          <w:sz w:val="22"/>
          <w:szCs w:val="22"/>
        </w:rPr>
        <w:t>Safeguarding arrangements must be included in any transfer of control agreement (such as letting or hire agreement). Failure to comply with this would lead to termination of the agreement.</w:t>
      </w:r>
      <w:bookmarkStart w:id="135" w:name="_Toc112945727"/>
      <w:bookmarkStart w:id="136" w:name="_Toc112948378"/>
      <w:bookmarkStart w:id="137" w:name="_Toc112949217"/>
      <w:bookmarkStart w:id="138" w:name="_Toc112950020"/>
      <w:bookmarkStart w:id="139" w:name="_Toc112950202"/>
      <w:bookmarkStart w:id="140" w:name="_Toc112950504"/>
      <w:bookmarkEnd w:id="82"/>
      <w:bookmarkEnd w:id="83"/>
      <w:bookmarkEnd w:id="135"/>
      <w:bookmarkEnd w:id="136"/>
      <w:bookmarkEnd w:id="137"/>
      <w:bookmarkEnd w:id="138"/>
      <w:bookmarkEnd w:id="139"/>
      <w:bookmarkEnd w:id="140"/>
    </w:p>
    <w:p w14:paraId="7FF8F585" w14:textId="77777777" w:rsidR="00586011" w:rsidRDefault="00586011">
      <w:pPr>
        <w:jc w:val="left"/>
        <w:rPr>
          <w:rFonts w:eastAsia="Times New Roman" w:cs="Arial"/>
          <w:color w:val="000000"/>
        </w:rPr>
      </w:pPr>
      <w:r>
        <w:br w:type="page"/>
      </w:r>
    </w:p>
    <w:p w14:paraId="68F7EC7F" w14:textId="688E780C" w:rsidR="00405B04" w:rsidRPr="0077325D" w:rsidRDefault="00405B04" w:rsidP="0077325D">
      <w:pPr>
        <w:pStyle w:val="Default"/>
        <w:spacing w:before="120" w:after="120"/>
        <w:jc w:val="both"/>
        <w:rPr>
          <w:rFonts w:ascii="Trebuchet MS" w:hAnsi="Trebuchet MS"/>
          <w:b/>
          <w:bCs/>
          <w:color w:val="3484CC"/>
          <w:kern w:val="32"/>
          <w:sz w:val="32"/>
          <w:szCs w:val="32"/>
        </w:rPr>
      </w:pPr>
      <w:bookmarkStart w:id="141" w:name="_Toc112938351"/>
      <w:bookmarkStart w:id="142" w:name="_Toc112939024"/>
      <w:bookmarkStart w:id="143" w:name="_Toc112939186"/>
      <w:bookmarkStart w:id="144" w:name="_Toc112939354"/>
      <w:bookmarkStart w:id="145" w:name="_Toc112939678"/>
      <w:bookmarkStart w:id="146" w:name="_Toc112945732"/>
      <w:bookmarkStart w:id="147" w:name="_Toc112948383"/>
      <w:bookmarkStart w:id="148" w:name="_Toc112949222"/>
      <w:bookmarkStart w:id="149" w:name="_Toc112950025"/>
      <w:bookmarkStart w:id="150" w:name="_Toc112950207"/>
      <w:bookmarkStart w:id="151" w:name="_Toc112950509"/>
      <w:bookmarkEnd w:id="141"/>
      <w:bookmarkEnd w:id="142"/>
      <w:bookmarkEnd w:id="143"/>
      <w:bookmarkEnd w:id="144"/>
      <w:bookmarkEnd w:id="145"/>
      <w:bookmarkEnd w:id="146"/>
      <w:bookmarkEnd w:id="147"/>
      <w:bookmarkEnd w:id="148"/>
      <w:bookmarkEnd w:id="149"/>
      <w:bookmarkEnd w:id="150"/>
      <w:bookmarkEnd w:id="151"/>
    </w:p>
    <w:p w14:paraId="4B62D6EE" w14:textId="77777777" w:rsidR="0077325D" w:rsidRDefault="00BF198E" w:rsidP="007A1CA4">
      <w:pPr>
        <w:pStyle w:val="Heading"/>
      </w:pPr>
      <w:bookmarkStart w:id="152" w:name="_Toc112945733"/>
      <w:bookmarkStart w:id="153" w:name="_Toc112948384"/>
      <w:bookmarkStart w:id="154" w:name="_Toc112949223"/>
      <w:bookmarkStart w:id="155" w:name="_Toc112950026"/>
      <w:bookmarkStart w:id="156" w:name="_Toc112950208"/>
      <w:bookmarkStart w:id="157" w:name="_Toc112950510"/>
      <w:bookmarkStart w:id="158" w:name="_Toc112945734"/>
      <w:bookmarkStart w:id="159" w:name="_Toc112948385"/>
      <w:bookmarkStart w:id="160" w:name="_Toc112949224"/>
      <w:bookmarkStart w:id="161" w:name="_Toc112950027"/>
      <w:bookmarkStart w:id="162" w:name="_Toc112950209"/>
      <w:bookmarkStart w:id="163" w:name="_Toc112950511"/>
      <w:bookmarkStart w:id="164" w:name="_Toc112945735"/>
      <w:bookmarkStart w:id="165" w:name="_Toc112948386"/>
      <w:bookmarkStart w:id="166" w:name="_Toc112949225"/>
      <w:bookmarkStart w:id="167" w:name="_Toc112950028"/>
      <w:bookmarkStart w:id="168" w:name="_Toc112950210"/>
      <w:bookmarkStart w:id="169" w:name="_Toc112950512"/>
      <w:bookmarkStart w:id="170" w:name="_Toc112945736"/>
      <w:bookmarkStart w:id="171" w:name="_Toc112948387"/>
      <w:bookmarkStart w:id="172" w:name="_Toc112949226"/>
      <w:bookmarkStart w:id="173" w:name="_Toc112950029"/>
      <w:bookmarkStart w:id="174" w:name="_Toc112950211"/>
      <w:bookmarkStart w:id="175" w:name="_Toc112950513"/>
      <w:bookmarkStart w:id="176" w:name="_Toc112945737"/>
      <w:bookmarkStart w:id="177" w:name="_Toc112948388"/>
      <w:bookmarkStart w:id="178" w:name="_Toc112949227"/>
      <w:bookmarkStart w:id="179" w:name="_Toc112950030"/>
      <w:bookmarkStart w:id="180" w:name="_Toc112950212"/>
      <w:bookmarkStart w:id="181" w:name="_Toc112950514"/>
      <w:bookmarkStart w:id="182" w:name="_Toc112945738"/>
      <w:bookmarkStart w:id="183" w:name="_Toc112948389"/>
      <w:bookmarkStart w:id="184" w:name="_Toc112949228"/>
      <w:bookmarkStart w:id="185" w:name="_Toc112950031"/>
      <w:bookmarkStart w:id="186" w:name="_Toc112950213"/>
      <w:bookmarkStart w:id="187" w:name="_Toc112950515"/>
      <w:bookmarkStart w:id="188" w:name="_Toc112945739"/>
      <w:bookmarkStart w:id="189" w:name="_Toc112948390"/>
      <w:bookmarkStart w:id="190" w:name="_Toc112949229"/>
      <w:bookmarkStart w:id="191" w:name="_Toc112950032"/>
      <w:bookmarkStart w:id="192" w:name="_Toc112950214"/>
      <w:bookmarkStart w:id="193" w:name="_Toc112950516"/>
      <w:bookmarkStart w:id="194" w:name="_Toc112945740"/>
      <w:bookmarkStart w:id="195" w:name="_Toc112948391"/>
      <w:bookmarkStart w:id="196" w:name="_Toc112949230"/>
      <w:bookmarkStart w:id="197" w:name="_Toc112950033"/>
      <w:bookmarkStart w:id="198" w:name="_Toc112950215"/>
      <w:bookmarkStart w:id="199" w:name="_Toc112950517"/>
      <w:bookmarkStart w:id="200" w:name="_Toc112945741"/>
      <w:bookmarkStart w:id="201" w:name="_Toc112948392"/>
      <w:bookmarkStart w:id="202" w:name="_Toc112949231"/>
      <w:bookmarkStart w:id="203" w:name="_Toc112950034"/>
      <w:bookmarkStart w:id="204" w:name="_Toc112950216"/>
      <w:bookmarkStart w:id="205" w:name="_Toc112950518"/>
      <w:bookmarkStart w:id="206" w:name="_Toc112945742"/>
      <w:bookmarkStart w:id="207" w:name="_Toc112948393"/>
      <w:bookmarkStart w:id="208" w:name="_Toc112949232"/>
      <w:bookmarkStart w:id="209" w:name="_Toc112950035"/>
      <w:bookmarkStart w:id="210" w:name="_Toc112950217"/>
      <w:bookmarkStart w:id="211" w:name="_Toc112950519"/>
      <w:bookmarkStart w:id="212" w:name="_Toc112945743"/>
      <w:bookmarkStart w:id="213" w:name="_Toc112948394"/>
      <w:bookmarkStart w:id="214" w:name="_Toc112949233"/>
      <w:bookmarkStart w:id="215" w:name="_Toc112950036"/>
      <w:bookmarkStart w:id="216" w:name="_Toc112950218"/>
      <w:bookmarkStart w:id="217" w:name="_Toc112950520"/>
      <w:bookmarkStart w:id="218" w:name="_Toc175128366"/>
      <w:bookmarkStart w:id="219" w:name="_Toc524897674"/>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252657">
        <w:t xml:space="preserve">Appendix </w:t>
      </w:r>
      <w:r w:rsidR="00EF3B1F">
        <w:t xml:space="preserve">1 </w:t>
      </w:r>
      <w:r w:rsidR="0077325D">
        <w:t>–</w:t>
      </w:r>
      <w:r w:rsidR="00EF3B1F">
        <w:t xml:space="preserve"> </w:t>
      </w:r>
      <w:r w:rsidR="0077325D">
        <w:t>Additional School-Specific Safeguarding Information and Procedures</w:t>
      </w:r>
      <w:bookmarkEnd w:id="218"/>
    </w:p>
    <w:p w14:paraId="2B504FFD" w14:textId="77777777" w:rsidR="0077325D" w:rsidRPr="00C45744" w:rsidRDefault="0077325D" w:rsidP="0077325D">
      <w:r w:rsidRPr="00C45744">
        <w:t>Any/all further safeguarding information and procedures specific to individual schools can be found under the above heading on each school’s website and/or by request from the school.</w:t>
      </w:r>
    </w:p>
    <w:p w14:paraId="79D3FEE7" w14:textId="77777777" w:rsidR="0077325D" w:rsidRPr="0077325D" w:rsidRDefault="0077325D" w:rsidP="0077325D"/>
    <w:p w14:paraId="3D61C30B" w14:textId="77777777" w:rsidR="00B249F5" w:rsidRDefault="00B249F5" w:rsidP="007A1CA4">
      <w:pPr>
        <w:pStyle w:val="Heading"/>
      </w:pPr>
    </w:p>
    <w:p w14:paraId="1E85568E" w14:textId="523E5C24" w:rsidR="008749A4" w:rsidRPr="00337EF1" w:rsidRDefault="0077325D" w:rsidP="007A1CA4">
      <w:pPr>
        <w:pStyle w:val="Heading"/>
      </w:pPr>
      <w:bookmarkStart w:id="220" w:name="_Toc175128367"/>
      <w:r>
        <w:t xml:space="preserve">Appendix </w:t>
      </w:r>
      <w:r w:rsidR="00837767">
        <w:t>2</w:t>
      </w:r>
      <w:r w:rsidR="00FF3A3E">
        <w:t xml:space="preserve"> – </w:t>
      </w:r>
      <w:bookmarkEnd w:id="219"/>
      <w:r w:rsidR="00BB2300">
        <w:t xml:space="preserve">Making a </w:t>
      </w:r>
      <w:r w:rsidR="00AA1DAE">
        <w:t>S</w:t>
      </w:r>
      <w:r w:rsidR="00BB2300">
        <w:t xml:space="preserve">afeguarding </w:t>
      </w:r>
      <w:r w:rsidR="00AA1DAE">
        <w:t>R</w:t>
      </w:r>
      <w:r w:rsidR="00BB2300">
        <w:t>ef</w:t>
      </w:r>
      <w:r w:rsidR="00AA1DAE">
        <w:t>erral in Warwickshire</w:t>
      </w:r>
      <w:bookmarkEnd w:id="220"/>
      <w:r w:rsidR="00AA1DAE">
        <w:t xml:space="preserve"> </w:t>
      </w:r>
    </w:p>
    <w:p w14:paraId="17A35544" w14:textId="09E0B6AA" w:rsidR="008749A4" w:rsidRPr="00CB630B" w:rsidRDefault="00B249F5" w:rsidP="000B42BB">
      <w:pPr>
        <w:rPr>
          <w:rFonts w:cs="Arial"/>
          <w:lang w:val="en"/>
        </w:rPr>
      </w:pPr>
      <w:r>
        <w:rPr>
          <w:rFonts w:ascii="Arial" w:hAnsi="Arial"/>
          <w:noProof/>
          <w:color w:val="000000"/>
          <w:sz w:val="20"/>
          <w:szCs w:val="20"/>
        </w:rPr>
        <mc:AlternateContent>
          <mc:Choice Requires="wps">
            <w:drawing>
              <wp:anchor distT="0" distB="0" distL="114300" distR="114300" simplePos="0" relativeHeight="251678720" behindDoc="0" locked="0" layoutInCell="1" allowOverlap="1" wp14:anchorId="3967BA59" wp14:editId="5F64F21E">
                <wp:simplePos x="0" y="0"/>
                <wp:positionH relativeFrom="margin">
                  <wp:posOffset>5096510</wp:posOffset>
                </wp:positionH>
                <wp:positionV relativeFrom="paragraph">
                  <wp:posOffset>160655</wp:posOffset>
                </wp:positionV>
                <wp:extent cx="748030" cy="631825"/>
                <wp:effectExtent l="0" t="0" r="0" b="0"/>
                <wp:wrapNone/>
                <wp:docPr id="77366536" name="Text Box 1"/>
                <wp:cNvGraphicFramePr/>
                <a:graphic xmlns:a="http://schemas.openxmlformats.org/drawingml/2006/main">
                  <a:graphicData uri="http://schemas.microsoft.com/office/word/2010/wordprocessingShape">
                    <wps:wsp>
                      <wps:cNvSpPr txBox="1"/>
                      <wps:spPr>
                        <a:xfrm>
                          <a:off x="0" y="0"/>
                          <a:ext cx="748030" cy="631825"/>
                        </a:xfrm>
                        <a:prstGeom prst="rect">
                          <a:avLst/>
                        </a:prstGeom>
                        <a:solidFill>
                          <a:schemeClr val="lt1"/>
                        </a:solidFill>
                        <a:ln w="6350">
                          <a:noFill/>
                        </a:ln>
                      </wps:spPr>
                      <wps:txbx>
                        <w:txbxContent>
                          <w:p w14:paraId="6A6AF0A3" w14:textId="77777777" w:rsidR="001A07BC" w:rsidRPr="002B61D2" w:rsidRDefault="001A07BC" w:rsidP="001A07BC">
                            <w:pPr>
                              <w:rPr>
                                <w:color w:val="FFFFFF" w:themeColor="background1"/>
                                <w14:textOutline w14:w="9525" w14:cap="rnd" w14:cmpd="sng" w14:algn="ctr">
                                  <w14:noFill/>
                                  <w14:prstDash w14:val="solid"/>
                                  <w14:bevel/>
                                </w14:textOutline>
                                <w14:textFill>
                                  <w14:noFill/>
                                </w14:textFill>
                              </w:rPr>
                            </w:pPr>
                            <w:r w:rsidRPr="0001784C">
                              <w:rPr>
                                <w:rFonts w:ascii="Arial" w:hAnsi="Arial" w:cs="Arial"/>
                                <w:noProof/>
                                <w:sz w:val="28"/>
                                <w:szCs w:val="28"/>
                                <w14:textOutline w14:w="9525" w14:cap="rnd" w14:cmpd="sng" w14:algn="ctr">
                                  <w14:noFill/>
                                  <w14:prstDash w14:val="solid"/>
                                  <w14:bevel/>
                                </w14:textOutline>
                              </w:rPr>
                              <w:drawing>
                                <wp:inline distT="0" distB="0" distL="0" distR="0" wp14:anchorId="14E7BC1E" wp14:editId="19288DAA">
                                  <wp:extent cx="531719" cy="531719"/>
                                  <wp:effectExtent l="0" t="0" r="1905" b="1905"/>
                                  <wp:docPr id="1573120747" name="Picture 1573120747">
                                    <a:extLst xmlns:a="http://schemas.openxmlformats.org/drawingml/2006/main">
                                      <a:ext uri="{FF2B5EF4-FFF2-40B4-BE49-F238E27FC236}">
                                        <a16:creationId xmlns:a16="http://schemas.microsoft.com/office/drawing/2014/main" id="{644906B8-6EB6-4B7A-8B49-0C52E4C14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644906B8-6EB6-4B7A-8B49-0C52E4C1489E}"/>
                                              </a:ext>
                                            </a:extLst>
                                          </pic:cNvPr>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31719" cy="531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67BA59" id="_x0000_t202" coordsize="21600,21600" o:spt="202" path="m,l,21600r21600,l21600,xe">
                <v:stroke joinstyle="miter"/>
                <v:path gradientshapeok="t" o:connecttype="rect"/>
              </v:shapetype>
              <v:shape id="Text Box 1" o:spid="_x0000_s1026" type="#_x0000_t202" style="position:absolute;left:0;text-align:left;margin-left:401.3pt;margin-top:12.65pt;width:58.9pt;height:49.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" fillcolor="white [3201]" stroked="f" strokeweight=".5pt">
                <v:textbox>
                  <w:txbxContent>
                    <w:p w14:paraId="6A6AF0A3" w14:textId="77777777" w:rsidR="001A07BC" w:rsidRPr="002B61D2" w:rsidRDefault="001A07BC" w:rsidP="001A07BC">
                      <w:pPr>
                        <w:rPr>
                          <w:color w:val="FFFFFF" w:themeColor="background1"/>
                          <w14:textOutline w14:w="9525" w14:cap="rnd" w14:cmpd="sng" w14:algn="ctr">
                            <w14:noFill/>
                            <w14:prstDash w14:val="solid"/>
                            <w14:bevel/>
                          </w14:textOutline>
                          <w14:textFill>
                            <w14:noFill/>
                          </w14:textFill>
                        </w:rPr>
                      </w:pPr>
                      <w:r w:rsidRPr="0001784C">
                        <w:rPr>
                          <w:rFonts w:ascii="Arial" w:hAnsi="Arial" w:cs="Arial"/>
                          <w:noProof/>
                          <w:sz w:val="28"/>
                          <w:szCs w:val="28"/>
                          <w14:textOutline w14:w="9525" w14:cap="rnd" w14:cmpd="sng" w14:algn="ctr">
                            <w14:noFill/>
                            <w14:prstDash w14:val="solid"/>
                            <w14:bevel/>
                          </w14:textOutline>
                        </w:rPr>
                        <w:drawing>
                          <wp:inline distT="0" distB="0" distL="0" distR="0" wp14:anchorId="14E7BC1E" wp14:editId="19288DAA">
                            <wp:extent cx="531719" cy="531719"/>
                            <wp:effectExtent l="0" t="0" r="1905" b="1905"/>
                            <wp:docPr id="1573120747" name="Picture 1573120747">
                              <a:extLst xmlns:a="http://schemas.openxmlformats.org/drawingml/2006/main">
                                <a:ext uri="{FF2B5EF4-FFF2-40B4-BE49-F238E27FC236}">
                                  <a16:creationId xmlns:a16="http://schemas.microsoft.com/office/drawing/2014/main" id="{644906B8-6EB6-4B7A-8B49-0C52E4C14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644906B8-6EB6-4B7A-8B49-0C52E4C1489E}"/>
                                        </a:ext>
                                      </a:extLst>
                                    </pic:cNvPr>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31719" cy="531719"/>
                                    </a:xfrm>
                                    <a:prstGeom prst="rect">
                                      <a:avLst/>
                                    </a:prstGeom>
                                    <a:noFill/>
                                    <a:ln>
                                      <a:noFill/>
                                    </a:ln>
                                  </pic:spPr>
                                </pic:pic>
                              </a:graphicData>
                            </a:graphic>
                          </wp:inline>
                        </w:drawing>
                      </w:r>
                    </w:p>
                  </w:txbxContent>
                </v:textbox>
                <w10:wrap anchorx="margin"/>
              </v:shape>
            </w:pict>
          </mc:Fallback>
        </mc:AlternateContent>
      </w:r>
      <w:r w:rsidR="00CB630B">
        <w:rPr>
          <w:rFonts w:ascii="Arial" w:hAnsi="Arial"/>
          <w:noProof/>
          <w:color w:val="000000"/>
          <w:sz w:val="20"/>
          <w:szCs w:val="20"/>
        </w:rPr>
        <mc:AlternateContent>
          <mc:Choice Requires="wps">
            <w:drawing>
              <wp:anchor distT="0" distB="0" distL="114300" distR="114300" simplePos="0" relativeHeight="251662336" behindDoc="0" locked="0" layoutInCell="1" allowOverlap="1" wp14:anchorId="05A907F3" wp14:editId="618A2620">
                <wp:simplePos x="0" y="0"/>
                <wp:positionH relativeFrom="margin">
                  <wp:posOffset>-5333</wp:posOffset>
                </wp:positionH>
                <wp:positionV relativeFrom="paragraph">
                  <wp:posOffset>108856</wp:posOffset>
                </wp:positionV>
                <wp:extent cx="5934075" cy="7136157"/>
                <wp:effectExtent l="0" t="0" r="28575" b="26670"/>
                <wp:wrapNone/>
                <wp:docPr id="160172349" name="Rectangle 160172349"/>
                <wp:cNvGraphicFramePr/>
                <a:graphic xmlns:a="http://schemas.openxmlformats.org/drawingml/2006/main">
                  <a:graphicData uri="http://schemas.microsoft.com/office/word/2010/wordprocessingShape">
                    <wps:wsp>
                      <wps:cNvSpPr/>
                      <wps:spPr>
                        <a:xfrm>
                          <a:off x="0" y="0"/>
                          <a:ext cx="5934075" cy="71361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140BFCB" w14:textId="77777777" w:rsidR="001A07BC" w:rsidRPr="00A90FBF" w:rsidRDefault="001A07BC" w:rsidP="001A07BC">
                            <w:pPr>
                              <w:pStyle w:val="NormalWeb"/>
                              <w:shd w:val="clear" w:color="auto" w:fill="FFFFFF" w:themeFill="background1"/>
                              <w:spacing w:before="0" w:beforeAutospacing="0" w:after="0" w:afterAutospacing="0"/>
                              <w:jc w:val="left"/>
                              <w:rPr>
                                <w:rStyle w:val="Strong"/>
                                <w:rFonts w:ascii="Trebuchet MS" w:hAnsi="Trebuchet MS" w:cs="Arial"/>
                                <w:color w:val="000000"/>
                                <w:sz w:val="28"/>
                                <w:szCs w:val="28"/>
                              </w:rPr>
                            </w:pPr>
                            <w:r w:rsidRPr="00A90FBF">
                              <w:rPr>
                                <w:rStyle w:val="Strong"/>
                                <w:rFonts w:ascii="Trebuchet MS" w:hAnsi="Trebuchet MS" w:cs="Arial"/>
                                <w:color w:val="000000"/>
                                <w:sz w:val="28"/>
                                <w:szCs w:val="28"/>
                              </w:rPr>
                              <w:t>Making a Safeguarding Referral for Children in Warwickshire</w:t>
                            </w:r>
                          </w:p>
                          <w:p w14:paraId="2C0A757C" w14:textId="77777777" w:rsidR="001A07BC" w:rsidRPr="00280F24" w:rsidRDefault="001A07BC" w:rsidP="001A07BC">
                            <w:pPr>
                              <w:pStyle w:val="NormalWeb"/>
                              <w:shd w:val="clear" w:color="auto" w:fill="FFFFFF" w:themeFill="background1"/>
                              <w:spacing w:before="0" w:beforeAutospacing="0" w:after="0" w:afterAutospacing="0"/>
                              <w:jc w:val="right"/>
                              <w:rPr>
                                <w:rStyle w:val="Strong"/>
                                <w:rFonts w:ascii="Trebuchet MS" w:hAnsi="Trebuchet MS" w:cs="Arial"/>
                                <w:color w:val="000000"/>
                              </w:rPr>
                            </w:pPr>
                            <w:r w:rsidRPr="00280F24">
                              <w:rPr>
                                <w:rFonts w:ascii="Trebuchet MS" w:hAnsi="Trebuchet MS" w:cs="Arial"/>
                                <w:noProof/>
                              </w:rPr>
                              <w:t xml:space="preserve">                                                     </w:t>
                            </w:r>
                          </w:p>
                          <w:p w14:paraId="75C78295" w14:textId="77777777" w:rsidR="000505FC" w:rsidRDefault="001A07BC" w:rsidP="000505FC">
                            <w:pPr>
                              <w:pStyle w:val="NormalWeb"/>
                              <w:shd w:val="clear" w:color="auto" w:fill="FFFFFF" w:themeFill="background1"/>
                              <w:spacing w:before="0" w:beforeAutospacing="0" w:after="120" w:afterAutospacing="0"/>
                              <w:rPr>
                                <w:rFonts w:ascii="Trebuchet MS" w:hAnsi="Trebuchet MS" w:cs="Arial"/>
                                <w:color w:val="000000"/>
                              </w:rPr>
                            </w:pPr>
                            <w:r w:rsidRPr="00280F24">
                              <w:rPr>
                                <w:rStyle w:val="Strong"/>
                                <w:rFonts w:ascii="Trebuchet MS" w:hAnsi="Trebuchet MS" w:cs="Arial"/>
                                <w:color w:val="000000"/>
                              </w:rPr>
                              <w:t>Before making a referral</w:t>
                            </w:r>
                          </w:p>
                          <w:p w14:paraId="36FD9AB8" w14:textId="4FF1CC33" w:rsidR="001A07BC" w:rsidRPr="00280F24" w:rsidRDefault="000505FC" w:rsidP="001A07BC">
                            <w:pPr>
                              <w:pStyle w:val="NormalWeb"/>
                              <w:shd w:val="clear" w:color="auto" w:fill="FFFFFF" w:themeFill="background1"/>
                              <w:spacing w:before="0" w:beforeAutospacing="0" w:after="0" w:afterAutospacing="0"/>
                              <w:rPr>
                                <w:rFonts w:ascii="Trebuchet MS" w:hAnsi="Trebuchet MS" w:cs="Arial"/>
                                <w:color w:val="000000"/>
                              </w:rPr>
                            </w:pPr>
                            <w:r>
                              <w:rPr>
                                <w:rFonts w:ascii="Trebuchet MS" w:hAnsi="Trebuchet MS" w:cs="Arial"/>
                                <w:color w:val="000000"/>
                              </w:rPr>
                              <w:t>P</w:t>
                            </w:r>
                            <w:r w:rsidR="001A07BC" w:rsidRPr="00280F24">
                              <w:rPr>
                                <w:rFonts w:ascii="Trebuchet MS" w:hAnsi="Trebuchet MS" w:cs="Arial"/>
                                <w:color w:val="000000"/>
                              </w:rPr>
                              <w:t>lease take a look at the </w:t>
                            </w:r>
                            <w:hyperlink r:id="rId40" w:history="1">
                              <w:r w:rsidR="001A07BC" w:rsidRPr="00280F24">
                                <w:rPr>
                                  <w:rStyle w:val="Hyperlink"/>
                                  <w:rFonts w:ascii="Trebuchet MS" w:hAnsi="Trebuchet MS" w:cs="Arial"/>
                                  <w:color w:val="D67C2E"/>
                                </w:rPr>
                                <w:t>Spectrum of Support document</w:t>
                              </w:r>
                            </w:hyperlink>
                            <w:r w:rsidR="001A07BC" w:rsidRPr="00280F24">
                              <w:rPr>
                                <w:rFonts w:ascii="Trebuchet MS" w:hAnsi="Trebuchet MS" w:cs="Arial"/>
                                <w:color w:val="000000"/>
                              </w:rPr>
                              <w:t> to decide whether your concerns require a referral to Children’s Social Care.</w:t>
                            </w:r>
                          </w:p>
                          <w:p w14:paraId="3A254864" w14:textId="77777777" w:rsidR="001A07BC" w:rsidRPr="00280F24" w:rsidRDefault="001A07BC" w:rsidP="001A07BC">
                            <w:pPr>
                              <w:pStyle w:val="NormalWeb"/>
                              <w:shd w:val="clear" w:color="auto" w:fill="FFFFFF" w:themeFill="background1"/>
                              <w:spacing w:before="0" w:beforeAutospacing="0" w:after="0" w:afterAutospacing="0"/>
                              <w:rPr>
                                <w:rFonts w:ascii="Trebuchet MS" w:hAnsi="Trebuchet MS" w:cs="Arial"/>
                                <w:color w:val="000000"/>
                              </w:rPr>
                            </w:pPr>
                          </w:p>
                          <w:p w14:paraId="792B2EE6" w14:textId="77777777" w:rsidR="00CF7E3F" w:rsidRDefault="001A07BC" w:rsidP="00CF7E3F">
                            <w:pPr>
                              <w:pStyle w:val="NormalWeb"/>
                              <w:shd w:val="clear" w:color="auto" w:fill="FFFFFF" w:themeFill="background1"/>
                              <w:spacing w:before="0" w:beforeAutospacing="0" w:after="120" w:afterAutospacing="0"/>
                              <w:rPr>
                                <w:rFonts w:ascii="Trebuchet MS" w:hAnsi="Trebuchet MS" w:cs="Arial"/>
                                <w:color w:val="000000"/>
                              </w:rPr>
                            </w:pPr>
                            <w:r w:rsidRPr="00280F24">
                              <w:rPr>
                                <w:rStyle w:val="Strong"/>
                                <w:rFonts w:ascii="Trebuchet MS" w:hAnsi="Trebuchet MS" w:cs="Arial"/>
                                <w:color w:val="000000"/>
                              </w:rPr>
                              <w:t>For urgent concerns</w:t>
                            </w:r>
                          </w:p>
                          <w:p w14:paraId="435707AF" w14:textId="08B3309C" w:rsidR="001A07BC" w:rsidRPr="00280F24" w:rsidRDefault="00CF7E3F" w:rsidP="00CF7E3F">
                            <w:pPr>
                              <w:pStyle w:val="NormalWeb"/>
                              <w:shd w:val="clear" w:color="auto" w:fill="FFFFFF" w:themeFill="background1"/>
                              <w:spacing w:before="0" w:beforeAutospacing="0" w:after="120" w:afterAutospacing="0"/>
                              <w:rPr>
                                <w:rFonts w:ascii="Trebuchet MS" w:hAnsi="Trebuchet MS" w:cs="Arial"/>
                                <w:color w:val="000000"/>
                              </w:rPr>
                            </w:pPr>
                            <w:r>
                              <w:rPr>
                                <w:rFonts w:ascii="Trebuchet MS" w:hAnsi="Trebuchet MS" w:cs="Arial"/>
                                <w:color w:val="000000"/>
                              </w:rPr>
                              <w:t>I</w:t>
                            </w:r>
                            <w:r w:rsidR="001A07BC" w:rsidRPr="00280F24">
                              <w:rPr>
                                <w:rFonts w:ascii="Trebuchet MS" w:hAnsi="Trebuchet MS" w:cs="Arial"/>
                                <w:color w:val="000000"/>
                              </w:rPr>
                              <w:t>f you have an urgent child protection concern and need to get in touch with us, call the Front Door on </w:t>
                            </w:r>
                            <w:r w:rsidR="001A07BC" w:rsidRPr="00280F24">
                              <w:rPr>
                                <w:rStyle w:val="Strong"/>
                                <w:rFonts w:ascii="Trebuchet MS" w:hAnsi="Trebuchet MS" w:cs="Arial"/>
                                <w:color w:val="000000"/>
                              </w:rPr>
                              <w:t>01926 414144.</w:t>
                            </w:r>
                            <w:r w:rsidR="001A07BC" w:rsidRPr="00280F24">
                              <w:rPr>
                                <w:rFonts w:ascii="Trebuchet MS" w:hAnsi="Trebuchet MS" w:cs="Arial"/>
                                <w:color w:val="000000"/>
                              </w:rPr>
                              <w:t> Lines are open:</w:t>
                            </w:r>
                          </w:p>
                          <w:p w14:paraId="7CCE98DD" w14:textId="77777777" w:rsidR="001A07BC" w:rsidRPr="00280F24" w:rsidRDefault="001A07BC" w:rsidP="00CC20D4">
                            <w:pPr>
                              <w:numPr>
                                <w:ilvl w:val="0"/>
                                <w:numId w:val="10"/>
                              </w:numPr>
                              <w:shd w:val="clear" w:color="auto" w:fill="FFFFFF" w:themeFill="background1"/>
                              <w:ind w:left="1170"/>
                              <w:jc w:val="left"/>
                              <w:rPr>
                                <w:rFonts w:cs="Arial"/>
                                <w:color w:val="000000"/>
                                <w:sz w:val="24"/>
                                <w:szCs w:val="24"/>
                              </w:rPr>
                            </w:pPr>
                            <w:r w:rsidRPr="00280F24">
                              <w:rPr>
                                <w:rFonts w:cs="Arial"/>
                                <w:color w:val="000000"/>
                                <w:sz w:val="24"/>
                                <w:szCs w:val="24"/>
                              </w:rPr>
                              <w:t>Monday to Thursday - 8.30am – 5:30pm</w:t>
                            </w:r>
                          </w:p>
                          <w:p w14:paraId="1CCB63C1" w14:textId="77777777" w:rsidR="001A07BC" w:rsidRPr="00280F24" w:rsidRDefault="001A07BC" w:rsidP="00CC20D4">
                            <w:pPr>
                              <w:numPr>
                                <w:ilvl w:val="0"/>
                                <w:numId w:val="10"/>
                              </w:numPr>
                              <w:shd w:val="clear" w:color="auto" w:fill="FFFFFF" w:themeFill="background1"/>
                              <w:ind w:left="1170"/>
                              <w:jc w:val="left"/>
                              <w:rPr>
                                <w:rFonts w:cs="Arial"/>
                                <w:color w:val="000000"/>
                                <w:sz w:val="24"/>
                                <w:szCs w:val="24"/>
                              </w:rPr>
                            </w:pPr>
                            <w:r w:rsidRPr="00280F24">
                              <w:rPr>
                                <w:rFonts w:cs="Arial"/>
                                <w:color w:val="000000"/>
                                <w:sz w:val="24"/>
                                <w:szCs w:val="24"/>
                              </w:rPr>
                              <w:t>Friday - 8.30am – 5:00pm</w:t>
                            </w:r>
                          </w:p>
                          <w:p w14:paraId="41BE9431" w14:textId="77777777" w:rsidR="001A07BC" w:rsidRPr="00280F24" w:rsidRDefault="001A07BC" w:rsidP="001A07BC">
                            <w:pPr>
                              <w:shd w:val="clear" w:color="auto" w:fill="FFFFFF" w:themeFill="background1"/>
                              <w:ind w:left="1170"/>
                              <w:rPr>
                                <w:rFonts w:cs="Arial"/>
                                <w:color w:val="000000"/>
                                <w:sz w:val="24"/>
                                <w:szCs w:val="24"/>
                              </w:rPr>
                            </w:pPr>
                          </w:p>
                          <w:p w14:paraId="4747F4AA" w14:textId="77777777" w:rsidR="001A07BC" w:rsidRPr="00280F24" w:rsidRDefault="001A07BC" w:rsidP="001A07BC">
                            <w:pPr>
                              <w:pStyle w:val="NormalWeb"/>
                              <w:shd w:val="clear" w:color="auto" w:fill="FFFFFF" w:themeFill="background1"/>
                              <w:spacing w:before="0" w:beforeAutospacing="0" w:after="0" w:afterAutospacing="0"/>
                              <w:rPr>
                                <w:rFonts w:ascii="Trebuchet MS" w:hAnsi="Trebuchet MS" w:cs="Arial"/>
                                <w:color w:val="000000"/>
                              </w:rPr>
                            </w:pPr>
                            <w:r w:rsidRPr="00280F24">
                              <w:rPr>
                                <w:rFonts w:ascii="Trebuchet MS" w:hAnsi="Trebuchet MS" w:cs="Arial"/>
                                <w:color w:val="000000"/>
                              </w:rPr>
                              <w:t>You will then need to complete and return a </w:t>
                            </w:r>
                            <w:hyperlink r:id="rId41" w:tgtFrame="_blank" w:history="1">
                              <w:r w:rsidRPr="00280F24">
                                <w:rPr>
                                  <w:rStyle w:val="Hyperlink"/>
                                  <w:rFonts w:ascii="Trebuchet MS" w:hAnsi="Trebuchet MS" w:cs="Arial"/>
                                  <w:color w:val="D67C2E"/>
                                </w:rPr>
                                <w:t>Multi-Agency Contact Form (MAC)</w:t>
                              </w:r>
                            </w:hyperlink>
                            <w:r w:rsidRPr="00280F24">
                              <w:rPr>
                                <w:rFonts w:ascii="Trebuchet MS" w:hAnsi="Trebuchet MS" w:cs="Arial"/>
                                <w:color w:val="000000"/>
                              </w:rPr>
                              <w:t> and send via email to the Front Door team at  </w:t>
                            </w:r>
                            <w:hyperlink r:id="rId42" w:history="1">
                              <w:r w:rsidRPr="00280F24">
                                <w:rPr>
                                  <w:rStyle w:val="Hyperlink"/>
                                  <w:rFonts w:ascii="Trebuchet MS" w:hAnsi="Trebuchet MS" w:cs="Arial"/>
                                  <w:color w:val="D67C2E"/>
                                </w:rPr>
                                <w:t>TriageHub@Warwickshire.gov.uk</w:t>
                              </w:r>
                            </w:hyperlink>
                          </w:p>
                          <w:p w14:paraId="2E8207EF" w14:textId="77777777" w:rsidR="001A07BC" w:rsidRPr="00280F24" w:rsidRDefault="001A07BC" w:rsidP="001A07BC">
                            <w:pPr>
                              <w:pStyle w:val="NormalWeb"/>
                              <w:shd w:val="clear" w:color="auto" w:fill="FFFFFF" w:themeFill="background1"/>
                              <w:spacing w:before="0" w:beforeAutospacing="0" w:after="0" w:afterAutospacing="0"/>
                              <w:rPr>
                                <w:rStyle w:val="Strong"/>
                                <w:rFonts w:ascii="Trebuchet MS" w:hAnsi="Trebuchet MS" w:cs="Arial"/>
                                <w:color w:val="000000"/>
                              </w:rPr>
                            </w:pPr>
                          </w:p>
                          <w:p w14:paraId="4AB283CE" w14:textId="77777777" w:rsidR="00CF7E3F" w:rsidRDefault="001A07BC" w:rsidP="00CF7E3F">
                            <w:pPr>
                              <w:pStyle w:val="NormalWeb"/>
                              <w:shd w:val="clear" w:color="auto" w:fill="FFFFFF" w:themeFill="background1"/>
                              <w:spacing w:before="0" w:beforeAutospacing="0" w:after="120" w:afterAutospacing="0"/>
                              <w:rPr>
                                <w:rFonts w:ascii="Trebuchet MS" w:hAnsi="Trebuchet MS" w:cs="Arial"/>
                                <w:color w:val="000000"/>
                              </w:rPr>
                            </w:pPr>
                            <w:r w:rsidRPr="00280F24">
                              <w:rPr>
                                <w:rStyle w:val="Strong"/>
                                <w:rFonts w:ascii="Trebuchet MS" w:hAnsi="Trebuchet MS" w:cs="Arial"/>
                                <w:color w:val="000000"/>
                              </w:rPr>
                              <w:t>Out of hours</w:t>
                            </w:r>
                          </w:p>
                          <w:p w14:paraId="4D771E0F" w14:textId="3D774D34" w:rsidR="001A07BC" w:rsidRPr="00280F24" w:rsidRDefault="00CF7E3F" w:rsidP="001A07BC">
                            <w:pPr>
                              <w:pStyle w:val="NormalWeb"/>
                              <w:shd w:val="clear" w:color="auto" w:fill="FFFFFF" w:themeFill="background1"/>
                              <w:spacing w:before="0" w:beforeAutospacing="0" w:after="0" w:afterAutospacing="0"/>
                              <w:rPr>
                                <w:rFonts w:ascii="Trebuchet MS" w:hAnsi="Trebuchet MS" w:cs="Arial"/>
                                <w:color w:val="000000"/>
                              </w:rPr>
                            </w:pPr>
                            <w:r>
                              <w:rPr>
                                <w:rFonts w:ascii="Trebuchet MS" w:hAnsi="Trebuchet MS" w:cs="Arial"/>
                                <w:color w:val="000000"/>
                              </w:rPr>
                              <w:t>I</w:t>
                            </w:r>
                            <w:r w:rsidR="001A07BC" w:rsidRPr="00280F24">
                              <w:rPr>
                                <w:rFonts w:ascii="Trebuchet MS" w:hAnsi="Trebuchet MS" w:cs="Arial"/>
                                <w:color w:val="000000"/>
                              </w:rPr>
                              <w:t>f you need to get in touch out of usual office hours, please contact the Emergency Duty Team immediately on </w:t>
                            </w:r>
                            <w:r w:rsidR="001A07BC" w:rsidRPr="00280F24">
                              <w:rPr>
                                <w:rStyle w:val="Strong"/>
                                <w:rFonts w:ascii="Trebuchet MS" w:hAnsi="Trebuchet MS" w:cs="Arial"/>
                                <w:color w:val="000000"/>
                              </w:rPr>
                              <w:t>01926 886922.</w:t>
                            </w:r>
                          </w:p>
                          <w:p w14:paraId="6DC9152A" w14:textId="77777777" w:rsidR="001A07BC" w:rsidRPr="00280F24" w:rsidRDefault="001A07BC" w:rsidP="001A07BC">
                            <w:pPr>
                              <w:pStyle w:val="NormalWeb"/>
                              <w:shd w:val="clear" w:color="auto" w:fill="FFFFFF" w:themeFill="background1"/>
                              <w:spacing w:before="0" w:beforeAutospacing="0" w:after="0" w:afterAutospacing="0"/>
                              <w:rPr>
                                <w:rStyle w:val="Strong"/>
                                <w:rFonts w:ascii="Trebuchet MS" w:hAnsi="Trebuchet MS" w:cs="Arial"/>
                                <w:color w:val="000000"/>
                              </w:rPr>
                            </w:pPr>
                          </w:p>
                          <w:p w14:paraId="006A9B1F" w14:textId="77777777" w:rsidR="00CF7E3F" w:rsidRDefault="001A07BC" w:rsidP="00CF7E3F">
                            <w:pPr>
                              <w:pStyle w:val="NormalWeb"/>
                              <w:shd w:val="clear" w:color="auto" w:fill="FFFFFF" w:themeFill="background1"/>
                              <w:spacing w:before="0" w:beforeAutospacing="0" w:after="120" w:afterAutospacing="0"/>
                              <w:rPr>
                                <w:rFonts w:ascii="Trebuchet MS" w:hAnsi="Trebuchet MS" w:cs="Arial"/>
                                <w:color w:val="000000"/>
                              </w:rPr>
                            </w:pPr>
                            <w:r w:rsidRPr="00280F24">
                              <w:rPr>
                                <w:rStyle w:val="Strong"/>
                                <w:rFonts w:ascii="Trebuchet MS" w:hAnsi="Trebuchet MS" w:cs="Arial"/>
                                <w:color w:val="000000"/>
                              </w:rPr>
                              <w:t>Emergencies</w:t>
                            </w:r>
                          </w:p>
                          <w:p w14:paraId="563DE5CA" w14:textId="14CDAF02" w:rsidR="001A07BC" w:rsidRPr="00280F24" w:rsidRDefault="00CF7E3F" w:rsidP="001A07BC">
                            <w:pPr>
                              <w:pStyle w:val="NormalWeb"/>
                              <w:shd w:val="clear" w:color="auto" w:fill="FFFFFF" w:themeFill="background1"/>
                              <w:spacing w:before="0" w:beforeAutospacing="0" w:after="0" w:afterAutospacing="0"/>
                              <w:rPr>
                                <w:rFonts w:ascii="Trebuchet MS" w:hAnsi="Trebuchet MS" w:cs="Arial"/>
                                <w:color w:val="000000"/>
                              </w:rPr>
                            </w:pPr>
                            <w:r>
                              <w:rPr>
                                <w:rFonts w:ascii="Trebuchet MS" w:hAnsi="Trebuchet MS" w:cs="Arial"/>
                                <w:color w:val="000000"/>
                              </w:rPr>
                              <w:t>I</w:t>
                            </w:r>
                            <w:r w:rsidR="001A07BC" w:rsidRPr="00280F24">
                              <w:rPr>
                                <w:rFonts w:ascii="Trebuchet MS" w:hAnsi="Trebuchet MS" w:cs="Arial"/>
                                <w:color w:val="000000"/>
                              </w:rPr>
                              <w:t>f you think that a child is at immediate risk, contact the police immediately on </w:t>
                            </w:r>
                            <w:r w:rsidR="001A07BC" w:rsidRPr="00280F24">
                              <w:rPr>
                                <w:rStyle w:val="Strong"/>
                                <w:rFonts w:ascii="Trebuchet MS" w:hAnsi="Trebuchet MS" w:cs="Arial"/>
                                <w:color w:val="000000"/>
                              </w:rPr>
                              <w:t>999.</w:t>
                            </w:r>
                          </w:p>
                          <w:p w14:paraId="1FA56834" w14:textId="77777777" w:rsidR="001A07BC" w:rsidRPr="00280F24" w:rsidRDefault="001A07BC" w:rsidP="001A07BC">
                            <w:pPr>
                              <w:pStyle w:val="NormalWeb"/>
                              <w:shd w:val="clear" w:color="auto" w:fill="FFFFFF" w:themeFill="background1"/>
                              <w:spacing w:before="0" w:beforeAutospacing="0" w:after="0" w:afterAutospacing="0"/>
                              <w:rPr>
                                <w:rStyle w:val="Strong"/>
                                <w:rFonts w:ascii="Trebuchet MS" w:hAnsi="Trebuchet MS" w:cs="Arial"/>
                                <w:color w:val="000000"/>
                              </w:rPr>
                            </w:pPr>
                          </w:p>
                          <w:p w14:paraId="29AF7BE4" w14:textId="77777777" w:rsidR="00CF7E3F" w:rsidRDefault="001A07BC" w:rsidP="00CF7E3F">
                            <w:pPr>
                              <w:pStyle w:val="NormalWeb"/>
                              <w:shd w:val="clear" w:color="auto" w:fill="FFFFFF" w:themeFill="background1"/>
                              <w:spacing w:before="0" w:beforeAutospacing="0" w:after="120" w:afterAutospacing="0"/>
                              <w:rPr>
                                <w:rFonts w:ascii="Trebuchet MS" w:hAnsi="Trebuchet MS" w:cs="Arial"/>
                                <w:color w:val="000000"/>
                              </w:rPr>
                            </w:pPr>
                            <w:r w:rsidRPr="00280F24">
                              <w:rPr>
                                <w:rStyle w:val="Strong"/>
                                <w:rFonts w:ascii="Trebuchet MS" w:hAnsi="Trebuchet MS" w:cs="Arial"/>
                                <w:color w:val="000000"/>
                              </w:rPr>
                              <w:t>Non-urgent concerns</w:t>
                            </w:r>
                          </w:p>
                          <w:p w14:paraId="279B42FF" w14:textId="4C30B1A5" w:rsidR="001A07BC" w:rsidRPr="00280F24" w:rsidRDefault="00CF7E3F" w:rsidP="001A07BC">
                            <w:pPr>
                              <w:pStyle w:val="NormalWeb"/>
                              <w:shd w:val="clear" w:color="auto" w:fill="FFFFFF" w:themeFill="background1"/>
                              <w:spacing w:before="0" w:beforeAutospacing="0" w:after="0" w:afterAutospacing="0"/>
                              <w:rPr>
                                <w:rFonts w:ascii="Trebuchet MS" w:hAnsi="Trebuchet MS" w:cs="Arial"/>
                                <w:color w:val="000000"/>
                              </w:rPr>
                            </w:pPr>
                            <w:r>
                              <w:rPr>
                                <w:rFonts w:ascii="Trebuchet MS" w:hAnsi="Trebuchet MS" w:cs="Arial"/>
                                <w:color w:val="000000"/>
                              </w:rPr>
                              <w:t>C</w:t>
                            </w:r>
                            <w:r w:rsidR="001A07BC" w:rsidRPr="00280F24">
                              <w:rPr>
                                <w:rFonts w:ascii="Trebuchet MS" w:hAnsi="Trebuchet MS" w:cs="Arial"/>
                                <w:color w:val="000000"/>
                              </w:rPr>
                              <w:t>omplete the </w:t>
                            </w:r>
                            <w:hyperlink r:id="rId43" w:tgtFrame="_blank" w:history="1">
                              <w:r w:rsidR="001A07BC" w:rsidRPr="00280F24">
                                <w:rPr>
                                  <w:rStyle w:val="Hyperlink"/>
                                  <w:rFonts w:ascii="Trebuchet MS" w:hAnsi="Trebuchet MS" w:cs="Arial"/>
                                  <w:color w:val="D67C2E"/>
                                </w:rPr>
                                <w:t>Multi Agency Contact Form</w:t>
                              </w:r>
                            </w:hyperlink>
                            <w:r w:rsidR="001A07BC" w:rsidRPr="00280F24">
                              <w:rPr>
                                <w:rFonts w:ascii="Trebuchet MS" w:hAnsi="Trebuchet MS" w:cs="Arial"/>
                                <w:color w:val="000000"/>
                              </w:rPr>
                              <w:t> and send to the email address stated above.</w:t>
                            </w:r>
                          </w:p>
                          <w:p w14:paraId="0A65FBA5" w14:textId="77777777" w:rsidR="001A07BC" w:rsidRPr="00280F24" w:rsidRDefault="001A07BC" w:rsidP="001A07BC">
                            <w:pPr>
                              <w:jc w:val="center"/>
                              <w:rPr>
                                <w:rFonts w:cs="Arial"/>
                                <w:color w:val="FF0000"/>
                                <w:sz w:val="24"/>
                                <w:szCs w:val="24"/>
                              </w:rPr>
                            </w:pPr>
                          </w:p>
                          <w:p w14:paraId="507194E0" w14:textId="77777777" w:rsidR="00CF7E3F" w:rsidRDefault="001A07BC" w:rsidP="00CF7E3F">
                            <w:pPr>
                              <w:spacing w:after="120"/>
                              <w:rPr>
                                <w:rFonts w:cs="Arial"/>
                                <w:b/>
                                <w:color w:val="FF0000"/>
                                <w:sz w:val="24"/>
                                <w:szCs w:val="24"/>
                              </w:rPr>
                            </w:pPr>
                            <w:r w:rsidRPr="00280F24">
                              <w:rPr>
                                <w:rFonts w:cs="Arial"/>
                                <w:b/>
                                <w:color w:val="FF0000"/>
                                <w:sz w:val="24"/>
                                <w:szCs w:val="24"/>
                                <w:u w:val="single"/>
                              </w:rPr>
                              <w:t>Local Authority Designated Officer (LADO) Referrals</w:t>
                            </w:r>
                          </w:p>
                          <w:p w14:paraId="0573959A" w14:textId="3AF7D34A" w:rsidR="001A07BC" w:rsidRPr="00280F24" w:rsidRDefault="001A07BC" w:rsidP="001A07BC">
                            <w:pPr>
                              <w:rPr>
                                <w:rFonts w:cs="Arial"/>
                                <w:color w:val="FF0000"/>
                                <w:sz w:val="24"/>
                                <w:szCs w:val="24"/>
                              </w:rPr>
                            </w:pPr>
                            <w:r w:rsidRPr="00280F24">
                              <w:rPr>
                                <w:rFonts w:cs="Arial"/>
                                <w:color w:val="FF0000"/>
                                <w:sz w:val="24"/>
                                <w:szCs w:val="24"/>
                              </w:rPr>
                              <w:t>Only professionals can make LADO referrals (not parents or carers).</w:t>
                            </w:r>
                          </w:p>
                          <w:p w14:paraId="3E3EF250" w14:textId="77777777" w:rsidR="001A07BC" w:rsidRPr="00280F24" w:rsidRDefault="001A07BC" w:rsidP="001A07BC">
                            <w:pPr>
                              <w:rPr>
                                <w:rFonts w:cs="Arial"/>
                                <w:b/>
                                <w:color w:val="FF0000"/>
                                <w:sz w:val="24"/>
                                <w:szCs w:val="24"/>
                                <w:u w:val="single"/>
                              </w:rPr>
                            </w:pPr>
                          </w:p>
                          <w:p w14:paraId="0FE2B7D7" w14:textId="77777777" w:rsidR="001A07BC" w:rsidRPr="00280F24" w:rsidRDefault="001A07BC" w:rsidP="001A07BC">
                            <w:pPr>
                              <w:rPr>
                                <w:rFonts w:cs="Arial"/>
                                <w:sz w:val="24"/>
                                <w:szCs w:val="24"/>
                              </w:rPr>
                            </w:pPr>
                            <w:r w:rsidRPr="00280F24">
                              <w:rPr>
                                <w:rFonts w:cs="Arial"/>
                                <w:color w:val="333333"/>
                                <w:sz w:val="24"/>
                                <w:szCs w:val="24"/>
                              </w:rPr>
                              <w:t>To refer to the LADO, you will need to complete a </w:t>
                            </w:r>
                            <w:hyperlink r:id="rId44" w:tgtFrame="_blank" w:history="1">
                              <w:r w:rsidRPr="00280F24">
                                <w:rPr>
                                  <w:rStyle w:val="Hyperlink"/>
                                  <w:rFonts w:cs="Arial"/>
                                  <w:color w:val="096F48"/>
                                  <w:sz w:val="24"/>
                                  <w:szCs w:val="24"/>
                                </w:rPr>
                                <w:t>Postion of Trust MARF (DOCX, 1.53 MB)</w:t>
                              </w:r>
                            </w:hyperlink>
                            <w:r w:rsidRPr="00280F24">
                              <w:rPr>
                                <w:rFonts w:cs="Arial"/>
                                <w:color w:val="333333"/>
                                <w:sz w:val="24"/>
                                <w:szCs w:val="24"/>
                              </w:rPr>
                              <w:t> and sent it to </w:t>
                            </w:r>
                            <w:hyperlink r:id="rId45" w:history="1">
                              <w:r w:rsidRPr="00280F24">
                                <w:rPr>
                                  <w:rStyle w:val="Hyperlink"/>
                                  <w:rFonts w:cs="Arial"/>
                                  <w:color w:val="096F48"/>
                                  <w:sz w:val="24"/>
                                  <w:szCs w:val="24"/>
                                </w:rPr>
                                <w:t>lado@warwickshire.gov.uk</w:t>
                              </w:r>
                            </w:hyperlink>
                          </w:p>
                          <w:p w14:paraId="07B35F3E" w14:textId="77777777" w:rsidR="001A07BC" w:rsidRPr="00280F24" w:rsidRDefault="001A07BC" w:rsidP="001A07BC">
                            <w:pPr>
                              <w:rPr>
                                <w:rFonts w:cs="Arial"/>
                                <w:sz w:val="24"/>
                                <w:szCs w:val="24"/>
                              </w:rPr>
                            </w:pPr>
                          </w:p>
                          <w:p w14:paraId="0759807A" w14:textId="77777777" w:rsidR="001A07BC" w:rsidRPr="00280F24" w:rsidRDefault="001A07BC" w:rsidP="001A07BC">
                            <w:pPr>
                              <w:rPr>
                                <w:rFonts w:cs="Arial"/>
                                <w:color w:val="000000"/>
                                <w:sz w:val="24"/>
                                <w:szCs w:val="24"/>
                              </w:rPr>
                            </w:pPr>
                            <w:r w:rsidRPr="00280F24">
                              <w:rPr>
                                <w:rFonts w:cs="Arial"/>
                                <w:color w:val="000000"/>
                                <w:sz w:val="24"/>
                                <w:szCs w:val="24"/>
                              </w:rPr>
                              <w:t xml:space="preserve">The LADO should acknowledge your referral within 24 hours of receipt. If you have not heard back within 2 working days, contact the LADO office on </w:t>
                            </w:r>
                            <w:r w:rsidRPr="00280F24">
                              <w:rPr>
                                <w:rFonts w:cs="Arial"/>
                                <w:b/>
                                <w:color w:val="000000"/>
                                <w:sz w:val="24"/>
                                <w:szCs w:val="24"/>
                              </w:rPr>
                              <w:t>01926 745376.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A907F3" id="Rectangle 160172349" o:spid="_x0000_s1027" style="position:absolute;left:0;text-align:left;margin-left:-.4pt;margin-top:8.55pt;width:467.25pt;height:56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" filled="f" strokecolor="#09101d [484]" strokeweight="1pt">
                <v:textbox>
                  <w:txbxContent>
                    <w:p w14:paraId="0140BFCB" w14:textId="77777777" w:rsidR="001A07BC" w:rsidRPr="00A90FBF" w:rsidRDefault="001A07BC" w:rsidP="001A07BC">
                      <w:pPr>
                        <w:pStyle w:val="NormalWeb"/>
                        <w:shd w:val="clear" w:color="auto" w:fill="FFFFFF" w:themeFill="background1"/>
                        <w:spacing w:before="0" w:beforeAutospacing="0" w:after="0" w:afterAutospacing="0"/>
                        <w:jc w:val="left"/>
                        <w:rPr>
                          <w:rStyle w:val="Strong"/>
                          <w:rFonts w:ascii="Trebuchet MS" w:hAnsi="Trebuchet MS" w:cs="Arial"/>
                          <w:color w:val="000000"/>
                          <w:sz w:val="28"/>
                          <w:szCs w:val="28"/>
                        </w:rPr>
                      </w:pPr>
                      <w:r w:rsidRPr="00A90FBF">
                        <w:rPr>
                          <w:rStyle w:val="Strong"/>
                          <w:rFonts w:ascii="Trebuchet MS" w:hAnsi="Trebuchet MS" w:cs="Arial"/>
                          <w:color w:val="000000"/>
                          <w:sz w:val="28"/>
                          <w:szCs w:val="28"/>
                        </w:rPr>
                        <w:t>Making a Safeguarding Referral for Children in Warwickshire</w:t>
                      </w:r>
                    </w:p>
                    <w:p w14:paraId="2C0A757C" w14:textId="77777777" w:rsidR="001A07BC" w:rsidRPr="00280F24" w:rsidRDefault="001A07BC" w:rsidP="001A07BC">
                      <w:pPr>
                        <w:pStyle w:val="NormalWeb"/>
                        <w:shd w:val="clear" w:color="auto" w:fill="FFFFFF" w:themeFill="background1"/>
                        <w:spacing w:before="0" w:beforeAutospacing="0" w:after="0" w:afterAutospacing="0"/>
                        <w:jc w:val="right"/>
                        <w:rPr>
                          <w:rStyle w:val="Strong"/>
                          <w:rFonts w:ascii="Trebuchet MS" w:hAnsi="Trebuchet MS" w:cs="Arial"/>
                          <w:color w:val="000000"/>
                        </w:rPr>
                      </w:pPr>
                      <w:r w:rsidRPr="00280F24">
                        <w:rPr>
                          <w:rFonts w:ascii="Trebuchet MS" w:hAnsi="Trebuchet MS" w:cs="Arial"/>
                          <w:noProof/>
                        </w:rPr>
                        <w:t xml:space="preserve">                                                     </w:t>
                      </w:r>
                    </w:p>
                    <w:p w14:paraId="75C78295" w14:textId="77777777" w:rsidR="000505FC" w:rsidRDefault="001A07BC" w:rsidP="000505FC">
                      <w:pPr>
                        <w:pStyle w:val="NormalWeb"/>
                        <w:shd w:val="clear" w:color="auto" w:fill="FFFFFF" w:themeFill="background1"/>
                        <w:spacing w:before="0" w:beforeAutospacing="0" w:after="120" w:afterAutospacing="0"/>
                        <w:rPr>
                          <w:rFonts w:ascii="Trebuchet MS" w:hAnsi="Trebuchet MS" w:cs="Arial"/>
                          <w:color w:val="000000"/>
                        </w:rPr>
                      </w:pPr>
                      <w:r w:rsidRPr="00280F24">
                        <w:rPr>
                          <w:rStyle w:val="Strong"/>
                          <w:rFonts w:ascii="Trebuchet MS" w:hAnsi="Trebuchet MS" w:cs="Arial"/>
                          <w:color w:val="000000"/>
                        </w:rPr>
                        <w:t>Before making a referral</w:t>
                      </w:r>
                    </w:p>
                    <w:p w14:paraId="36FD9AB8" w14:textId="4FF1CC33" w:rsidR="001A07BC" w:rsidRPr="00280F24" w:rsidRDefault="000505FC" w:rsidP="001A07BC">
                      <w:pPr>
                        <w:pStyle w:val="NormalWeb"/>
                        <w:shd w:val="clear" w:color="auto" w:fill="FFFFFF" w:themeFill="background1"/>
                        <w:spacing w:before="0" w:beforeAutospacing="0" w:after="0" w:afterAutospacing="0"/>
                        <w:rPr>
                          <w:rFonts w:ascii="Trebuchet MS" w:hAnsi="Trebuchet MS" w:cs="Arial"/>
                          <w:color w:val="000000"/>
                        </w:rPr>
                      </w:pPr>
                      <w:r>
                        <w:rPr>
                          <w:rFonts w:ascii="Trebuchet MS" w:hAnsi="Trebuchet MS" w:cs="Arial"/>
                          <w:color w:val="000000"/>
                        </w:rPr>
                        <w:t>P</w:t>
                      </w:r>
                      <w:r w:rsidR="001A07BC" w:rsidRPr="00280F24">
                        <w:rPr>
                          <w:rFonts w:ascii="Trebuchet MS" w:hAnsi="Trebuchet MS" w:cs="Arial"/>
                          <w:color w:val="000000"/>
                        </w:rPr>
                        <w:t>lease take a look at the </w:t>
                      </w:r>
                      <w:hyperlink r:id="rId46" w:history="1">
                        <w:r w:rsidR="001A07BC" w:rsidRPr="00280F24">
                          <w:rPr>
                            <w:rStyle w:val="Hyperlink"/>
                            <w:rFonts w:ascii="Trebuchet MS" w:hAnsi="Trebuchet MS" w:cs="Arial"/>
                            <w:color w:val="D67C2E"/>
                          </w:rPr>
                          <w:t>Spectrum of Support document</w:t>
                        </w:r>
                      </w:hyperlink>
                      <w:r w:rsidR="001A07BC" w:rsidRPr="00280F24">
                        <w:rPr>
                          <w:rFonts w:ascii="Trebuchet MS" w:hAnsi="Trebuchet MS" w:cs="Arial"/>
                          <w:color w:val="000000"/>
                        </w:rPr>
                        <w:t> to decide whether your concerns require a referral to Children’s Social Care.</w:t>
                      </w:r>
                    </w:p>
                    <w:p w14:paraId="3A254864" w14:textId="77777777" w:rsidR="001A07BC" w:rsidRPr="00280F24" w:rsidRDefault="001A07BC" w:rsidP="001A07BC">
                      <w:pPr>
                        <w:pStyle w:val="NormalWeb"/>
                        <w:shd w:val="clear" w:color="auto" w:fill="FFFFFF" w:themeFill="background1"/>
                        <w:spacing w:before="0" w:beforeAutospacing="0" w:after="0" w:afterAutospacing="0"/>
                        <w:rPr>
                          <w:rFonts w:ascii="Trebuchet MS" w:hAnsi="Trebuchet MS" w:cs="Arial"/>
                          <w:color w:val="000000"/>
                        </w:rPr>
                      </w:pPr>
                    </w:p>
                    <w:p w14:paraId="792B2EE6" w14:textId="77777777" w:rsidR="00CF7E3F" w:rsidRDefault="001A07BC" w:rsidP="00CF7E3F">
                      <w:pPr>
                        <w:pStyle w:val="NormalWeb"/>
                        <w:shd w:val="clear" w:color="auto" w:fill="FFFFFF" w:themeFill="background1"/>
                        <w:spacing w:before="0" w:beforeAutospacing="0" w:after="120" w:afterAutospacing="0"/>
                        <w:rPr>
                          <w:rFonts w:ascii="Trebuchet MS" w:hAnsi="Trebuchet MS" w:cs="Arial"/>
                          <w:color w:val="000000"/>
                        </w:rPr>
                      </w:pPr>
                      <w:r w:rsidRPr="00280F24">
                        <w:rPr>
                          <w:rStyle w:val="Strong"/>
                          <w:rFonts w:ascii="Trebuchet MS" w:hAnsi="Trebuchet MS" w:cs="Arial"/>
                          <w:color w:val="000000"/>
                        </w:rPr>
                        <w:t>For urgent concerns</w:t>
                      </w:r>
                    </w:p>
                    <w:p w14:paraId="435707AF" w14:textId="08B3309C" w:rsidR="001A07BC" w:rsidRPr="00280F24" w:rsidRDefault="00CF7E3F" w:rsidP="00CF7E3F">
                      <w:pPr>
                        <w:pStyle w:val="NormalWeb"/>
                        <w:shd w:val="clear" w:color="auto" w:fill="FFFFFF" w:themeFill="background1"/>
                        <w:spacing w:before="0" w:beforeAutospacing="0" w:after="120" w:afterAutospacing="0"/>
                        <w:rPr>
                          <w:rFonts w:ascii="Trebuchet MS" w:hAnsi="Trebuchet MS" w:cs="Arial"/>
                          <w:color w:val="000000"/>
                        </w:rPr>
                      </w:pPr>
                      <w:r>
                        <w:rPr>
                          <w:rFonts w:ascii="Trebuchet MS" w:hAnsi="Trebuchet MS" w:cs="Arial"/>
                          <w:color w:val="000000"/>
                        </w:rPr>
                        <w:t>I</w:t>
                      </w:r>
                      <w:r w:rsidR="001A07BC" w:rsidRPr="00280F24">
                        <w:rPr>
                          <w:rFonts w:ascii="Trebuchet MS" w:hAnsi="Trebuchet MS" w:cs="Arial"/>
                          <w:color w:val="000000"/>
                        </w:rPr>
                        <w:t>f you have an urgent child protection concern and need to get in touch with us, call the Front Door on </w:t>
                      </w:r>
                      <w:r w:rsidR="001A07BC" w:rsidRPr="00280F24">
                        <w:rPr>
                          <w:rStyle w:val="Strong"/>
                          <w:rFonts w:ascii="Trebuchet MS" w:hAnsi="Trebuchet MS" w:cs="Arial"/>
                          <w:color w:val="000000"/>
                        </w:rPr>
                        <w:t>01926 414144.</w:t>
                      </w:r>
                      <w:r w:rsidR="001A07BC" w:rsidRPr="00280F24">
                        <w:rPr>
                          <w:rFonts w:ascii="Trebuchet MS" w:hAnsi="Trebuchet MS" w:cs="Arial"/>
                          <w:color w:val="000000"/>
                        </w:rPr>
                        <w:t> Lines are open:</w:t>
                      </w:r>
                    </w:p>
                    <w:p w14:paraId="7CCE98DD" w14:textId="77777777" w:rsidR="001A07BC" w:rsidRPr="00280F24" w:rsidRDefault="001A07BC" w:rsidP="00CC20D4">
                      <w:pPr>
                        <w:numPr>
                          <w:ilvl w:val="0"/>
                          <w:numId w:val="10"/>
                        </w:numPr>
                        <w:shd w:val="clear" w:color="auto" w:fill="FFFFFF" w:themeFill="background1"/>
                        <w:ind w:left="1170"/>
                        <w:jc w:val="left"/>
                        <w:rPr>
                          <w:rFonts w:cs="Arial"/>
                          <w:color w:val="000000"/>
                          <w:sz w:val="24"/>
                          <w:szCs w:val="24"/>
                        </w:rPr>
                      </w:pPr>
                      <w:r w:rsidRPr="00280F24">
                        <w:rPr>
                          <w:rFonts w:cs="Arial"/>
                          <w:color w:val="000000"/>
                          <w:sz w:val="24"/>
                          <w:szCs w:val="24"/>
                        </w:rPr>
                        <w:t>Monday to Thursday - 8.30am – 5:30pm</w:t>
                      </w:r>
                    </w:p>
                    <w:p w14:paraId="1CCB63C1" w14:textId="77777777" w:rsidR="001A07BC" w:rsidRPr="00280F24" w:rsidRDefault="001A07BC" w:rsidP="00CC20D4">
                      <w:pPr>
                        <w:numPr>
                          <w:ilvl w:val="0"/>
                          <w:numId w:val="10"/>
                        </w:numPr>
                        <w:shd w:val="clear" w:color="auto" w:fill="FFFFFF" w:themeFill="background1"/>
                        <w:ind w:left="1170"/>
                        <w:jc w:val="left"/>
                        <w:rPr>
                          <w:rFonts w:cs="Arial"/>
                          <w:color w:val="000000"/>
                          <w:sz w:val="24"/>
                          <w:szCs w:val="24"/>
                        </w:rPr>
                      </w:pPr>
                      <w:r w:rsidRPr="00280F24">
                        <w:rPr>
                          <w:rFonts w:cs="Arial"/>
                          <w:color w:val="000000"/>
                          <w:sz w:val="24"/>
                          <w:szCs w:val="24"/>
                        </w:rPr>
                        <w:t>Friday - 8.30am – 5:00pm</w:t>
                      </w:r>
                    </w:p>
                    <w:p w14:paraId="41BE9431" w14:textId="77777777" w:rsidR="001A07BC" w:rsidRPr="00280F24" w:rsidRDefault="001A07BC" w:rsidP="001A07BC">
                      <w:pPr>
                        <w:shd w:val="clear" w:color="auto" w:fill="FFFFFF" w:themeFill="background1"/>
                        <w:ind w:left="1170"/>
                        <w:rPr>
                          <w:rFonts w:cs="Arial"/>
                          <w:color w:val="000000"/>
                          <w:sz w:val="24"/>
                          <w:szCs w:val="24"/>
                        </w:rPr>
                      </w:pPr>
                    </w:p>
                    <w:p w14:paraId="4747F4AA" w14:textId="77777777" w:rsidR="001A07BC" w:rsidRPr="00280F24" w:rsidRDefault="001A07BC" w:rsidP="001A07BC">
                      <w:pPr>
                        <w:pStyle w:val="NormalWeb"/>
                        <w:shd w:val="clear" w:color="auto" w:fill="FFFFFF" w:themeFill="background1"/>
                        <w:spacing w:before="0" w:beforeAutospacing="0" w:after="0" w:afterAutospacing="0"/>
                        <w:rPr>
                          <w:rFonts w:ascii="Trebuchet MS" w:hAnsi="Trebuchet MS" w:cs="Arial"/>
                          <w:color w:val="000000"/>
                        </w:rPr>
                      </w:pPr>
                      <w:r w:rsidRPr="00280F24">
                        <w:rPr>
                          <w:rFonts w:ascii="Trebuchet MS" w:hAnsi="Trebuchet MS" w:cs="Arial"/>
                          <w:color w:val="000000"/>
                        </w:rPr>
                        <w:t>You will then need to complete and return a </w:t>
                      </w:r>
                      <w:hyperlink r:id="rId47" w:tgtFrame="_blank" w:history="1">
                        <w:r w:rsidRPr="00280F24">
                          <w:rPr>
                            <w:rStyle w:val="Hyperlink"/>
                            <w:rFonts w:ascii="Trebuchet MS" w:hAnsi="Trebuchet MS" w:cs="Arial"/>
                            <w:color w:val="D67C2E"/>
                          </w:rPr>
                          <w:t>Multi-Agency Contact Form (MAC)</w:t>
                        </w:r>
                      </w:hyperlink>
                      <w:r w:rsidRPr="00280F24">
                        <w:rPr>
                          <w:rFonts w:ascii="Trebuchet MS" w:hAnsi="Trebuchet MS" w:cs="Arial"/>
                          <w:color w:val="000000"/>
                        </w:rPr>
                        <w:t> and send via email to the Front Door team at  </w:t>
                      </w:r>
                      <w:hyperlink r:id="rId48" w:history="1">
                        <w:r w:rsidRPr="00280F24">
                          <w:rPr>
                            <w:rStyle w:val="Hyperlink"/>
                            <w:rFonts w:ascii="Trebuchet MS" w:hAnsi="Trebuchet MS" w:cs="Arial"/>
                            <w:color w:val="D67C2E"/>
                          </w:rPr>
                          <w:t>TriageHub@Warwickshire.gov.uk</w:t>
                        </w:r>
                      </w:hyperlink>
                    </w:p>
                    <w:p w14:paraId="2E8207EF" w14:textId="77777777" w:rsidR="001A07BC" w:rsidRPr="00280F24" w:rsidRDefault="001A07BC" w:rsidP="001A07BC">
                      <w:pPr>
                        <w:pStyle w:val="NormalWeb"/>
                        <w:shd w:val="clear" w:color="auto" w:fill="FFFFFF" w:themeFill="background1"/>
                        <w:spacing w:before="0" w:beforeAutospacing="0" w:after="0" w:afterAutospacing="0"/>
                        <w:rPr>
                          <w:rStyle w:val="Strong"/>
                          <w:rFonts w:ascii="Trebuchet MS" w:hAnsi="Trebuchet MS" w:cs="Arial"/>
                          <w:color w:val="000000"/>
                        </w:rPr>
                      </w:pPr>
                    </w:p>
                    <w:p w14:paraId="4AB283CE" w14:textId="77777777" w:rsidR="00CF7E3F" w:rsidRDefault="001A07BC" w:rsidP="00CF7E3F">
                      <w:pPr>
                        <w:pStyle w:val="NormalWeb"/>
                        <w:shd w:val="clear" w:color="auto" w:fill="FFFFFF" w:themeFill="background1"/>
                        <w:spacing w:before="0" w:beforeAutospacing="0" w:after="120" w:afterAutospacing="0"/>
                        <w:rPr>
                          <w:rFonts w:ascii="Trebuchet MS" w:hAnsi="Trebuchet MS" w:cs="Arial"/>
                          <w:color w:val="000000"/>
                        </w:rPr>
                      </w:pPr>
                      <w:r w:rsidRPr="00280F24">
                        <w:rPr>
                          <w:rStyle w:val="Strong"/>
                          <w:rFonts w:ascii="Trebuchet MS" w:hAnsi="Trebuchet MS" w:cs="Arial"/>
                          <w:color w:val="000000"/>
                        </w:rPr>
                        <w:t>Out of hours</w:t>
                      </w:r>
                    </w:p>
                    <w:p w14:paraId="4D771E0F" w14:textId="3D774D34" w:rsidR="001A07BC" w:rsidRPr="00280F24" w:rsidRDefault="00CF7E3F" w:rsidP="001A07BC">
                      <w:pPr>
                        <w:pStyle w:val="NormalWeb"/>
                        <w:shd w:val="clear" w:color="auto" w:fill="FFFFFF" w:themeFill="background1"/>
                        <w:spacing w:before="0" w:beforeAutospacing="0" w:after="0" w:afterAutospacing="0"/>
                        <w:rPr>
                          <w:rFonts w:ascii="Trebuchet MS" w:hAnsi="Trebuchet MS" w:cs="Arial"/>
                          <w:color w:val="000000"/>
                        </w:rPr>
                      </w:pPr>
                      <w:r>
                        <w:rPr>
                          <w:rFonts w:ascii="Trebuchet MS" w:hAnsi="Trebuchet MS" w:cs="Arial"/>
                          <w:color w:val="000000"/>
                        </w:rPr>
                        <w:t>I</w:t>
                      </w:r>
                      <w:r w:rsidR="001A07BC" w:rsidRPr="00280F24">
                        <w:rPr>
                          <w:rFonts w:ascii="Trebuchet MS" w:hAnsi="Trebuchet MS" w:cs="Arial"/>
                          <w:color w:val="000000"/>
                        </w:rPr>
                        <w:t>f you need to get in touch out of usual office hours, please contact the Emergency Duty Team immediately on </w:t>
                      </w:r>
                      <w:r w:rsidR="001A07BC" w:rsidRPr="00280F24">
                        <w:rPr>
                          <w:rStyle w:val="Strong"/>
                          <w:rFonts w:ascii="Trebuchet MS" w:hAnsi="Trebuchet MS" w:cs="Arial"/>
                          <w:color w:val="000000"/>
                        </w:rPr>
                        <w:t>01926 886922.</w:t>
                      </w:r>
                    </w:p>
                    <w:p w14:paraId="6DC9152A" w14:textId="77777777" w:rsidR="001A07BC" w:rsidRPr="00280F24" w:rsidRDefault="001A07BC" w:rsidP="001A07BC">
                      <w:pPr>
                        <w:pStyle w:val="NormalWeb"/>
                        <w:shd w:val="clear" w:color="auto" w:fill="FFFFFF" w:themeFill="background1"/>
                        <w:spacing w:before="0" w:beforeAutospacing="0" w:after="0" w:afterAutospacing="0"/>
                        <w:rPr>
                          <w:rStyle w:val="Strong"/>
                          <w:rFonts w:ascii="Trebuchet MS" w:hAnsi="Trebuchet MS" w:cs="Arial"/>
                          <w:color w:val="000000"/>
                        </w:rPr>
                      </w:pPr>
                    </w:p>
                    <w:p w14:paraId="006A9B1F" w14:textId="77777777" w:rsidR="00CF7E3F" w:rsidRDefault="001A07BC" w:rsidP="00CF7E3F">
                      <w:pPr>
                        <w:pStyle w:val="NormalWeb"/>
                        <w:shd w:val="clear" w:color="auto" w:fill="FFFFFF" w:themeFill="background1"/>
                        <w:spacing w:before="0" w:beforeAutospacing="0" w:after="120" w:afterAutospacing="0"/>
                        <w:rPr>
                          <w:rFonts w:ascii="Trebuchet MS" w:hAnsi="Trebuchet MS" w:cs="Arial"/>
                          <w:color w:val="000000"/>
                        </w:rPr>
                      </w:pPr>
                      <w:r w:rsidRPr="00280F24">
                        <w:rPr>
                          <w:rStyle w:val="Strong"/>
                          <w:rFonts w:ascii="Trebuchet MS" w:hAnsi="Trebuchet MS" w:cs="Arial"/>
                          <w:color w:val="000000"/>
                        </w:rPr>
                        <w:t>Emergencies</w:t>
                      </w:r>
                    </w:p>
                    <w:p w14:paraId="563DE5CA" w14:textId="14CDAF02" w:rsidR="001A07BC" w:rsidRPr="00280F24" w:rsidRDefault="00CF7E3F" w:rsidP="001A07BC">
                      <w:pPr>
                        <w:pStyle w:val="NormalWeb"/>
                        <w:shd w:val="clear" w:color="auto" w:fill="FFFFFF" w:themeFill="background1"/>
                        <w:spacing w:before="0" w:beforeAutospacing="0" w:after="0" w:afterAutospacing="0"/>
                        <w:rPr>
                          <w:rFonts w:ascii="Trebuchet MS" w:hAnsi="Trebuchet MS" w:cs="Arial"/>
                          <w:color w:val="000000"/>
                        </w:rPr>
                      </w:pPr>
                      <w:r>
                        <w:rPr>
                          <w:rFonts w:ascii="Trebuchet MS" w:hAnsi="Trebuchet MS" w:cs="Arial"/>
                          <w:color w:val="000000"/>
                        </w:rPr>
                        <w:t>I</w:t>
                      </w:r>
                      <w:r w:rsidR="001A07BC" w:rsidRPr="00280F24">
                        <w:rPr>
                          <w:rFonts w:ascii="Trebuchet MS" w:hAnsi="Trebuchet MS" w:cs="Arial"/>
                          <w:color w:val="000000"/>
                        </w:rPr>
                        <w:t>f you think that a child is at immediate risk, contact the police immediately on </w:t>
                      </w:r>
                      <w:r w:rsidR="001A07BC" w:rsidRPr="00280F24">
                        <w:rPr>
                          <w:rStyle w:val="Strong"/>
                          <w:rFonts w:ascii="Trebuchet MS" w:hAnsi="Trebuchet MS" w:cs="Arial"/>
                          <w:color w:val="000000"/>
                        </w:rPr>
                        <w:t>999.</w:t>
                      </w:r>
                    </w:p>
                    <w:p w14:paraId="1FA56834" w14:textId="77777777" w:rsidR="001A07BC" w:rsidRPr="00280F24" w:rsidRDefault="001A07BC" w:rsidP="001A07BC">
                      <w:pPr>
                        <w:pStyle w:val="NormalWeb"/>
                        <w:shd w:val="clear" w:color="auto" w:fill="FFFFFF" w:themeFill="background1"/>
                        <w:spacing w:before="0" w:beforeAutospacing="0" w:after="0" w:afterAutospacing="0"/>
                        <w:rPr>
                          <w:rStyle w:val="Strong"/>
                          <w:rFonts w:ascii="Trebuchet MS" w:hAnsi="Trebuchet MS" w:cs="Arial"/>
                          <w:color w:val="000000"/>
                        </w:rPr>
                      </w:pPr>
                    </w:p>
                    <w:p w14:paraId="29AF7BE4" w14:textId="77777777" w:rsidR="00CF7E3F" w:rsidRDefault="001A07BC" w:rsidP="00CF7E3F">
                      <w:pPr>
                        <w:pStyle w:val="NormalWeb"/>
                        <w:shd w:val="clear" w:color="auto" w:fill="FFFFFF" w:themeFill="background1"/>
                        <w:spacing w:before="0" w:beforeAutospacing="0" w:after="120" w:afterAutospacing="0"/>
                        <w:rPr>
                          <w:rFonts w:ascii="Trebuchet MS" w:hAnsi="Trebuchet MS" w:cs="Arial"/>
                          <w:color w:val="000000"/>
                        </w:rPr>
                      </w:pPr>
                      <w:r w:rsidRPr="00280F24">
                        <w:rPr>
                          <w:rStyle w:val="Strong"/>
                          <w:rFonts w:ascii="Trebuchet MS" w:hAnsi="Trebuchet MS" w:cs="Arial"/>
                          <w:color w:val="000000"/>
                        </w:rPr>
                        <w:t>Non-urgent concerns</w:t>
                      </w:r>
                    </w:p>
                    <w:p w14:paraId="279B42FF" w14:textId="4C30B1A5" w:rsidR="001A07BC" w:rsidRPr="00280F24" w:rsidRDefault="00CF7E3F" w:rsidP="001A07BC">
                      <w:pPr>
                        <w:pStyle w:val="NormalWeb"/>
                        <w:shd w:val="clear" w:color="auto" w:fill="FFFFFF" w:themeFill="background1"/>
                        <w:spacing w:before="0" w:beforeAutospacing="0" w:after="0" w:afterAutospacing="0"/>
                        <w:rPr>
                          <w:rFonts w:ascii="Trebuchet MS" w:hAnsi="Trebuchet MS" w:cs="Arial"/>
                          <w:color w:val="000000"/>
                        </w:rPr>
                      </w:pPr>
                      <w:r>
                        <w:rPr>
                          <w:rFonts w:ascii="Trebuchet MS" w:hAnsi="Trebuchet MS" w:cs="Arial"/>
                          <w:color w:val="000000"/>
                        </w:rPr>
                        <w:t>C</w:t>
                      </w:r>
                      <w:r w:rsidR="001A07BC" w:rsidRPr="00280F24">
                        <w:rPr>
                          <w:rFonts w:ascii="Trebuchet MS" w:hAnsi="Trebuchet MS" w:cs="Arial"/>
                          <w:color w:val="000000"/>
                        </w:rPr>
                        <w:t>omplete the </w:t>
                      </w:r>
                      <w:hyperlink r:id="rId49" w:tgtFrame="_blank" w:history="1">
                        <w:r w:rsidR="001A07BC" w:rsidRPr="00280F24">
                          <w:rPr>
                            <w:rStyle w:val="Hyperlink"/>
                            <w:rFonts w:ascii="Trebuchet MS" w:hAnsi="Trebuchet MS" w:cs="Arial"/>
                            <w:color w:val="D67C2E"/>
                          </w:rPr>
                          <w:t>Multi Agency Contact Form</w:t>
                        </w:r>
                      </w:hyperlink>
                      <w:r w:rsidR="001A07BC" w:rsidRPr="00280F24">
                        <w:rPr>
                          <w:rFonts w:ascii="Trebuchet MS" w:hAnsi="Trebuchet MS" w:cs="Arial"/>
                          <w:color w:val="000000"/>
                        </w:rPr>
                        <w:t> and send to the email address stated above.</w:t>
                      </w:r>
                    </w:p>
                    <w:p w14:paraId="0A65FBA5" w14:textId="77777777" w:rsidR="001A07BC" w:rsidRPr="00280F24" w:rsidRDefault="001A07BC" w:rsidP="001A07BC">
                      <w:pPr>
                        <w:jc w:val="center"/>
                        <w:rPr>
                          <w:rFonts w:cs="Arial"/>
                          <w:color w:val="FF0000"/>
                          <w:sz w:val="24"/>
                          <w:szCs w:val="24"/>
                        </w:rPr>
                      </w:pPr>
                    </w:p>
                    <w:p w14:paraId="507194E0" w14:textId="77777777" w:rsidR="00CF7E3F" w:rsidRDefault="001A07BC" w:rsidP="00CF7E3F">
                      <w:pPr>
                        <w:spacing w:after="120"/>
                        <w:rPr>
                          <w:rFonts w:cs="Arial"/>
                          <w:b/>
                          <w:color w:val="FF0000"/>
                          <w:sz w:val="24"/>
                          <w:szCs w:val="24"/>
                        </w:rPr>
                      </w:pPr>
                      <w:r w:rsidRPr="00280F24">
                        <w:rPr>
                          <w:rFonts w:cs="Arial"/>
                          <w:b/>
                          <w:color w:val="FF0000"/>
                          <w:sz w:val="24"/>
                          <w:szCs w:val="24"/>
                          <w:u w:val="single"/>
                        </w:rPr>
                        <w:t>Local Authority Designated Officer (LADO) Referrals</w:t>
                      </w:r>
                    </w:p>
                    <w:p w14:paraId="0573959A" w14:textId="3AF7D34A" w:rsidR="001A07BC" w:rsidRPr="00280F24" w:rsidRDefault="001A07BC" w:rsidP="001A07BC">
                      <w:pPr>
                        <w:rPr>
                          <w:rFonts w:cs="Arial"/>
                          <w:color w:val="FF0000"/>
                          <w:sz w:val="24"/>
                          <w:szCs w:val="24"/>
                        </w:rPr>
                      </w:pPr>
                      <w:r w:rsidRPr="00280F24">
                        <w:rPr>
                          <w:rFonts w:cs="Arial"/>
                          <w:color w:val="FF0000"/>
                          <w:sz w:val="24"/>
                          <w:szCs w:val="24"/>
                        </w:rPr>
                        <w:t>Only professionals can make LADO referrals (not parents or carers).</w:t>
                      </w:r>
                    </w:p>
                    <w:p w14:paraId="3E3EF250" w14:textId="77777777" w:rsidR="001A07BC" w:rsidRPr="00280F24" w:rsidRDefault="001A07BC" w:rsidP="001A07BC">
                      <w:pPr>
                        <w:rPr>
                          <w:rFonts w:cs="Arial"/>
                          <w:b/>
                          <w:color w:val="FF0000"/>
                          <w:sz w:val="24"/>
                          <w:szCs w:val="24"/>
                          <w:u w:val="single"/>
                        </w:rPr>
                      </w:pPr>
                    </w:p>
                    <w:p w14:paraId="0FE2B7D7" w14:textId="77777777" w:rsidR="001A07BC" w:rsidRPr="00280F24" w:rsidRDefault="001A07BC" w:rsidP="001A07BC">
                      <w:pPr>
                        <w:rPr>
                          <w:rFonts w:cs="Arial"/>
                          <w:sz w:val="24"/>
                          <w:szCs w:val="24"/>
                        </w:rPr>
                      </w:pPr>
                      <w:r w:rsidRPr="00280F24">
                        <w:rPr>
                          <w:rFonts w:cs="Arial"/>
                          <w:color w:val="333333"/>
                          <w:sz w:val="24"/>
                          <w:szCs w:val="24"/>
                        </w:rPr>
                        <w:t>To refer to the LADO, you will need to complete a </w:t>
                      </w:r>
                      <w:hyperlink r:id="rId50" w:tgtFrame="_blank" w:history="1">
                        <w:r w:rsidRPr="00280F24">
                          <w:rPr>
                            <w:rStyle w:val="Hyperlink"/>
                            <w:rFonts w:cs="Arial"/>
                            <w:color w:val="096F48"/>
                            <w:sz w:val="24"/>
                            <w:szCs w:val="24"/>
                          </w:rPr>
                          <w:t>Postion of Trust MARF (DOCX, 1.53 MB)</w:t>
                        </w:r>
                      </w:hyperlink>
                      <w:r w:rsidRPr="00280F24">
                        <w:rPr>
                          <w:rFonts w:cs="Arial"/>
                          <w:color w:val="333333"/>
                          <w:sz w:val="24"/>
                          <w:szCs w:val="24"/>
                        </w:rPr>
                        <w:t> and sent it to </w:t>
                      </w:r>
                      <w:hyperlink r:id="rId51" w:history="1">
                        <w:r w:rsidRPr="00280F24">
                          <w:rPr>
                            <w:rStyle w:val="Hyperlink"/>
                            <w:rFonts w:cs="Arial"/>
                            <w:color w:val="096F48"/>
                            <w:sz w:val="24"/>
                            <w:szCs w:val="24"/>
                          </w:rPr>
                          <w:t>lado@warwickshire.gov.uk</w:t>
                        </w:r>
                      </w:hyperlink>
                    </w:p>
                    <w:p w14:paraId="07B35F3E" w14:textId="77777777" w:rsidR="001A07BC" w:rsidRPr="00280F24" w:rsidRDefault="001A07BC" w:rsidP="001A07BC">
                      <w:pPr>
                        <w:rPr>
                          <w:rFonts w:cs="Arial"/>
                          <w:sz w:val="24"/>
                          <w:szCs w:val="24"/>
                        </w:rPr>
                      </w:pPr>
                    </w:p>
                    <w:p w14:paraId="0759807A" w14:textId="77777777" w:rsidR="001A07BC" w:rsidRPr="00280F24" w:rsidRDefault="001A07BC" w:rsidP="001A07BC">
                      <w:pPr>
                        <w:rPr>
                          <w:rFonts w:cs="Arial"/>
                          <w:color w:val="000000"/>
                          <w:sz w:val="24"/>
                          <w:szCs w:val="24"/>
                        </w:rPr>
                      </w:pPr>
                      <w:r w:rsidRPr="00280F24">
                        <w:rPr>
                          <w:rFonts w:cs="Arial"/>
                          <w:color w:val="000000"/>
                          <w:sz w:val="24"/>
                          <w:szCs w:val="24"/>
                        </w:rPr>
                        <w:t xml:space="preserve">The LADO should acknowledge your referral within 24 hours of receipt. If you have not heard back within 2 working days, contact the LADO office on </w:t>
                      </w:r>
                      <w:r w:rsidRPr="00280F24">
                        <w:rPr>
                          <w:rFonts w:cs="Arial"/>
                          <w:b/>
                          <w:color w:val="000000"/>
                          <w:sz w:val="24"/>
                          <w:szCs w:val="24"/>
                        </w:rPr>
                        <w:t>01926 745376.</w:t>
                      </w:r>
                    </w:p>
                  </w:txbxContent>
                </v:textbox>
                <w10:wrap anchorx="margin"/>
              </v:rect>
            </w:pict>
          </mc:Fallback>
        </mc:AlternateContent>
      </w:r>
    </w:p>
    <w:p w14:paraId="5BED8EA4" w14:textId="5EE17209" w:rsidR="00852147" w:rsidRPr="004151F1" w:rsidRDefault="00155565" w:rsidP="00E040B7">
      <w:pPr>
        <w:pStyle w:val="Heading"/>
      </w:pPr>
      <w:r w:rsidRPr="00337EF1">
        <w:br w:type="page"/>
      </w:r>
      <w:bookmarkStart w:id="221" w:name="_Toc524897676"/>
      <w:bookmarkStart w:id="222" w:name="_Toc175128368"/>
      <w:r w:rsidRPr="00252657">
        <w:t xml:space="preserve">Appendix </w:t>
      </w:r>
      <w:r w:rsidR="0055725C">
        <w:t>3</w:t>
      </w:r>
      <w:r w:rsidR="00FB6C39">
        <w:t xml:space="preserve"> </w:t>
      </w:r>
      <w:bookmarkEnd w:id="221"/>
      <w:r w:rsidR="00852147" w:rsidRPr="004151F1">
        <w:t xml:space="preserve">- </w:t>
      </w:r>
      <w:r w:rsidR="00390523" w:rsidRPr="004151F1">
        <w:t>Key Safeguarding Personnel in School</w:t>
      </w:r>
      <w:r w:rsidR="00E828B6" w:rsidRPr="004151F1">
        <w:t>s</w:t>
      </w:r>
      <w:bookmarkEnd w:id="222"/>
    </w:p>
    <w:p w14:paraId="5921C0F1" w14:textId="78CFEE15" w:rsidR="00646D92" w:rsidRPr="004151F1" w:rsidRDefault="00646D92" w:rsidP="00C31BE3">
      <w:pPr>
        <w:pStyle w:val="Sub-Heading"/>
      </w:pPr>
      <w:bookmarkStart w:id="223" w:name="_Toc175128369"/>
      <w:r w:rsidRPr="004151F1">
        <w:t>Key personnel in Birchwood Primary School</w:t>
      </w:r>
      <w:bookmarkEnd w:id="223"/>
    </w:p>
    <w:p w14:paraId="7EF3BD15" w14:textId="77777777" w:rsidR="00646D92" w:rsidRPr="004151F1" w:rsidRDefault="00646D92" w:rsidP="00646D92">
      <w:pPr>
        <w:pStyle w:val="Default"/>
        <w:spacing w:after="80"/>
        <w:rPr>
          <w:rFonts w:ascii="Trebuchet MS" w:hAnsi="Trebuchet MS"/>
        </w:rPr>
      </w:pPr>
    </w:p>
    <w:tbl>
      <w:tblPr>
        <w:tblStyle w:val="GridTable2-Accent5"/>
        <w:tblW w:w="9923" w:type="dxa"/>
        <w:tblLook w:val="04A0" w:firstRow="1" w:lastRow="0" w:firstColumn="1" w:lastColumn="0" w:noHBand="0" w:noVBand="1"/>
      </w:tblPr>
      <w:tblGrid>
        <w:gridCol w:w="3402"/>
        <w:gridCol w:w="2263"/>
        <w:gridCol w:w="4258"/>
      </w:tblGrid>
      <w:tr w:rsidR="00646D92" w:rsidRPr="002155EE" w14:paraId="26E30751" w14:textId="77777777" w:rsidTr="00112B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7A9BF2B" w14:textId="77777777" w:rsidR="00646D92" w:rsidRPr="002155EE" w:rsidRDefault="00646D92" w:rsidP="00411BE8">
            <w:pPr>
              <w:pStyle w:val="CM158"/>
              <w:spacing w:after="230" w:line="258" w:lineRule="atLeast"/>
              <w:jc w:val="center"/>
              <w:rPr>
                <w:rFonts w:ascii="Trebuchet MS" w:hAnsi="Trebuchet MS" w:cs="Calibri"/>
                <w:bCs w:val="0"/>
              </w:rPr>
            </w:pPr>
            <w:r w:rsidRPr="002155EE">
              <w:rPr>
                <w:rFonts w:ascii="Trebuchet MS" w:hAnsi="Trebuchet MS" w:cs="Calibri"/>
              </w:rPr>
              <w:t>Role</w:t>
            </w:r>
          </w:p>
        </w:tc>
        <w:tc>
          <w:tcPr>
            <w:tcW w:w="2263" w:type="dxa"/>
          </w:tcPr>
          <w:p w14:paraId="7617CE3A" w14:textId="77777777" w:rsidR="00646D92" w:rsidRPr="002155EE" w:rsidRDefault="00646D92" w:rsidP="00411BE8">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2155EE">
              <w:rPr>
                <w:rFonts w:ascii="Trebuchet MS" w:hAnsi="Trebuchet MS" w:cs="Calibri"/>
              </w:rPr>
              <w:t>Name</w:t>
            </w:r>
          </w:p>
        </w:tc>
        <w:tc>
          <w:tcPr>
            <w:tcW w:w="4258" w:type="dxa"/>
          </w:tcPr>
          <w:p w14:paraId="0A4F7FB5" w14:textId="77777777" w:rsidR="00646D92" w:rsidRPr="002155EE" w:rsidRDefault="00646D92" w:rsidP="00411BE8">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2155EE">
              <w:rPr>
                <w:rFonts w:ascii="Trebuchet MS" w:hAnsi="Trebuchet MS" w:cs="Calibri"/>
              </w:rPr>
              <w:t>Contact details</w:t>
            </w:r>
          </w:p>
        </w:tc>
      </w:tr>
      <w:tr w:rsidR="00646D92" w:rsidRPr="002155EE" w14:paraId="4AC149B0" w14:textId="77777777" w:rsidTr="00112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E9C699E" w14:textId="77777777" w:rsidR="00646D92" w:rsidRPr="002155EE" w:rsidRDefault="00646D92" w:rsidP="00411BE8">
            <w:pPr>
              <w:pStyle w:val="CM158"/>
              <w:spacing w:after="230" w:line="258" w:lineRule="atLeast"/>
              <w:rPr>
                <w:rFonts w:ascii="Trebuchet MS" w:hAnsi="Trebuchet MS" w:cs="Calibri"/>
                <w:sz w:val="22"/>
                <w:szCs w:val="22"/>
              </w:rPr>
            </w:pPr>
            <w:r w:rsidRPr="002155EE">
              <w:rPr>
                <w:rFonts w:ascii="Trebuchet MS" w:hAnsi="Trebuchet MS" w:cs="Calibri"/>
                <w:sz w:val="22"/>
                <w:szCs w:val="22"/>
              </w:rPr>
              <w:t>Headteacher</w:t>
            </w:r>
          </w:p>
        </w:tc>
        <w:tc>
          <w:tcPr>
            <w:tcW w:w="2263" w:type="dxa"/>
          </w:tcPr>
          <w:p w14:paraId="018CBF46" w14:textId="77777777" w:rsidR="00646D92" w:rsidRPr="002155EE" w:rsidRDefault="00646D92" w:rsidP="00411BE8">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2155EE">
              <w:rPr>
                <w:rFonts w:ascii="Trebuchet MS" w:hAnsi="Trebuchet MS" w:cs="Calibri"/>
                <w:bCs/>
                <w:sz w:val="22"/>
                <w:szCs w:val="22"/>
              </w:rPr>
              <w:t>Neil Coleman</w:t>
            </w:r>
          </w:p>
        </w:tc>
        <w:tc>
          <w:tcPr>
            <w:tcW w:w="4258" w:type="dxa"/>
          </w:tcPr>
          <w:p w14:paraId="0F929110" w14:textId="77777777" w:rsidR="00646D92" w:rsidRPr="002155EE" w:rsidRDefault="00646D92" w:rsidP="00112B81">
            <w:pPr>
              <w:pStyle w:val="CM157"/>
              <w:spacing w:after="240"/>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2155EE">
              <w:rPr>
                <w:rFonts w:ascii="Trebuchet MS" w:hAnsi="Trebuchet MS" w:cs="Calibri"/>
                <w:bCs/>
                <w:sz w:val="22"/>
                <w:szCs w:val="22"/>
              </w:rPr>
              <w:t xml:space="preserve">email: </w:t>
            </w:r>
            <w:hyperlink r:id="rId52" w:history="1">
              <w:r w:rsidRPr="002155EE">
                <w:rPr>
                  <w:rStyle w:val="Hyperlink"/>
                  <w:rFonts w:ascii="Trebuchet MS" w:hAnsi="Trebuchet MS" w:cs="Calibri"/>
                  <w:bCs/>
                  <w:sz w:val="22"/>
                  <w:szCs w:val="22"/>
                </w:rPr>
                <w:t>coleman.n2@welearn365.com</w:t>
              </w:r>
            </w:hyperlink>
          </w:p>
          <w:p w14:paraId="04D3C1DF" w14:textId="77777777" w:rsidR="00646D92" w:rsidRPr="002155EE" w:rsidRDefault="00646D92" w:rsidP="00112B81">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2155EE">
              <w:rPr>
                <w:rFonts w:ascii="Trebuchet MS" w:hAnsi="Trebuchet MS" w:cs="Calibri"/>
                <w:bCs/>
                <w:sz w:val="22"/>
                <w:szCs w:val="22"/>
              </w:rPr>
              <w:t>tel:  01827 892913</w:t>
            </w:r>
          </w:p>
        </w:tc>
      </w:tr>
      <w:tr w:rsidR="00646D92" w:rsidRPr="002155EE" w14:paraId="587F062D" w14:textId="77777777" w:rsidTr="00112B81">
        <w:tc>
          <w:tcPr>
            <w:cnfStyle w:val="001000000000" w:firstRow="0" w:lastRow="0" w:firstColumn="1" w:lastColumn="0" w:oddVBand="0" w:evenVBand="0" w:oddHBand="0" w:evenHBand="0" w:firstRowFirstColumn="0" w:firstRowLastColumn="0" w:lastRowFirstColumn="0" w:lastRowLastColumn="0"/>
            <w:tcW w:w="3402" w:type="dxa"/>
          </w:tcPr>
          <w:p w14:paraId="7434B392" w14:textId="77777777" w:rsidR="00646D92" w:rsidRPr="002155EE" w:rsidRDefault="00646D92" w:rsidP="00411BE8">
            <w:pPr>
              <w:pStyle w:val="CM158"/>
              <w:spacing w:after="230" w:line="258" w:lineRule="atLeast"/>
              <w:rPr>
                <w:rFonts w:ascii="Trebuchet MS" w:hAnsi="Trebuchet MS" w:cs="Calibri"/>
                <w:sz w:val="22"/>
                <w:szCs w:val="22"/>
              </w:rPr>
            </w:pPr>
            <w:r w:rsidRPr="002155EE">
              <w:rPr>
                <w:rFonts w:ascii="Trebuchet MS" w:hAnsi="Trebuchet MS" w:cs="Calibri"/>
                <w:sz w:val="22"/>
                <w:szCs w:val="22"/>
              </w:rPr>
              <w:t>The Designated Safeguarding Lead (DSL)</w:t>
            </w:r>
          </w:p>
        </w:tc>
        <w:tc>
          <w:tcPr>
            <w:tcW w:w="2263" w:type="dxa"/>
          </w:tcPr>
          <w:p w14:paraId="74F96DDD" w14:textId="77777777" w:rsidR="00F32BF6" w:rsidRPr="002155EE" w:rsidRDefault="00F32BF6" w:rsidP="00F32BF6">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2155EE">
              <w:rPr>
                <w:rFonts w:ascii="Trebuchet MS" w:hAnsi="Trebuchet MS" w:cs="Calibri"/>
                <w:bCs/>
                <w:sz w:val="22"/>
                <w:szCs w:val="22"/>
              </w:rPr>
              <w:t>Ella Webb</w:t>
            </w:r>
          </w:p>
          <w:p w14:paraId="24D9ED43" w14:textId="3E270733" w:rsidR="00646D92" w:rsidRPr="002155EE" w:rsidRDefault="00646D92" w:rsidP="00411BE8">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p>
        </w:tc>
        <w:tc>
          <w:tcPr>
            <w:tcW w:w="4258" w:type="dxa"/>
          </w:tcPr>
          <w:p w14:paraId="576FFBAE" w14:textId="5BAEA8B8" w:rsidR="00646D92" w:rsidRPr="002155EE" w:rsidRDefault="00646D92" w:rsidP="00411BE8">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2155EE">
              <w:rPr>
                <w:rFonts w:ascii="Trebuchet MS" w:hAnsi="Trebuchet MS" w:cs="Calibri"/>
                <w:bCs/>
                <w:sz w:val="22"/>
                <w:szCs w:val="22"/>
              </w:rPr>
              <w:t xml:space="preserve">email: </w:t>
            </w:r>
            <w:hyperlink r:id="rId53" w:history="1">
              <w:r w:rsidR="00F32BF6" w:rsidRPr="002155EE">
                <w:rPr>
                  <w:rStyle w:val="Hyperlink"/>
                  <w:rFonts w:ascii="Trebuchet MS" w:hAnsi="Trebuchet MS" w:cs="Calibri"/>
                  <w:bCs/>
                  <w:sz w:val="22"/>
                  <w:szCs w:val="22"/>
                </w:rPr>
                <w:t>webb.e@welearn365.com</w:t>
              </w:r>
            </w:hyperlink>
          </w:p>
          <w:p w14:paraId="7E1721F7" w14:textId="77777777" w:rsidR="00646D92" w:rsidRPr="002155EE" w:rsidRDefault="00646D92" w:rsidP="00411BE8">
            <w:pPr>
              <w:pStyle w:val="CM156"/>
              <w:spacing w:after="24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2155EE">
              <w:rPr>
                <w:rFonts w:ascii="Trebuchet MS" w:hAnsi="Trebuchet MS" w:cs="Calibri"/>
                <w:bCs/>
                <w:sz w:val="22"/>
                <w:szCs w:val="22"/>
              </w:rPr>
              <w:t>tel: 01827 892913</w:t>
            </w:r>
          </w:p>
        </w:tc>
      </w:tr>
      <w:tr w:rsidR="00646D92" w:rsidRPr="002155EE" w14:paraId="33A87916" w14:textId="77777777" w:rsidTr="00112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C1CD985" w14:textId="77777777" w:rsidR="00646D92" w:rsidRPr="002155EE" w:rsidRDefault="00646D92" w:rsidP="00411BE8">
            <w:pPr>
              <w:pStyle w:val="CM158"/>
              <w:spacing w:after="230" w:line="258" w:lineRule="atLeast"/>
              <w:rPr>
                <w:rFonts w:ascii="Trebuchet MS" w:hAnsi="Trebuchet MS" w:cs="Calibri"/>
                <w:sz w:val="22"/>
                <w:szCs w:val="22"/>
              </w:rPr>
            </w:pPr>
            <w:r w:rsidRPr="002155EE">
              <w:rPr>
                <w:rFonts w:ascii="Trebuchet MS" w:hAnsi="Trebuchet MS" w:cs="Calibri"/>
                <w:sz w:val="22"/>
                <w:szCs w:val="22"/>
              </w:rPr>
              <w:t>Deputy Designated Safeguarding Lead (DDSL)</w:t>
            </w:r>
          </w:p>
        </w:tc>
        <w:tc>
          <w:tcPr>
            <w:tcW w:w="2263" w:type="dxa"/>
          </w:tcPr>
          <w:p w14:paraId="19D18FBF" w14:textId="77777777" w:rsidR="00646D92" w:rsidRPr="002155EE" w:rsidRDefault="00646D92" w:rsidP="00411BE8">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2155EE">
              <w:rPr>
                <w:rFonts w:ascii="Trebuchet MS" w:hAnsi="Trebuchet MS" w:cs="Calibri"/>
                <w:bCs/>
                <w:sz w:val="22"/>
                <w:szCs w:val="22"/>
              </w:rPr>
              <w:t>Neil Coleman</w:t>
            </w:r>
          </w:p>
        </w:tc>
        <w:tc>
          <w:tcPr>
            <w:tcW w:w="4258" w:type="dxa"/>
          </w:tcPr>
          <w:p w14:paraId="1784505B" w14:textId="77777777" w:rsidR="00646D92" w:rsidRPr="002155EE" w:rsidRDefault="00646D92" w:rsidP="00112B81">
            <w:pPr>
              <w:pStyle w:val="CM157"/>
              <w:spacing w:after="240"/>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2155EE">
              <w:rPr>
                <w:rFonts w:ascii="Trebuchet MS" w:hAnsi="Trebuchet MS" w:cs="Calibri"/>
                <w:bCs/>
                <w:sz w:val="22"/>
                <w:szCs w:val="22"/>
              </w:rPr>
              <w:t xml:space="preserve">email: </w:t>
            </w:r>
            <w:hyperlink r:id="rId54" w:history="1">
              <w:r w:rsidRPr="002155EE">
                <w:rPr>
                  <w:rStyle w:val="Hyperlink"/>
                  <w:rFonts w:ascii="Trebuchet MS" w:hAnsi="Trebuchet MS" w:cs="Calibri"/>
                  <w:bCs/>
                  <w:sz w:val="22"/>
                  <w:szCs w:val="22"/>
                </w:rPr>
                <w:t>coleman.n2@welearn365.com</w:t>
              </w:r>
            </w:hyperlink>
          </w:p>
          <w:p w14:paraId="4A0B6EDA" w14:textId="393D49CF" w:rsidR="002A4A1C" w:rsidRPr="002155EE" w:rsidRDefault="00646D92" w:rsidP="002A4A1C">
            <w:pPr>
              <w:pStyle w:val="CM157"/>
              <w:spacing w:before="120" w:after="240"/>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2155EE">
              <w:rPr>
                <w:rFonts w:ascii="Trebuchet MS" w:hAnsi="Trebuchet MS" w:cs="Calibri"/>
                <w:bCs/>
                <w:sz w:val="22"/>
                <w:szCs w:val="22"/>
              </w:rPr>
              <w:t>tel:  01827 892913</w:t>
            </w:r>
          </w:p>
        </w:tc>
      </w:tr>
      <w:tr w:rsidR="00646D92" w:rsidRPr="002155EE" w14:paraId="1D90A5B9" w14:textId="77777777" w:rsidTr="00112B81">
        <w:tc>
          <w:tcPr>
            <w:cnfStyle w:val="001000000000" w:firstRow="0" w:lastRow="0" w:firstColumn="1" w:lastColumn="0" w:oddVBand="0" w:evenVBand="0" w:oddHBand="0" w:evenHBand="0" w:firstRowFirstColumn="0" w:firstRowLastColumn="0" w:lastRowFirstColumn="0" w:lastRowLastColumn="0"/>
            <w:tcW w:w="3402" w:type="dxa"/>
          </w:tcPr>
          <w:p w14:paraId="613A1D4D" w14:textId="77777777" w:rsidR="00646D92" w:rsidRPr="002155EE" w:rsidRDefault="00646D92" w:rsidP="00411BE8">
            <w:pPr>
              <w:pStyle w:val="CM158"/>
              <w:spacing w:after="230" w:line="258" w:lineRule="atLeast"/>
              <w:rPr>
                <w:rFonts w:ascii="Trebuchet MS" w:hAnsi="Trebuchet MS" w:cs="Calibri"/>
                <w:sz w:val="22"/>
                <w:szCs w:val="22"/>
              </w:rPr>
            </w:pPr>
            <w:r w:rsidRPr="002155EE">
              <w:rPr>
                <w:rFonts w:ascii="Trebuchet MS" w:hAnsi="Trebuchet MS" w:cs="Calibri"/>
                <w:sz w:val="22"/>
                <w:szCs w:val="22"/>
              </w:rPr>
              <w:t>Other staff members trained to undertake the functions of the Designated Safeguarding Lead</w:t>
            </w:r>
          </w:p>
        </w:tc>
        <w:tc>
          <w:tcPr>
            <w:tcW w:w="2263" w:type="dxa"/>
          </w:tcPr>
          <w:p w14:paraId="027BE6D9" w14:textId="64B92A16" w:rsidR="00204ACE" w:rsidRPr="002155EE" w:rsidRDefault="00204ACE" w:rsidP="00411BE8">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2155EE">
              <w:rPr>
                <w:rFonts w:ascii="Trebuchet MS" w:hAnsi="Trebuchet MS" w:cs="Calibri"/>
                <w:bCs/>
                <w:sz w:val="22"/>
                <w:szCs w:val="22"/>
              </w:rPr>
              <w:t>Laura Scotchmer</w:t>
            </w:r>
          </w:p>
          <w:p w14:paraId="14B1CDA0" w14:textId="77777777" w:rsidR="003A627D" w:rsidRPr="002155EE" w:rsidRDefault="003A627D" w:rsidP="003A627D">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
          <w:p w14:paraId="0912CA58" w14:textId="77777777" w:rsidR="00E37EC9" w:rsidRPr="002155EE" w:rsidRDefault="00E37EC9" w:rsidP="003A627D">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
          <w:p w14:paraId="7F8B457B" w14:textId="77777777" w:rsidR="00112B81" w:rsidRPr="002155EE" w:rsidRDefault="00112B81" w:rsidP="003A627D">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
          <w:p w14:paraId="62F79282" w14:textId="4089BFAE" w:rsidR="003A627D" w:rsidRPr="002155EE" w:rsidRDefault="003A627D" w:rsidP="003A627D">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Emma Ha</w:t>
            </w:r>
            <w:r w:rsidR="00143390" w:rsidRPr="002155EE">
              <w:rPr>
                <w:rFonts w:ascii="Trebuchet MS" w:hAnsi="Trebuchet MS"/>
                <w:sz w:val="22"/>
                <w:szCs w:val="22"/>
              </w:rPr>
              <w:t>ynes</w:t>
            </w:r>
          </w:p>
          <w:p w14:paraId="58E8E608" w14:textId="3DBE0978" w:rsidR="00646D92" w:rsidRPr="002155EE" w:rsidRDefault="00646D92" w:rsidP="00B51BAF">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
        </w:tc>
        <w:tc>
          <w:tcPr>
            <w:tcW w:w="4258" w:type="dxa"/>
          </w:tcPr>
          <w:p w14:paraId="79CDB68A" w14:textId="67BAE522" w:rsidR="00646D92" w:rsidRPr="002155EE" w:rsidRDefault="00646D92" w:rsidP="00411BE8">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2155EE">
              <w:rPr>
                <w:rFonts w:ascii="Trebuchet MS" w:hAnsi="Trebuchet MS" w:cs="Calibri"/>
                <w:bCs/>
                <w:sz w:val="22"/>
                <w:szCs w:val="22"/>
              </w:rPr>
              <w:t xml:space="preserve">email: </w:t>
            </w:r>
            <w:hyperlink r:id="rId55" w:history="1">
              <w:r w:rsidR="008305FA" w:rsidRPr="002155EE">
                <w:rPr>
                  <w:rStyle w:val="Hyperlink"/>
                  <w:rFonts w:ascii="Trebuchet MS" w:hAnsi="Trebuchet MS" w:cs="Calibri"/>
                  <w:bCs/>
                  <w:sz w:val="22"/>
                  <w:szCs w:val="22"/>
                </w:rPr>
                <w:t>scotchmer.l@welearn365.com</w:t>
              </w:r>
            </w:hyperlink>
          </w:p>
          <w:p w14:paraId="63E0D314" w14:textId="77777777" w:rsidR="00646D92" w:rsidRPr="002155EE" w:rsidRDefault="00646D92" w:rsidP="00411BE8">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2155EE">
              <w:rPr>
                <w:rFonts w:ascii="Trebuchet MS" w:hAnsi="Trebuchet MS"/>
                <w:bCs/>
                <w:sz w:val="22"/>
                <w:szCs w:val="22"/>
              </w:rPr>
              <w:t>tel: 01827 892913</w:t>
            </w:r>
          </w:p>
          <w:p w14:paraId="04AB73E5" w14:textId="77777777" w:rsidR="00112B81" w:rsidRPr="002155EE" w:rsidRDefault="00112B81" w:rsidP="00411BE8">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
          <w:p w14:paraId="1F1E946E" w14:textId="2D6DC4F6" w:rsidR="00646D92" w:rsidRPr="002155EE" w:rsidRDefault="00646D92" w:rsidP="00411BE8">
            <w:pPr>
              <w:pStyle w:val="CM156"/>
              <w:spacing w:before="120" w:after="200"/>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2155EE">
              <w:rPr>
                <w:rFonts w:ascii="Trebuchet MS" w:hAnsi="Trebuchet MS" w:cs="Calibri"/>
                <w:bCs/>
                <w:sz w:val="22"/>
                <w:szCs w:val="22"/>
              </w:rPr>
              <w:t xml:space="preserve">email: </w:t>
            </w:r>
            <w:hyperlink r:id="rId56" w:history="1">
              <w:r w:rsidR="00E37EC9" w:rsidRPr="002155EE">
                <w:rPr>
                  <w:rStyle w:val="Hyperlink"/>
                  <w:rFonts w:ascii="Trebuchet MS" w:hAnsi="Trebuchet MS" w:cs="Calibri"/>
                  <w:bCs/>
                  <w:sz w:val="22"/>
                  <w:szCs w:val="22"/>
                </w:rPr>
                <w:t>haynes.e@welearn365.com</w:t>
              </w:r>
            </w:hyperlink>
            <w:r w:rsidR="00E37EC9" w:rsidRPr="002155EE">
              <w:rPr>
                <w:rFonts w:ascii="Trebuchet MS" w:hAnsi="Trebuchet MS" w:cs="Calibri"/>
                <w:bCs/>
                <w:sz w:val="22"/>
                <w:szCs w:val="22"/>
              </w:rPr>
              <w:t xml:space="preserve"> </w:t>
            </w:r>
            <w:r w:rsidR="00EC3F58" w:rsidRPr="002155EE">
              <w:rPr>
                <w:rFonts w:ascii="Trebuchet MS" w:hAnsi="Trebuchet MS" w:cs="Calibri"/>
                <w:bCs/>
                <w:sz w:val="22"/>
                <w:szCs w:val="22"/>
              </w:rPr>
              <w:t xml:space="preserve"> </w:t>
            </w:r>
          </w:p>
          <w:p w14:paraId="3AA9C252" w14:textId="166BC93C" w:rsidR="00646D92" w:rsidRPr="002155EE" w:rsidRDefault="00646D92" w:rsidP="00E37EC9">
            <w:pPr>
              <w:pStyle w:val="CM156"/>
              <w:spacing w:before="120" w:after="120"/>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2155EE">
              <w:rPr>
                <w:rFonts w:ascii="Trebuchet MS" w:hAnsi="Trebuchet MS" w:cs="Calibri"/>
                <w:bCs/>
                <w:sz w:val="22"/>
                <w:szCs w:val="22"/>
              </w:rPr>
              <w:t>tel: 01827 892913</w:t>
            </w:r>
          </w:p>
        </w:tc>
      </w:tr>
      <w:tr w:rsidR="00646D92" w:rsidRPr="002155EE" w14:paraId="7F9258F3" w14:textId="77777777" w:rsidTr="00112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51326D31" w14:textId="77777777" w:rsidR="00646D92" w:rsidRPr="002155EE" w:rsidRDefault="00646D92" w:rsidP="00411BE8">
            <w:pPr>
              <w:pStyle w:val="CM158"/>
              <w:spacing w:after="230" w:line="258" w:lineRule="atLeast"/>
              <w:rPr>
                <w:rFonts w:ascii="Trebuchet MS" w:hAnsi="Trebuchet MS" w:cs="Calibri"/>
                <w:sz w:val="22"/>
                <w:szCs w:val="22"/>
              </w:rPr>
            </w:pPr>
            <w:r w:rsidRPr="002155EE">
              <w:rPr>
                <w:rFonts w:ascii="Trebuchet MS" w:hAnsi="Trebuchet MS" w:cs="Calibri"/>
                <w:sz w:val="22"/>
                <w:szCs w:val="22"/>
              </w:rPr>
              <w:t>Mental Health Lead</w:t>
            </w:r>
          </w:p>
        </w:tc>
        <w:tc>
          <w:tcPr>
            <w:tcW w:w="2263" w:type="dxa"/>
          </w:tcPr>
          <w:p w14:paraId="2A7CFA15" w14:textId="77777777" w:rsidR="00836524" w:rsidRPr="002155EE" w:rsidRDefault="00836524" w:rsidP="00836524">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2155EE">
              <w:rPr>
                <w:rFonts w:ascii="Trebuchet MS" w:hAnsi="Trebuchet MS" w:cs="Calibri"/>
                <w:bCs/>
                <w:sz w:val="22"/>
                <w:szCs w:val="22"/>
              </w:rPr>
              <w:t>Ella Webb</w:t>
            </w:r>
          </w:p>
          <w:p w14:paraId="1693D97A" w14:textId="6821FD9C" w:rsidR="00646D92" w:rsidRPr="002155EE" w:rsidRDefault="00646D92" w:rsidP="00411BE8">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p>
        </w:tc>
        <w:tc>
          <w:tcPr>
            <w:tcW w:w="4258" w:type="dxa"/>
          </w:tcPr>
          <w:p w14:paraId="410AEDA5" w14:textId="7B0B34D1" w:rsidR="00646D92" w:rsidRPr="002155EE" w:rsidRDefault="00646D92" w:rsidP="00411BE8">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2155EE">
              <w:rPr>
                <w:rFonts w:ascii="Trebuchet MS" w:hAnsi="Trebuchet MS" w:cs="Calibri"/>
                <w:bCs/>
                <w:sz w:val="22"/>
                <w:szCs w:val="22"/>
              </w:rPr>
              <w:t xml:space="preserve">email: </w:t>
            </w:r>
            <w:hyperlink r:id="rId57" w:history="1">
              <w:r w:rsidR="00836524" w:rsidRPr="002155EE">
                <w:rPr>
                  <w:rStyle w:val="Hyperlink"/>
                  <w:rFonts w:ascii="Trebuchet MS" w:hAnsi="Trebuchet MS" w:cs="Calibri"/>
                  <w:bCs/>
                  <w:sz w:val="22"/>
                  <w:szCs w:val="22"/>
                </w:rPr>
                <w:t>webb.e@welearn365.com</w:t>
              </w:r>
            </w:hyperlink>
          </w:p>
          <w:p w14:paraId="5B4BA1FD" w14:textId="77777777" w:rsidR="00646D92" w:rsidRPr="002155EE" w:rsidRDefault="00646D92" w:rsidP="00411BE8">
            <w:pPr>
              <w:pStyle w:val="CM156"/>
              <w:spacing w:after="24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2155EE">
              <w:rPr>
                <w:rFonts w:ascii="Trebuchet MS" w:hAnsi="Trebuchet MS" w:cs="Calibri"/>
                <w:bCs/>
                <w:sz w:val="22"/>
                <w:szCs w:val="22"/>
              </w:rPr>
              <w:t>tel: 01827 892913</w:t>
            </w:r>
          </w:p>
        </w:tc>
      </w:tr>
      <w:tr w:rsidR="00646D92" w:rsidRPr="002155EE" w14:paraId="61FE9186" w14:textId="77777777" w:rsidTr="00112B81">
        <w:trPr>
          <w:trHeight w:val="1058"/>
        </w:trPr>
        <w:tc>
          <w:tcPr>
            <w:cnfStyle w:val="001000000000" w:firstRow="0" w:lastRow="0" w:firstColumn="1" w:lastColumn="0" w:oddVBand="0" w:evenVBand="0" w:oddHBand="0" w:evenHBand="0" w:firstRowFirstColumn="0" w:firstRowLastColumn="0" w:lastRowFirstColumn="0" w:lastRowLastColumn="0"/>
            <w:tcW w:w="3402" w:type="dxa"/>
          </w:tcPr>
          <w:p w14:paraId="2C6B4DA7" w14:textId="77777777" w:rsidR="00646D92" w:rsidRPr="002155EE" w:rsidRDefault="00646D92" w:rsidP="00411BE8">
            <w:pPr>
              <w:pStyle w:val="CM167"/>
              <w:spacing w:after="240"/>
              <w:rPr>
                <w:rFonts w:ascii="Trebuchet MS" w:hAnsi="Trebuchet MS" w:cs="Calibri"/>
                <w:sz w:val="22"/>
                <w:szCs w:val="22"/>
              </w:rPr>
            </w:pPr>
            <w:r w:rsidRPr="002155EE">
              <w:rPr>
                <w:rFonts w:ascii="Trebuchet MS" w:hAnsi="Trebuchet MS" w:cs="Calibri"/>
                <w:sz w:val="22"/>
                <w:szCs w:val="22"/>
              </w:rPr>
              <w:t>Designated Teacher for Looked After and Previously Looked After Children</w:t>
            </w:r>
          </w:p>
        </w:tc>
        <w:tc>
          <w:tcPr>
            <w:tcW w:w="2263" w:type="dxa"/>
          </w:tcPr>
          <w:p w14:paraId="2385AC3B" w14:textId="77777777" w:rsidR="00143390" w:rsidRPr="002155EE" w:rsidRDefault="00143390" w:rsidP="00143390">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2155EE">
              <w:rPr>
                <w:rFonts w:ascii="Trebuchet MS" w:hAnsi="Trebuchet MS" w:cs="Calibri"/>
                <w:bCs/>
                <w:sz w:val="22"/>
                <w:szCs w:val="22"/>
              </w:rPr>
              <w:t>Ella Webb</w:t>
            </w:r>
          </w:p>
          <w:p w14:paraId="2B8EBE62" w14:textId="77777777" w:rsidR="00646D92" w:rsidRPr="002155EE" w:rsidRDefault="00646D92" w:rsidP="007C103E">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p>
        </w:tc>
        <w:tc>
          <w:tcPr>
            <w:tcW w:w="4258" w:type="dxa"/>
          </w:tcPr>
          <w:p w14:paraId="42220FAD" w14:textId="505580D1" w:rsidR="005404AC" w:rsidRPr="002155EE" w:rsidRDefault="005404AC" w:rsidP="005404AC">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2155EE">
              <w:rPr>
                <w:rFonts w:ascii="Trebuchet MS" w:hAnsi="Trebuchet MS" w:cs="Calibri"/>
                <w:bCs/>
                <w:sz w:val="22"/>
                <w:szCs w:val="22"/>
              </w:rPr>
              <w:t xml:space="preserve">email: </w:t>
            </w:r>
            <w:hyperlink r:id="rId58" w:history="1">
              <w:r w:rsidR="00E37EC9" w:rsidRPr="002155EE">
                <w:rPr>
                  <w:rStyle w:val="Hyperlink"/>
                  <w:rFonts w:ascii="Trebuchet MS" w:hAnsi="Trebuchet MS" w:cs="Calibri"/>
                  <w:bCs/>
                  <w:sz w:val="22"/>
                  <w:szCs w:val="22"/>
                </w:rPr>
                <w:t>webb.e@welearn365.com</w:t>
              </w:r>
            </w:hyperlink>
          </w:p>
          <w:p w14:paraId="1E2A90B7" w14:textId="2FC02B01" w:rsidR="008222B2" w:rsidRPr="002155EE" w:rsidRDefault="005404AC" w:rsidP="00B51BAF">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2155EE">
              <w:rPr>
                <w:rFonts w:ascii="Trebuchet MS" w:hAnsi="Trebuchet MS" w:cs="Calibri"/>
                <w:bCs/>
                <w:sz w:val="22"/>
                <w:szCs w:val="22"/>
              </w:rPr>
              <w:t>tel: 01827 892913</w:t>
            </w:r>
          </w:p>
        </w:tc>
      </w:tr>
      <w:tr w:rsidR="00646D92" w:rsidRPr="002155EE" w14:paraId="0537BCA1" w14:textId="77777777" w:rsidTr="00112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E21A1BC" w14:textId="77777777" w:rsidR="00646D92" w:rsidRPr="002155EE" w:rsidRDefault="00646D92" w:rsidP="00411BE8">
            <w:pPr>
              <w:pStyle w:val="CM167"/>
              <w:spacing w:after="240"/>
              <w:rPr>
                <w:rFonts w:ascii="Trebuchet MS" w:hAnsi="Trebuchet MS" w:cs="Calibri"/>
                <w:sz w:val="22"/>
                <w:szCs w:val="22"/>
              </w:rPr>
            </w:pPr>
            <w:r w:rsidRPr="002155EE">
              <w:rPr>
                <w:rFonts w:ascii="Trebuchet MS" w:hAnsi="Trebuchet MS" w:cs="Calibri"/>
                <w:sz w:val="22"/>
                <w:szCs w:val="22"/>
              </w:rPr>
              <w:t>Nominated Safeguarding Governor</w:t>
            </w:r>
          </w:p>
        </w:tc>
        <w:tc>
          <w:tcPr>
            <w:tcW w:w="2263" w:type="dxa"/>
          </w:tcPr>
          <w:p w14:paraId="6B46A440" w14:textId="4E5D5DBA" w:rsidR="008222B2" w:rsidRPr="002155EE" w:rsidRDefault="00371439" w:rsidP="00964FAB">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Sue Hogben</w:t>
            </w:r>
          </w:p>
        </w:tc>
        <w:tc>
          <w:tcPr>
            <w:tcW w:w="4258" w:type="dxa"/>
          </w:tcPr>
          <w:p w14:paraId="10182E4E" w14:textId="022660C5" w:rsidR="00646D92" w:rsidRPr="002155EE" w:rsidRDefault="00646D92"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2155EE">
              <w:rPr>
                <w:rFonts w:ascii="Trebuchet MS" w:hAnsi="Trebuchet MS" w:cs="Calibri"/>
                <w:bCs/>
                <w:sz w:val="22"/>
                <w:szCs w:val="22"/>
              </w:rPr>
              <w:t xml:space="preserve">email: </w:t>
            </w:r>
            <w:hyperlink r:id="rId59" w:history="1">
              <w:r w:rsidR="00371439" w:rsidRPr="002155EE">
                <w:rPr>
                  <w:rStyle w:val="Hyperlink"/>
                  <w:rFonts w:ascii="Trebuchet MS" w:hAnsi="Trebuchet MS"/>
                  <w:sz w:val="22"/>
                  <w:szCs w:val="22"/>
                </w:rPr>
                <w:t>hogben.s@welearn365.com</w:t>
              </w:r>
            </w:hyperlink>
          </w:p>
          <w:p w14:paraId="0AB50DFA" w14:textId="77777777" w:rsidR="00646D92" w:rsidRPr="002155EE" w:rsidRDefault="00646D92"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p>
          <w:p w14:paraId="5EE5E6AB" w14:textId="77777777" w:rsidR="00646D92" w:rsidRPr="002155EE" w:rsidRDefault="00646D92"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2155EE">
              <w:rPr>
                <w:rFonts w:ascii="Trebuchet MS" w:hAnsi="Trebuchet MS"/>
                <w:bCs/>
                <w:sz w:val="22"/>
                <w:szCs w:val="22"/>
              </w:rPr>
              <w:t>tel: 01827 892913</w:t>
            </w:r>
          </w:p>
          <w:p w14:paraId="34CF0676" w14:textId="77777777" w:rsidR="00646D92" w:rsidRPr="002155EE" w:rsidRDefault="00646D92"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p>
        </w:tc>
      </w:tr>
      <w:tr w:rsidR="00646D92" w:rsidRPr="002155EE" w14:paraId="046DA605" w14:textId="77777777" w:rsidTr="00112B81">
        <w:trPr>
          <w:trHeight w:val="1049"/>
        </w:trPr>
        <w:tc>
          <w:tcPr>
            <w:cnfStyle w:val="001000000000" w:firstRow="0" w:lastRow="0" w:firstColumn="1" w:lastColumn="0" w:oddVBand="0" w:evenVBand="0" w:oddHBand="0" w:evenHBand="0" w:firstRowFirstColumn="0" w:firstRowLastColumn="0" w:lastRowFirstColumn="0" w:lastRowLastColumn="0"/>
            <w:tcW w:w="3402" w:type="dxa"/>
          </w:tcPr>
          <w:p w14:paraId="464C2535" w14:textId="77777777" w:rsidR="00646D92" w:rsidRPr="002155EE" w:rsidRDefault="00646D92" w:rsidP="00411BE8">
            <w:pPr>
              <w:pStyle w:val="CM167"/>
              <w:spacing w:after="240"/>
              <w:rPr>
                <w:rFonts w:ascii="Trebuchet MS" w:hAnsi="Trebuchet MS" w:cs="Calibri"/>
                <w:sz w:val="22"/>
                <w:szCs w:val="22"/>
              </w:rPr>
            </w:pPr>
            <w:r w:rsidRPr="002155EE">
              <w:rPr>
                <w:rFonts w:ascii="Trebuchet MS" w:hAnsi="Trebuchet MS" w:cs="Calibri"/>
                <w:sz w:val="22"/>
                <w:szCs w:val="22"/>
              </w:rPr>
              <w:t>Chair of School Standards Committee</w:t>
            </w:r>
          </w:p>
        </w:tc>
        <w:tc>
          <w:tcPr>
            <w:tcW w:w="2263" w:type="dxa"/>
          </w:tcPr>
          <w:p w14:paraId="6308AAB7" w14:textId="2289B279" w:rsidR="00646D92" w:rsidRPr="002155EE" w:rsidRDefault="002F3E7B" w:rsidP="00411BE8">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2155EE">
              <w:rPr>
                <w:rFonts w:ascii="Trebuchet MS" w:hAnsi="Trebuchet MS" w:cs="Calibri"/>
                <w:bCs/>
                <w:sz w:val="22"/>
                <w:szCs w:val="22"/>
              </w:rPr>
              <w:t>Jonathan Head</w:t>
            </w:r>
          </w:p>
          <w:p w14:paraId="723C4F59" w14:textId="343B53C0" w:rsidR="002A4A1C" w:rsidRPr="002155EE" w:rsidRDefault="002A4A1C" w:rsidP="00B51BAF">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
        </w:tc>
        <w:tc>
          <w:tcPr>
            <w:tcW w:w="4258" w:type="dxa"/>
          </w:tcPr>
          <w:p w14:paraId="1E708206" w14:textId="70F9EC25" w:rsidR="00420835" w:rsidRPr="002155EE" w:rsidRDefault="00E37EC9" w:rsidP="00B51BAF">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Email:</w:t>
            </w:r>
            <w:r w:rsidR="00A05EB1" w:rsidRPr="002155EE">
              <w:rPr>
                <w:rFonts w:ascii="Trebuchet MS" w:hAnsi="Trebuchet MS"/>
                <w:sz w:val="22"/>
                <w:szCs w:val="22"/>
              </w:rPr>
              <w:t xml:space="preserve"> </w:t>
            </w:r>
            <w:hyperlink r:id="rId60" w:history="1">
              <w:r w:rsidR="00A05EB1" w:rsidRPr="002155EE">
                <w:rPr>
                  <w:rStyle w:val="Hyperlink"/>
                  <w:rFonts w:ascii="Trebuchet MS" w:hAnsi="Trebuchet MS"/>
                  <w:sz w:val="22"/>
                  <w:szCs w:val="22"/>
                </w:rPr>
                <w:t>head.j@welearn365.com</w:t>
              </w:r>
            </w:hyperlink>
          </w:p>
          <w:p w14:paraId="690B3AF8" w14:textId="77777777" w:rsidR="00420835" w:rsidRPr="002155EE" w:rsidRDefault="00420835" w:rsidP="00B51BAF">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
          <w:p w14:paraId="3BCB3A34" w14:textId="5D38D9DF" w:rsidR="00DA137F" w:rsidRPr="002155EE" w:rsidRDefault="00DA137F" w:rsidP="00B51BAF">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Tel: 01827892913</w:t>
            </w:r>
          </w:p>
          <w:p w14:paraId="17B48C0E" w14:textId="77777777" w:rsidR="00646D92" w:rsidRPr="002155EE" w:rsidRDefault="00646D92" w:rsidP="007D5877">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p>
        </w:tc>
      </w:tr>
    </w:tbl>
    <w:p w14:paraId="7D86C962" w14:textId="77777777" w:rsidR="00646D92" w:rsidRPr="004151F1" w:rsidRDefault="00646D92" w:rsidP="00646D92">
      <w:pPr>
        <w:pStyle w:val="Default"/>
        <w:rPr>
          <w:rFonts w:ascii="Trebuchet MS" w:hAnsi="Trebuchet MS"/>
        </w:rPr>
      </w:pPr>
      <w:r w:rsidRPr="004151F1">
        <w:rPr>
          <w:rFonts w:ascii="Trebuchet MS" w:hAnsi="Trebuchet MS"/>
        </w:rPr>
        <w:br w:type="page"/>
      </w:r>
    </w:p>
    <w:p w14:paraId="36E89DF4" w14:textId="77777777" w:rsidR="00646D92" w:rsidRPr="004151F1" w:rsidRDefault="00646D92" w:rsidP="00C31BE3">
      <w:pPr>
        <w:pStyle w:val="Sub-Heading"/>
      </w:pPr>
      <w:bookmarkStart w:id="224" w:name="_Toc175128370"/>
      <w:r w:rsidRPr="004151F1">
        <w:t>Key personnel in Budbrooke Primary School</w:t>
      </w:r>
      <w:bookmarkEnd w:id="224"/>
    </w:p>
    <w:p w14:paraId="15005C1B" w14:textId="77777777" w:rsidR="00646D92" w:rsidRPr="004151F1" w:rsidRDefault="00646D92" w:rsidP="00646D92">
      <w:pPr>
        <w:pStyle w:val="Default"/>
        <w:spacing w:after="80"/>
        <w:rPr>
          <w:rFonts w:ascii="Trebuchet MS" w:hAnsi="Trebuchet MS"/>
        </w:rPr>
      </w:pPr>
    </w:p>
    <w:tbl>
      <w:tblPr>
        <w:tblStyle w:val="GridTable2-Accent5"/>
        <w:tblW w:w="9634" w:type="dxa"/>
        <w:tblLayout w:type="fixed"/>
        <w:tblLook w:val="04A0" w:firstRow="1" w:lastRow="0" w:firstColumn="1" w:lastColumn="0" w:noHBand="0" w:noVBand="1"/>
      </w:tblPr>
      <w:tblGrid>
        <w:gridCol w:w="3686"/>
        <w:gridCol w:w="1984"/>
        <w:gridCol w:w="3964"/>
      </w:tblGrid>
      <w:tr w:rsidR="00646D92" w:rsidRPr="002155EE" w14:paraId="150297FE" w14:textId="77777777" w:rsidTr="005811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9DA2FB4" w14:textId="77777777" w:rsidR="00646D92" w:rsidRPr="002155EE" w:rsidRDefault="00646D92" w:rsidP="00411BE8">
            <w:pPr>
              <w:pStyle w:val="CM158"/>
              <w:spacing w:after="230" w:line="258" w:lineRule="atLeast"/>
              <w:jc w:val="center"/>
              <w:rPr>
                <w:rFonts w:ascii="Trebuchet MS" w:hAnsi="Trebuchet MS" w:cs="Calibri"/>
                <w:bCs w:val="0"/>
              </w:rPr>
            </w:pPr>
            <w:r w:rsidRPr="002155EE">
              <w:rPr>
                <w:rFonts w:ascii="Trebuchet MS" w:hAnsi="Trebuchet MS" w:cs="Calibri"/>
                <w:bCs w:val="0"/>
              </w:rPr>
              <w:t>Role</w:t>
            </w:r>
          </w:p>
        </w:tc>
        <w:tc>
          <w:tcPr>
            <w:tcW w:w="1984" w:type="dxa"/>
          </w:tcPr>
          <w:p w14:paraId="5264F98F" w14:textId="77777777" w:rsidR="00646D92" w:rsidRPr="002155EE" w:rsidRDefault="00646D92" w:rsidP="00411BE8">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2155EE">
              <w:rPr>
                <w:rFonts w:ascii="Trebuchet MS" w:hAnsi="Trebuchet MS" w:cs="Calibri"/>
                <w:bCs w:val="0"/>
              </w:rPr>
              <w:t>Name</w:t>
            </w:r>
          </w:p>
        </w:tc>
        <w:tc>
          <w:tcPr>
            <w:tcW w:w="3964" w:type="dxa"/>
          </w:tcPr>
          <w:p w14:paraId="06C6D5BE" w14:textId="77777777" w:rsidR="00646D92" w:rsidRPr="002155EE" w:rsidRDefault="00646D92" w:rsidP="00411BE8">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2155EE">
              <w:rPr>
                <w:rFonts w:ascii="Trebuchet MS" w:hAnsi="Trebuchet MS" w:cs="Calibri"/>
                <w:bCs w:val="0"/>
              </w:rPr>
              <w:t>Contact details</w:t>
            </w:r>
          </w:p>
        </w:tc>
      </w:tr>
      <w:tr w:rsidR="00646D92" w:rsidRPr="002155EE" w14:paraId="758F8B67" w14:textId="77777777" w:rsidTr="00581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F8DA712" w14:textId="77777777" w:rsidR="00646D92" w:rsidRPr="002155EE" w:rsidRDefault="00646D92" w:rsidP="00411BE8">
            <w:pPr>
              <w:pStyle w:val="CM158"/>
              <w:spacing w:after="230" w:line="258" w:lineRule="atLeast"/>
              <w:rPr>
                <w:rFonts w:ascii="Trebuchet MS" w:hAnsi="Trebuchet MS" w:cs="Calibri"/>
                <w:sz w:val="22"/>
                <w:szCs w:val="22"/>
              </w:rPr>
            </w:pPr>
            <w:r w:rsidRPr="002155EE">
              <w:rPr>
                <w:rFonts w:ascii="Trebuchet MS" w:hAnsi="Trebuchet MS" w:cs="Calibri"/>
                <w:sz w:val="22"/>
                <w:szCs w:val="22"/>
              </w:rPr>
              <w:t>Headteacher</w:t>
            </w:r>
          </w:p>
        </w:tc>
        <w:tc>
          <w:tcPr>
            <w:tcW w:w="1984" w:type="dxa"/>
          </w:tcPr>
          <w:p w14:paraId="184F0F12" w14:textId="77777777" w:rsidR="00646D92" w:rsidRPr="002155EE" w:rsidRDefault="00646D92" w:rsidP="00411BE8">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2155EE">
              <w:rPr>
                <w:rFonts w:ascii="Trebuchet MS" w:hAnsi="Trebuchet MS"/>
                <w:bCs/>
                <w:sz w:val="22"/>
                <w:szCs w:val="22"/>
              </w:rPr>
              <w:t>Corinne Thomas</w:t>
            </w:r>
          </w:p>
        </w:tc>
        <w:tc>
          <w:tcPr>
            <w:tcW w:w="3964" w:type="dxa"/>
          </w:tcPr>
          <w:p w14:paraId="2C01DB7D" w14:textId="77777777" w:rsidR="00646D92" w:rsidRPr="002155EE" w:rsidRDefault="00646D92" w:rsidP="00411BE8">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2155EE">
              <w:rPr>
                <w:rFonts w:ascii="Trebuchet MS" w:hAnsi="Trebuchet MS"/>
                <w:bCs/>
                <w:sz w:val="22"/>
                <w:szCs w:val="22"/>
              </w:rPr>
              <w:t xml:space="preserve">email: </w:t>
            </w:r>
            <w:r w:rsidRPr="002155EE">
              <w:rPr>
                <w:rFonts w:ascii="Trebuchet MS" w:hAnsi="Trebuchet MS"/>
                <w:bCs/>
                <w:sz w:val="22"/>
                <w:szCs w:val="22"/>
              </w:rPr>
              <w:tab/>
            </w:r>
            <w:hyperlink r:id="rId61" w:history="1">
              <w:r w:rsidRPr="002155EE">
                <w:rPr>
                  <w:rStyle w:val="Hyperlink"/>
                  <w:rFonts w:ascii="Trebuchet MS" w:hAnsi="Trebuchet MS"/>
                  <w:bCs/>
                  <w:sz w:val="22"/>
                  <w:szCs w:val="22"/>
                </w:rPr>
                <w:t>thomas.c3@welearn365.com</w:t>
              </w:r>
            </w:hyperlink>
            <w:r w:rsidRPr="002155EE">
              <w:rPr>
                <w:rFonts w:ascii="Trebuchet MS" w:hAnsi="Trebuchet MS"/>
                <w:bCs/>
                <w:sz w:val="22"/>
                <w:szCs w:val="22"/>
              </w:rPr>
              <w:t xml:space="preserve"> </w:t>
            </w:r>
          </w:p>
          <w:p w14:paraId="5E4E1BDB" w14:textId="77777777" w:rsidR="00646D92" w:rsidRPr="002155EE" w:rsidRDefault="00646D92" w:rsidP="00411BE8">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2155EE">
              <w:rPr>
                <w:rFonts w:ascii="Trebuchet MS" w:hAnsi="Trebuchet MS"/>
                <w:bCs/>
                <w:sz w:val="22"/>
                <w:szCs w:val="22"/>
              </w:rPr>
              <w:t>tel:</w:t>
            </w:r>
            <w:r w:rsidRPr="002155EE">
              <w:rPr>
                <w:rFonts w:ascii="Trebuchet MS" w:hAnsi="Trebuchet MS"/>
                <w:bCs/>
                <w:sz w:val="22"/>
                <w:szCs w:val="22"/>
              </w:rPr>
              <w:tab/>
              <w:t xml:space="preserve">01926 492045   </w:t>
            </w:r>
          </w:p>
        </w:tc>
      </w:tr>
      <w:tr w:rsidR="00646D92" w:rsidRPr="002155EE" w14:paraId="5E60D166" w14:textId="77777777" w:rsidTr="005811BF">
        <w:tc>
          <w:tcPr>
            <w:cnfStyle w:val="001000000000" w:firstRow="0" w:lastRow="0" w:firstColumn="1" w:lastColumn="0" w:oddVBand="0" w:evenVBand="0" w:oddHBand="0" w:evenHBand="0" w:firstRowFirstColumn="0" w:firstRowLastColumn="0" w:lastRowFirstColumn="0" w:lastRowLastColumn="0"/>
            <w:tcW w:w="3686" w:type="dxa"/>
          </w:tcPr>
          <w:p w14:paraId="1EE3EF5F" w14:textId="77777777" w:rsidR="00646D92" w:rsidRPr="002155EE" w:rsidRDefault="00646D92" w:rsidP="00411BE8">
            <w:pPr>
              <w:pStyle w:val="CM158"/>
              <w:spacing w:after="230" w:line="258" w:lineRule="atLeast"/>
              <w:rPr>
                <w:rFonts w:ascii="Trebuchet MS" w:hAnsi="Trebuchet MS" w:cs="Calibri"/>
                <w:sz w:val="22"/>
                <w:szCs w:val="22"/>
              </w:rPr>
            </w:pPr>
            <w:r w:rsidRPr="002155EE">
              <w:rPr>
                <w:rFonts w:ascii="Trebuchet MS" w:hAnsi="Trebuchet MS" w:cs="Calibri"/>
                <w:sz w:val="22"/>
                <w:szCs w:val="22"/>
              </w:rPr>
              <w:t>The Designated Safeguarding Lead (DSL)</w:t>
            </w:r>
          </w:p>
        </w:tc>
        <w:tc>
          <w:tcPr>
            <w:tcW w:w="1984" w:type="dxa"/>
          </w:tcPr>
          <w:p w14:paraId="2962DA38" w14:textId="77777777" w:rsidR="00646D92" w:rsidRPr="002155EE" w:rsidRDefault="00646D92" w:rsidP="00411BE8">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2155EE">
              <w:rPr>
                <w:rFonts w:ascii="Trebuchet MS" w:hAnsi="Trebuchet MS"/>
                <w:bCs/>
                <w:sz w:val="22"/>
                <w:szCs w:val="22"/>
              </w:rPr>
              <w:t>Corinne Thomas</w:t>
            </w:r>
          </w:p>
        </w:tc>
        <w:tc>
          <w:tcPr>
            <w:tcW w:w="3964" w:type="dxa"/>
          </w:tcPr>
          <w:p w14:paraId="505A4D7E" w14:textId="77777777" w:rsidR="00646D92" w:rsidRPr="002155EE" w:rsidRDefault="00646D92" w:rsidP="00411BE8">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2155EE">
              <w:rPr>
                <w:rFonts w:ascii="Trebuchet MS" w:hAnsi="Trebuchet MS"/>
                <w:bCs/>
                <w:sz w:val="22"/>
                <w:szCs w:val="22"/>
              </w:rPr>
              <w:t xml:space="preserve">email: </w:t>
            </w:r>
            <w:r w:rsidRPr="002155EE">
              <w:rPr>
                <w:rFonts w:ascii="Trebuchet MS" w:hAnsi="Trebuchet MS"/>
                <w:bCs/>
                <w:sz w:val="22"/>
                <w:szCs w:val="22"/>
              </w:rPr>
              <w:tab/>
            </w:r>
            <w:hyperlink r:id="rId62" w:history="1">
              <w:r w:rsidRPr="002155EE">
                <w:rPr>
                  <w:rStyle w:val="Hyperlink"/>
                  <w:rFonts w:ascii="Trebuchet MS" w:hAnsi="Trebuchet MS"/>
                  <w:bCs/>
                  <w:sz w:val="22"/>
                  <w:szCs w:val="22"/>
                </w:rPr>
                <w:t>thomas.c3@welearn365.com</w:t>
              </w:r>
            </w:hyperlink>
            <w:r w:rsidRPr="002155EE">
              <w:rPr>
                <w:rFonts w:ascii="Trebuchet MS" w:hAnsi="Trebuchet MS"/>
                <w:bCs/>
                <w:sz w:val="22"/>
                <w:szCs w:val="22"/>
              </w:rPr>
              <w:t xml:space="preserve"> </w:t>
            </w:r>
          </w:p>
          <w:p w14:paraId="335BA8A0" w14:textId="77777777" w:rsidR="00646D92" w:rsidRPr="002155EE" w:rsidRDefault="00646D92" w:rsidP="00411BE8">
            <w:pPr>
              <w:pStyle w:val="CM156"/>
              <w:spacing w:after="24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2155EE">
              <w:rPr>
                <w:rFonts w:ascii="Trebuchet MS" w:hAnsi="Trebuchet MS"/>
                <w:bCs/>
                <w:sz w:val="22"/>
                <w:szCs w:val="22"/>
              </w:rPr>
              <w:t>tel:</w:t>
            </w:r>
            <w:r w:rsidRPr="002155EE">
              <w:rPr>
                <w:rFonts w:ascii="Trebuchet MS" w:hAnsi="Trebuchet MS"/>
                <w:bCs/>
                <w:sz w:val="22"/>
                <w:szCs w:val="22"/>
              </w:rPr>
              <w:tab/>
              <w:t xml:space="preserve">01926 492045   </w:t>
            </w:r>
          </w:p>
        </w:tc>
      </w:tr>
      <w:tr w:rsidR="00646D92" w:rsidRPr="002155EE" w14:paraId="035B2EC5" w14:textId="77777777" w:rsidTr="00581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34E16A3" w14:textId="77777777" w:rsidR="00646D92" w:rsidRPr="002155EE" w:rsidRDefault="00646D92" w:rsidP="00411BE8">
            <w:pPr>
              <w:pStyle w:val="CM158"/>
              <w:spacing w:after="230" w:line="258" w:lineRule="atLeast"/>
              <w:rPr>
                <w:rFonts w:ascii="Trebuchet MS" w:hAnsi="Trebuchet MS" w:cs="Calibri"/>
                <w:sz w:val="22"/>
                <w:szCs w:val="22"/>
              </w:rPr>
            </w:pPr>
            <w:r w:rsidRPr="002155EE">
              <w:rPr>
                <w:rFonts w:ascii="Trebuchet MS" w:hAnsi="Trebuchet MS" w:cs="Calibri"/>
                <w:sz w:val="22"/>
                <w:szCs w:val="22"/>
              </w:rPr>
              <w:t>Deputy Designated Safeguarding Leads (DDSLs)</w:t>
            </w:r>
          </w:p>
        </w:tc>
        <w:tc>
          <w:tcPr>
            <w:tcW w:w="1984" w:type="dxa"/>
          </w:tcPr>
          <w:p w14:paraId="25C74A3A" w14:textId="77777777" w:rsidR="00646D92" w:rsidRPr="002155EE" w:rsidRDefault="00646D92" w:rsidP="00411BE8">
            <w:pPr>
              <w:pStyle w:val="CM156"/>
              <w:spacing w:before="120" w:after="120"/>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2155EE">
              <w:rPr>
                <w:rFonts w:ascii="Trebuchet MS" w:hAnsi="Trebuchet MS"/>
                <w:bCs/>
                <w:sz w:val="22"/>
                <w:szCs w:val="22"/>
              </w:rPr>
              <w:t>Ruth Fletcher</w:t>
            </w:r>
          </w:p>
          <w:p w14:paraId="2381FE0D" w14:textId="77777777" w:rsidR="00481051" w:rsidRPr="002155EE" w:rsidRDefault="00481051" w:rsidP="00411BE8">
            <w:pPr>
              <w:pStyle w:val="CM156"/>
              <w:spacing w:before="120" w:after="120"/>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p>
          <w:p w14:paraId="68CB0098" w14:textId="77777777" w:rsidR="00481051" w:rsidRPr="002155EE" w:rsidRDefault="00481051" w:rsidP="00411BE8">
            <w:pPr>
              <w:pStyle w:val="CM156"/>
              <w:spacing w:before="120" w:after="120"/>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p>
          <w:p w14:paraId="6B4BBFF3" w14:textId="77777777" w:rsidR="00481051" w:rsidRPr="002155EE" w:rsidRDefault="00481051" w:rsidP="00411BE8">
            <w:pPr>
              <w:pStyle w:val="CM156"/>
              <w:spacing w:before="120" w:after="120"/>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2155EE">
              <w:rPr>
                <w:rFonts w:ascii="Trebuchet MS" w:hAnsi="Trebuchet MS"/>
                <w:bCs/>
                <w:sz w:val="22"/>
                <w:szCs w:val="22"/>
              </w:rPr>
              <w:t>Lisa Hopkins</w:t>
            </w:r>
          </w:p>
          <w:p w14:paraId="7B36F16D" w14:textId="77777777" w:rsidR="00481051" w:rsidRPr="002155EE" w:rsidRDefault="00481051" w:rsidP="00411BE8">
            <w:pPr>
              <w:pStyle w:val="CM156"/>
              <w:spacing w:before="120" w:after="120"/>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p>
          <w:p w14:paraId="4B0F3441" w14:textId="77777777" w:rsidR="005811BF" w:rsidRPr="002155EE" w:rsidRDefault="005811BF" w:rsidP="00F31F87">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p w14:paraId="46567495" w14:textId="77777777" w:rsidR="001F7172" w:rsidRPr="002155EE" w:rsidRDefault="001F7172" w:rsidP="00F31F87">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p w14:paraId="0DE8BEEE" w14:textId="77777777" w:rsidR="005811BF" w:rsidRPr="002155EE" w:rsidRDefault="005811BF" w:rsidP="00F31F87">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p w14:paraId="2BB35E70" w14:textId="77777777" w:rsidR="005811BF" w:rsidRPr="002155EE" w:rsidRDefault="005811BF" w:rsidP="00F31F87">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p w14:paraId="380F2185" w14:textId="77777777" w:rsidR="005811BF" w:rsidRPr="002155EE" w:rsidRDefault="005811BF" w:rsidP="00F31F87">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p w14:paraId="66E65D96" w14:textId="5787C288" w:rsidR="005B0646" w:rsidRPr="002155EE" w:rsidRDefault="005B0646" w:rsidP="00F31F87">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Nikki Orton</w:t>
            </w:r>
          </w:p>
        </w:tc>
        <w:tc>
          <w:tcPr>
            <w:tcW w:w="3964" w:type="dxa"/>
          </w:tcPr>
          <w:p w14:paraId="2EA13383" w14:textId="77777777" w:rsidR="00646D92" w:rsidRPr="002155EE" w:rsidRDefault="00646D92" w:rsidP="00411BE8">
            <w:pPr>
              <w:pStyle w:val="CM157"/>
              <w:spacing w:after="240"/>
              <w:ind w:left="1560" w:hanging="1560"/>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2155EE">
              <w:rPr>
                <w:rFonts w:ascii="Trebuchet MS" w:hAnsi="Trebuchet MS"/>
                <w:bCs/>
                <w:sz w:val="22"/>
                <w:szCs w:val="22"/>
              </w:rPr>
              <w:t xml:space="preserve">email: </w:t>
            </w:r>
            <w:hyperlink r:id="rId63" w:history="1">
              <w:r w:rsidRPr="002155EE">
                <w:rPr>
                  <w:rStyle w:val="Hyperlink"/>
                  <w:rFonts w:ascii="Trebuchet MS" w:hAnsi="Trebuchet MS"/>
                  <w:bCs/>
                  <w:sz w:val="22"/>
                  <w:szCs w:val="22"/>
                </w:rPr>
                <w:t>fletcher.r1@welearn365.com</w:t>
              </w:r>
            </w:hyperlink>
            <w:r w:rsidRPr="002155EE">
              <w:rPr>
                <w:rFonts w:ascii="Trebuchet MS" w:hAnsi="Trebuchet MS"/>
                <w:bCs/>
                <w:sz w:val="22"/>
                <w:szCs w:val="22"/>
              </w:rPr>
              <w:t xml:space="preserve">; </w:t>
            </w:r>
          </w:p>
          <w:p w14:paraId="7941F144" w14:textId="77777777" w:rsidR="00646D92" w:rsidRPr="002155EE" w:rsidRDefault="00646D92" w:rsidP="00411BE8">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2155EE">
              <w:rPr>
                <w:rFonts w:ascii="Trebuchet MS" w:hAnsi="Trebuchet MS"/>
                <w:bCs/>
                <w:sz w:val="22"/>
                <w:szCs w:val="22"/>
              </w:rPr>
              <w:t>tel: 01926 492045</w:t>
            </w:r>
          </w:p>
          <w:p w14:paraId="71D1C53F" w14:textId="77777777" w:rsidR="00646D92" w:rsidRPr="002155EE" w:rsidRDefault="00646D92"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p>
          <w:p w14:paraId="1788F25B" w14:textId="13C68D27" w:rsidR="00646D92" w:rsidRPr="002155EE" w:rsidRDefault="00646D92" w:rsidP="00411BE8">
            <w:pPr>
              <w:pStyle w:val="CM157"/>
              <w:spacing w:after="240"/>
              <w:ind w:left="1560" w:hanging="1560"/>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2155EE">
              <w:rPr>
                <w:rFonts w:ascii="Trebuchet MS" w:hAnsi="Trebuchet MS"/>
                <w:bCs/>
                <w:sz w:val="22"/>
                <w:szCs w:val="22"/>
              </w:rPr>
              <w:t>email:</w:t>
            </w:r>
            <w:r w:rsidR="00481051" w:rsidRPr="002155EE">
              <w:rPr>
                <w:rFonts w:ascii="Trebuchet MS" w:hAnsi="Trebuchet MS"/>
                <w:bCs/>
                <w:sz w:val="22"/>
                <w:szCs w:val="22"/>
              </w:rPr>
              <w:t xml:space="preserve"> </w:t>
            </w:r>
            <w:hyperlink r:id="rId64" w:history="1">
              <w:r w:rsidR="00481051" w:rsidRPr="002155EE">
                <w:rPr>
                  <w:rStyle w:val="Hyperlink"/>
                  <w:rFonts w:ascii="Trebuchet MS" w:hAnsi="Trebuchet MS"/>
                  <w:bCs/>
                  <w:sz w:val="22"/>
                  <w:szCs w:val="22"/>
                </w:rPr>
                <w:t>Hopkins.l6@welearn365.com</w:t>
              </w:r>
            </w:hyperlink>
            <w:r w:rsidR="00481051" w:rsidRPr="002155EE">
              <w:rPr>
                <w:rFonts w:ascii="Trebuchet MS" w:hAnsi="Trebuchet MS"/>
                <w:bCs/>
                <w:sz w:val="22"/>
                <w:szCs w:val="22"/>
              </w:rPr>
              <w:t xml:space="preserve"> </w:t>
            </w:r>
          </w:p>
          <w:p w14:paraId="1C1B2E2F" w14:textId="55929398" w:rsidR="005B0646" w:rsidRPr="002155EE" w:rsidRDefault="00DE76E9" w:rsidP="001F7172">
            <w:pPr>
              <w:pStyle w:val="CM157"/>
              <w:spacing w:after="240"/>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2155EE">
              <w:rPr>
                <w:rFonts w:ascii="Trebuchet MS" w:hAnsi="Trebuchet MS"/>
                <w:bCs/>
                <w:sz w:val="22"/>
                <w:szCs w:val="22"/>
              </w:rPr>
              <w:t>t</w:t>
            </w:r>
            <w:r w:rsidR="00646D92" w:rsidRPr="002155EE">
              <w:rPr>
                <w:rFonts w:ascii="Trebuchet MS" w:hAnsi="Trebuchet MS"/>
                <w:bCs/>
                <w:sz w:val="22"/>
                <w:szCs w:val="22"/>
              </w:rPr>
              <w:t>el:    01926 492045</w:t>
            </w:r>
          </w:p>
          <w:p w14:paraId="31C2825E" w14:textId="77777777" w:rsidR="001F7172" w:rsidRPr="002155EE" w:rsidRDefault="001F7172" w:rsidP="001F7172">
            <w:pPr>
              <w:pStyle w:val="Default"/>
              <w:cnfStyle w:val="000000100000" w:firstRow="0" w:lastRow="0" w:firstColumn="0" w:lastColumn="0" w:oddVBand="0" w:evenVBand="0" w:oddHBand="1" w:evenHBand="0" w:firstRowFirstColumn="0" w:firstRowLastColumn="0" w:lastRowFirstColumn="0" w:lastRowLastColumn="0"/>
              <w:rPr>
                <w:sz w:val="22"/>
                <w:szCs w:val="22"/>
              </w:rPr>
            </w:pPr>
          </w:p>
          <w:p w14:paraId="38F71A51" w14:textId="61DF2C6C" w:rsidR="005B0646" w:rsidRPr="002155EE" w:rsidRDefault="005B0646" w:rsidP="005B0646">
            <w:pPr>
              <w:pStyle w:val="CM157"/>
              <w:spacing w:after="240"/>
              <w:ind w:left="1560" w:hanging="1560"/>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2155EE">
              <w:rPr>
                <w:rFonts w:ascii="Trebuchet MS" w:hAnsi="Trebuchet MS"/>
                <w:bCs/>
                <w:sz w:val="22"/>
                <w:szCs w:val="22"/>
              </w:rPr>
              <w:t xml:space="preserve">email: </w:t>
            </w:r>
            <w:hyperlink r:id="rId65" w:history="1">
              <w:r w:rsidR="00D607D7" w:rsidRPr="002155EE">
                <w:rPr>
                  <w:rStyle w:val="Hyperlink"/>
                  <w:rFonts w:ascii="Trebuchet MS" w:hAnsi="Trebuchet MS"/>
                  <w:sz w:val="22"/>
                  <w:szCs w:val="22"/>
                </w:rPr>
                <w:t>Orton.n</w:t>
              </w:r>
              <w:r w:rsidR="00D607D7" w:rsidRPr="002155EE">
                <w:rPr>
                  <w:rStyle w:val="Hyperlink"/>
                  <w:rFonts w:ascii="Trebuchet MS" w:hAnsi="Trebuchet MS"/>
                  <w:bCs/>
                  <w:sz w:val="22"/>
                  <w:szCs w:val="22"/>
                </w:rPr>
                <w:t>@welearn365.com</w:t>
              </w:r>
            </w:hyperlink>
          </w:p>
          <w:p w14:paraId="7BC65942" w14:textId="6E2D0C61" w:rsidR="00481051" w:rsidRPr="002155EE" w:rsidRDefault="00DE76E9" w:rsidP="005811BF">
            <w:pPr>
              <w:pStyle w:val="CM157"/>
              <w:spacing w:after="240"/>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2155EE">
              <w:rPr>
                <w:rFonts w:ascii="Trebuchet MS" w:hAnsi="Trebuchet MS"/>
                <w:bCs/>
                <w:sz w:val="22"/>
                <w:szCs w:val="22"/>
              </w:rPr>
              <w:t>t</w:t>
            </w:r>
            <w:r w:rsidR="005B0646" w:rsidRPr="002155EE">
              <w:rPr>
                <w:rFonts w:ascii="Trebuchet MS" w:hAnsi="Trebuchet MS"/>
                <w:bCs/>
                <w:sz w:val="22"/>
                <w:szCs w:val="22"/>
              </w:rPr>
              <w:t>el:    01926 492045</w:t>
            </w:r>
          </w:p>
        </w:tc>
      </w:tr>
      <w:tr w:rsidR="00646D92" w:rsidRPr="002155EE" w14:paraId="328B6419" w14:textId="77777777" w:rsidTr="005811BF">
        <w:tc>
          <w:tcPr>
            <w:cnfStyle w:val="001000000000" w:firstRow="0" w:lastRow="0" w:firstColumn="1" w:lastColumn="0" w:oddVBand="0" w:evenVBand="0" w:oddHBand="0" w:evenHBand="0" w:firstRowFirstColumn="0" w:firstRowLastColumn="0" w:lastRowFirstColumn="0" w:lastRowLastColumn="0"/>
            <w:tcW w:w="3686" w:type="dxa"/>
          </w:tcPr>
          <w:p w14:paraId="5C1DDD5C" w14:textId="77777777" w:rsidR="00646D92" w:rsidRPr="002155EE" w:rsidRDefault="00646D92" w:rsidP="00411BE8">
            <w:pPr>
              <w:pStyle w:val="CM158"/>
              <w:spacing w:after="230" w:line="258" w:lineRule="atLeast"/>
              <w:rPr>
                <w:rFonts w:ascii="Trebuchet MS" w:hAnsi="Trebuchet MS" w:cs="Calibri"/>
                <w:sz w:val="22"/>
                <w:szCs w:val="22"/>
              </w:rPr>
            </w:pPr>
            <w:r w:rsidRPr="002155EE">
              <w:rPr>
                <w:rFonts w:ascii="Trebuchet MS" w:hAnsi="Trebuchet MS" w:cs="Calibri"/>
                <w:sz w:val="22"/>
                <w:szCs w:val="22"/>
              </w:rPr>
              <w:t>Mental Health Lead</w:t>
            </w:r>
          </w:p>
        </w:tc>
        <w:tc>
          <w:tcPr>
            <w:tcW w:w="1984" w:type="dxa"/>
          </w:tcPr>
          <w:p w14:paraId="00C1E931" w14:textId="7F3813CA" w:rsidR="00646D92" w:rsidRPr="002155EE" w:rsidRDefault="00484B44" w:rsidP="00411BE8">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2155EE">
              <w:rPr>
                <w:rFonts w:ascii="Trebuchet MS" w:hAnsi="Trebuchet MS"/>
                <w:bCs/>
                <w:sz w:val="22"/>
                <w:szCs w:val="22"/>
              </w:rPr>
              <w:t>Sally Martin</w:t>
            </w:r>
          </w:p>
        </w:tc>
        <w:tc>
          <w:tcPr>
            <w:tcW w:w="3964" w:type="dxa"/>
          </w:tcPr>
          <w:p w14:paraId="25F3E8C3" w14:textId="77777777" w:rsidR="00484B44" w:rsidRPr="002155EE" w:rsidRDefault="00484B44" w:rsidP="00484B44">
            <w:pPr>
              <w:pStyle w:val="CM157"/>
              <w:spacing w:after="240"/>
              <w:ind w:left="1560" w:hanging="1560"/>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2155EE">
              <w:rPr>
                <w:rFonts w:ascii="Trebuchet MS" w:hAnsi="Trebuchet MS"/>
                <w:bCs/>
                <w:sz w:val="22"/>
                <w:szCs w:val="22"/>
              </w:rPr>
              <w:t xml:space="preserve">email: </w:t>
            </w:r>
            <w:hyperlink r:id="rId66" w:history="1">
              <w:r w:rsidRPr="002155EE">
                <w:rPr>
                  <w:rStyle w:val="Hyperlink"/>
                  <w:rFonts w:ascii="Trebuchet MS" w:hAnsi="Trebuchet MS"/>
                  <w:bCs/>
                  <w:sz w:val="22"/>
                  <w:szCs w:val="22"/>
                </w:rPr>
                <w:t>Martin.S6@welearn365.com</w:t>
              </w:r>
            </w:hyperlink>
          </w:p>
          <w:p w14:paraId="053A8EF8" w14:textId="6C6181EC" w:rsidR="00646D92" w:rsidRPr="002155EE" w:rsidRDefault="00484B44" w:rsidP="00484B44">
            <w:pPr>
              <w:pStyle w:val="CM157"/>
              <w:spacing w:after="240"/>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2155EE">
              <w:rPr>
                <w:rFonts w:ascii="Trebuchet MS" w:hAnsi="Trebuchet MS"/>
                <w:bCs/>
                <w:sz w:val="22"/>
                <w:szCs w:val="22"/>
              </w:rPr>
              <w:t>Tel:    01926 492045</w:t>
            </w:r>
          </w:p>
        </w:tc>
      </w:tr>
      <w:tr w:rsidR="00AF7137" w:rsidRPr="002155EE" w14:paraId="7E4A2074" w14:textId="77777777" w:rsidTr="00581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0757FC3" w14:textId="0603F1DF" w:rsidR="00AF7137" w:rsidRPr="002155EE" w:rsidRDefault="00AF7137" w:rsidP="00411BE8">
            <w:pPr>
              <w:pStyle w:val="CM167"/>
              <w:spacing w:after="240"/>
              <w:rPr>
                <w:rFonts w:ascii="Trebuchet MS" w:hAnsi="Trebuchet MS" w:cs="Calibri"/>
                <w:sz w:val="22"/>
                <w:szCs w:val="22"/>
              </w:rPr>
            </w:pPr>
            <w:r w:rsidRPr="002155EE">
              <w:rPr>
                <w:rFonts w:ascii="Trebuchet MS" w:hAnsi="Trebuchet MS" w:cs="Calibri"/>
                <w:sz w:val="22"/>
                <w:szCs w:val="22"/>
              </w:rPr>
              <w:t>Designated Teacher for Looked After and Previously Looked After Children</w:t>
            </w:r>
          </w:p>
        </w:tc>
        <w:tc>
          <w:tcPr>
            <w:tcW w:w="1984" w:type="dxa"/>
          </w:tcPr>
          <w:p w14:paraId="118F0BA4" w14:textId="77777777" w:rsidR="00484B44" w:rsidRPr="002155EE" w:rsidRDefault="00484B44" w:rsidP="00484B44">
            <w:pPr>
              <w:pStyle w:val="CM156"/>
              <w:spacing w:before="120" w:after="120"/>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2155EE">
              <w:rPr>
                <w:rFonts w:ascii="Trebuchet MS" w:hAnsi="Trebuchet MS"/>
                <w:bCs/>
                <w:sz w:val="22"/>
                <w:szCs w:val="22"/>
              </w:rPr>
              <w:t>Lisa Hopkins</w:t>
            </w:r>
          </w:p>
          <w:p w14:paraId="06B31371" w14:textId="73C21B3D" w:rsidR="00AF7137" w:rsidRPr="002155EE" w:rsidRDefault="00AF7137" w:rsidP="00411BE8">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p>
        </w:tc>
        <w:tc>
          <w:tcPr>
            <w:tcW w:w="3964" w:type="dxa"/>
          </w:tcPr>
          <w:p w14:paraId="39392BFE" w14:textId="77777777" w:rsidR="00484B44" w:rsidRPr="002155EE" w:rsidRDefault="00484B44" w:rsidP="00484B44">
            <w:pPr>
              <w:pStyle w:val="CM157"/>
              <w:spacing w:after="240"/>
              <w:ind w:left="1560" w:hanging="1560"/>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2155EE">
              <w:rPr>
                <w:rFonts w:ascii="Trebuchet MS" w:hAnsi="Trebuchet MS"/>
                <w:bCs/>
                <w:sz w:val="22"/>
                <w:szCs w:val="22"/>
              </w:rPr>
              <w:t xml:space="preserve">email: </w:t>
            </w:r>
            <w:hyperlink r:id="rId67" w:history="1">
              <w:r w:rsidRPr="002155EE">
                <w:rPr>
                  <w:rStyle w:val="Hyperlink"/>
                  <w:rFonts w:ascii="Trebuchet MS" w:hAnsi="Trebuchet MS"/>
                  <w:bCs/>
                  <w:sz w:val="22"/>
                  <w:szCs w:val="22"/>
                </w:rPr>
                <w:t>Hopkins.l6@welearn365.com</w:t>
              </w:r>
            </w:hyperlink>
            <w:r w:rsidRPr="002155EE">
              <w:rPr>
                <w:rFonts w:ascii="Trebuchet MS" w:hAnsi="Trebuchet MS"/>
                <w:bCs/>
                <w:sz w:val="22"/>
                <w:szCs w:val="22"/>
              </w:rPr>
              <w:t xml:space="preserve"> </w:t>
            </w:r>
          </w:p>
          <w:p w14:paraId="1EFD80FD" w14:textId="394EC1C6" w:rsidR="00AF7137" w:rsidRPr="002155EE" w:rsidRDefault="00261A00" w:rsidP="00484B44">
            <w:pPr>
              <w:pStyle w:val="CM157"/>
              <w:spacing w:after="240"/>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2155EE">
              <w:rPr>
                <w:rFonts w:ascii="Trebuchet MS" w:hAnsi="Trebuchet MS"/>
                <w:bCs/>
                <w:sz w:val="22"/>
                <w:szCs w:val="22"/>
              </w:rPr>
              <w:t>t</w:t>
            </w:r>
            <w:r w:rsidR="00484B44" w:rsidRPr="002155EE">
              <w:rPr>
                <w:rFonts w:ascii="Trebuchet MS" w:hAnsi="Trebuchet MS"/>
                <w:bCs/>
                <w:sz w:val="22"/>
                <w:szCs w:val="22"/>
              </w:rPr>
              <w:t>el:    01926 492045</w:t>
            </w:r>
          </w:p>
        </w:tc>
      </w:tr>
      <w:tr w:rsidR="00AF7137" w:rsidRPr="002155EE" w14:paraId="0766A5AC" w14:textId="77777777" w:rsidTr="005811BF">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03F9416B" w14:textId="77777777" w:rsidR="00646D92" w:rsidRPr="002155EE" w:rsidRDefault="00646D92" w:rsidP="00411BE8">
            <w:pPr>
              <w:pStyle w:val="CM167"/>
              <w:spacing w:after="240"/>
              <w:rPr>
                <w:rFonts w:ascii="Trebuchet MS" w:hAnsi="Trebuchet MS" w:cs="Calibri"/>
                <w:sz w:val="22"/>
                <w:szCs w:val="22"/>
              </w:rPr>
            </w:pPr>
            <w:r w:rsidRPr="002155EE">
              <w:rPr>
                <w:rFonts w:ascii="Trebuchet MS" w:hAnsi="Trebuchet MS" w:cs="Calibri"/>
                <w:sz w:val="22"/>
                <w:szCs w:val="22"/>
              </w:rPr>
              <w:t>Nominated Safeguarding Governor</w:t>
            </w:r>
          </w:p>
        </w:tc>
        <w:tc>
          <w:tcPr>
            <w:tcW w:w="1984" w:type="dxa"/>
            <w:shd w:val="clear" w:color="auto" w:fill="auto"/>
          </w:tcPr>
          <w:p w14:paraId="0C4F589A" w14:textId="5B464F10" w:rsidR="00646D92" w:rsidRPr="002155EE" w:rsidRDefault="00A376BB" w:rsidP="00411BE8">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2155EE">
              <w:rPr>
                <w:rFonts w:ascii="Trebuchet MS" w:hAnsi="Trebuchet MS" w:cs="Calibri"/>
                <w:bCs/>
                <w:sz w:val="22"/>
                <w:szCs w:val="22"/>
              </w:rPr>
              <w:t>Liz Appleyard</w:t>
            </w:r>
          </w:p>
        </w:tc>
        <w:tc>
          <w:tcPr>
            <w:tcW w:w="3964" w:type="dxa"/>
            <w:shd w:val="clear" w:color="auto" w:fill="auto"/>
          </w:tcPr>
          <w:p w14:paraId="5B06BE4C" w14:textId="568F6407" w:rsidR="00646D92" w:rsidRPr="002155EE" w:rsidRDefault="00A376BB" w:rsidP="00411BE8">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 xml:space="preserve">email: </w:t>
            </w:r>
            <w:hyperlink r:id="rId68" w:history="1">
              <w:r w:rsidR="00261A00" w:rsidRPr="002155EE">
                <w:rPr>
                  <w:rStyle w:val="Hyperlink"/>
                  <w:rFonts w:ascii="Trebuchet MS" w:hAnsi="Trebuchet MS"/>
                  <w:sz w:val="22"/>
                  <w:szCs w:val="22"/>
                </w:rPr>
                <w:t>Appleyard.e@welearn365.com</w:t>
              </w:r>
            </w:hyperlink>
          </w:p>
          <w:p w14:paraId="66A64BFA" w14:textId="77777777" w:rsidR="00261A00" w:rsidRPr="002155EE" w:rsidRDefault="00261A00" w:rsidP="00411BE8">
            <w:pPr>
              <w:pStyle w:val="CM156"/>
              <w:spacing w:after="24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
          <w:p w14:paraId="40E76050" w14:textId="389C7E4E" w:rsidR="00646D92" w:rsidRPr="002155EE" w:rsidRDefault="00646D92" w:rsidP="00411BE8">
            <w:pPr>
              <w:pStyle w:val="CM156"/>
              <w:spacing w:after="24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tel:   01926 492045</w:t>
            </w:r>
          </w:p>
        </w:tc>
      </w:tr>
      <w:tr w:rsidR="00AF7137" w:rsidRPr="002155EE" w14:paraId="5ED4F148" w14:textId="77777777" w:rsidTr="00581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07EE6B57" w14:textId="77777777" w:rsidR="00646D92" w:rsidRPr="002155EE" w:rsidRDefault="00646D92" w:rsidP="00411BE8">
            <w:pPr>
              <w:pStyle w:val="CM167"/>
              <w:spacing w:after="240"/>
              <w:rPr>
                <w:rFonts w:ascii="Trebuchet MS" w:hAnsi="Trebuchet MS" w:cs="Calibri"/>
                <w:sz w:val="22"/>
                <w:szCs w:val="22"/>
              </w:rPr>
            </w:pPr>
            <w:r w:rsidRPr="002155EE">
              <w:rPr>
                <w:rFonts w:ascii="Trebuchet MS" w:hAnsi="Trebuchet MS" w:cs="Calibri"/>
                <w:sz w:val="22"/>
                <w:szCs w:val="22"/>
              </w:rPr>
              <w:t>Chair of School Standards Committee</w:t>
            </w:r>
          </w:p>
        </w:tc>
        <w:tc>
          <w:tcPr>
            <w:tcW w:w="1984" w:type="dxa"/>
          </w:tcPr>
          <w:p w14:paraId="60989064" w14:textId="40B3DC45" w:rsidR="00646D92" w:rsidRPr="002155EE" w:rsidRDefault="00DC45E9" w:rsidP="00411BE8">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2155EE">
              <w:rPr>
                <w:rFonts w:ascii="Trebuchet MS" w:hAnsi="Trebuchet MS" w:cs="Calibri"/>
                <w:bCs/>
                <w:sz w:val="22"/>
                <w:szCs w:val="22"/>
              </w:rPr>
              <w:t>Liz Appleyard</w:t>
            </w:r>
          </w:p>
        </w:tc>
        <w:tc>
          <w:tcPr>
            <w:tcW w:w="3964" w:type="dxa"/>
          </w:tcPr>
          <w:p w14:paraId="57E83779" w14:textId="7CD81DDE" w:rsidR="00646D92" w:rsidRPr="002155EE" w:rsidRDefault="00646D92"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 xml:space="preserve">email: </w:t>
            </w:r>
            <w:hyperlink r:id="rId69" w:history="1">
              <w:r w:rsidR="00DC45E9" w:rsidRPr="002155EE">
                <w:rPr>
                  <w:rStyle w:val="Hyperlink"/>
                  <w:rFonts w:ascii="Trebuchet MS" w:hAnsi="Trebuchet MS"/>
                  <w:sz w:val="22"/>
                  <w:szCs w:val="22"/>
                </w:rPr>
                <w:t>Appleyard.e@welearn365.com</w:t>
              </w:r>
            </w:hyperlink>
          </w:p>
          <w:p w14:paraId="014B6173" w14:textId="77777777" w:rsidR="00261A00" w:rsidRPr="002155EE" w:rsidRDefault="00261A00"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p w14:paraId="4AC68F54" w14:textId="77777777" w:rsidR="00261A00" w:rsidRPr="002155EE" w:rsidRDefault="00261A00"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p w14:paraId="11E6D062" w14:textId="3720D2FF" w:rsidR="00646D92" w:rsidRPr="002155EE" w:rsidRDefault="00646D92"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tel:   01926 492045</w:t>
            </w:r>
          </w:p>
        </w:tc>
      </w:tr>
    </w:tbl>
    <w:p w14:paraId="6F41B67F" w14:textId="77777777" w:rsidR="00646D92" w:rsidRPr="004151F1" w:rsidRDefault="00646D92" w:rsidP="00646D92">
      <w:pPr>
        <w:pStyle w:val="Default"/>
        <w:rPr>
          <w:rFonts w:ascii="Trebuchet MS" w:hAnsi="Trebuchet MS"/>
          <w:sz w:val="22"/>
          <w:szCs w:val="22"/>
        </w:rPr>
      </w:pPr>
    </w:p>
    <w:p w14:paraId="4703128F" w14:textId="77777777" w:rsidR="00646D92" w:rsidRPr="004151F1" w:rsidRDefault="00646D92" w:rsidP="00646D92">
      <w:pPr>
        <w:pStyle w:val="Default"/>
        <w:rPr>
          <w:rFonts w:ascii="Trebuchet MS" w:hAnsi="Trebuchet MS"/>
        </w:rPr>
      </w:pPr>
    </w:p>
    <w:p w14:paraId="5BEBCB7E" w14:textId="77777777" w:rsidR="00646D92" w:rsidRPr="004151F1" w:rsidRDefault="00646D92" w:rsidP="000B42BB">
      <w:pPr>
        <w:rPr>
          <w:rFonts w:eastAsia="Times New Roman" w:cs="Arial"/>
          <w:sz w:val="24"/>
          <w:szCs w:val="24"/>
        </w:rPr>
      </w:pPr>
      <w:r w:rsidRPr="004151F1">
        <w:br w:type="page"/>
      </w:r>
    </w:p>
    <w:p w14:paraId="7FEA8EEA" w14:textId="77777777" w:rsidR="00646D92" w:rsidRPr="004151F1" w:rsidRDefault="00646D92" w:rsidP="00C31BE3">
      <w:pPr>
        <w:pStyle w:val="Sub-Heading"/>
      </w:pPr>
      <w:bookmarkStart w:id="225" w:name="_Toc175128371"/>
      <w:r w:rsidRPr="004151F1">
        <w:t>Key personnel in Dordon Primary School</w:t>
      </w:r>
      <w:bookmarkEnd w:id="225"/>
    </w:p>
    <w:p w14:paraId="6479A7A8" w14:textId="77777777" w:rsidR="00646D92" w:rsidRPr="004151F1" w:rsidRDefault="00646D92" w:rsidP="00646D92">
      <w:pPr>
        <w:pStyle w:val="Default"/>
        <w:spacing w:after="80"/>
        <w:rPr>
          <w:rFonts w:ascii="Trebuchet MS" w:hAnsi="Trebuchet MS"/>
        </w:rPr>
      </w:pPr>
    </w:p>
    <w:tbl>
      <w:tblPr>
        <w:tblStyle w:val="GridTable2-Accent5"/>
        <w:tblW w:w="9634" w:type="dxa"/>
        <w:tblLook w:val="04A0" w:firstRow="1" w:lastRow="0" w:firstColumn="1" w:lastColumn="0" w:noHBand="0" w:noVBand="1"/>
      </w:tblPr>
      <w:tblGrid>
        <w:gridCol w:w="3261"/>
        <w:gridCol w:w="2126"/>
        <w:gridCol w:w="4247"/>
      </w:tblGrid>
      <w:tr w:rsidR="00646D92" w:rsidRPr="002155EE" w14:paraId="56BDE846" w14:textId="77777777" w:rsidTr="005811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A21D397" w14:textId="77777777" w:rsidR="00646D92" w:rsidRPr="002155EE" w:rsidRDefault="00646D92" w:rsidP="00411BE8">
            <w:pPr>
              <w:pStyle w:val="CM158"/>
              <w:spacing w:after="230" w:line="258" w:lineRule="atLeast"/>
              <w:jc w:val="center"/>
              <w:rPr>
                <w:rFonts w:ascii="Trebuchet MS" w:hAnsi="Trebuchet MS" w:cs="Calibri"/>
                <w:bCs w:val="0"/>
              </w:rPr>
            </w:pPr>
            <w:r w:rsidRPr="002155EE">
              <w:rPr>
                <w:rFonts w:ascii="Trebuchet MS" w:hAnsi="Trebuchet MS" w:cs="Calibri"/>
                <w:bCs w:val="0"/>
              </w:rPr>
              <w:t>Role</w:t>
            </w:r>
          </w:p>
        </w:tc>
        <w:tc>
          <w:tcPr>
            <w:tcW w:w="2126" w:type="dxa"/>
          </w:tcPr>
          <w:p w14:paraId="6EBF0F7C" w14:textId="77777777" w:rsidR="00646D92" w:rsidRPr="002155EE" w:rsidRDefault="00646D92" w:rsidP="00411BE8">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2155EE">
              <w:rPr>
                <w:rFonts w:ascii="Trebuchet MS" w:hAnsi="Trebuchet MS" w:cs="Calibri"/>
                <w:bCs w:val="0"/>
              </w:rPr>
              <w:t>Name</w:t>
            </w:r>
          </w:p>
        </w:tc>
        <w:tc>
          <w:tcPr>
            <w:tcW w:w="4247" w:type="dxa"/>
          </w:tcPr>
          <w:p w14:paraId="32C1FAC3" w14:textId="77777777" w:rsidR="00646D92" w:rsidRPr="002155EE" w:rsidRDefault="00646D92" w:rsidP="00411BE8">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2155EE">
              <w:rPr>
                <w:rFonts w:ascii="Trebuchet MS" w:hAnsi="Trebuchet MS" w:cs="Calibri"/>
                <w:bCs w:val="0"/>
              </w:rPr>
              <w:t>Contact details</w:t>
            </w:r>
          </w:p>
        </w:tc>
      </w:tr>
      <w:tr w:rsidR="00646D92" w:rsidRPr="002155EE" w14:paraId="7875C4A6" w14:textId="77777777" w:rsidTr="00581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E84B2AD" w14:textId="77777777" w:rsidR="00646D92" w:rsidRPr="002155EE" w:rsidRDefault="00646D92" w:rsidP="00411BE8">
            <w:pPr>
              <w:pStyle w:val="CM158"/>
              <w:spacing w:after="230" w:line="258" w:lineRule="atLeast"/>
              <w:rPr>
                <w:rFonts w:ascii="Trebuchet MS" w:hAnsi="Trebuchet MS" w:cs="Calibri"/>
                <w:sz w:val="22"/>
                <w:szCs w:val="22"/>
              </w:rPr>
            </w:pPr>
            <w:r w:rsidRPr="002155EE">
              <w:rPr>
                <w:rFonts w:ascii="Trebuchet MS" w:hAnsi="Trebuchet MS" w:cs="Calibri"/>
                <w:sz w:val="22"/>
                <w:szCs w:val="22"/>
              </w:rPr>
              <w:t>Executive Headteacher</w:t>
            </w:r>
          </w:p>
        </w:tc>
        <w:tc>
          <w:tcPr>
            <w:tcW w:w="2126" w:type="dxa"/>
          </w:tcPr>
          <w:p w14:paraId="53C76A3E" w14:textId="77777777" w:rsidR="00646D92" w:rsidRPr="002155EE" w:rsidRDefault="00646D92" w:rsidP="00411BE8">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2155EE">
              <w:rPr>
                <w:rFonts w:ascii="Trebuchet MS" w:hAnsi="Trebuchet MS"/>
                <w:bCs/>
                <w:sz w:val="22"/>
                <w:szCs w:val="22"/>
              </w:rPr>
              <w:t>Moira Cross</w:t>
            </w:r>
          </w:p>
        </w:tc>
        <w:tc>
          <w:tcPr>
            <w:tcW w:w="4247" w:type="dxa"/>
          </w:tcPr>
          <w:p w14:paraId="0C3C4F93" w14:textId="51048A39" w:rsidR="00466F1E" w:rsidRPr="002155EE" w:rsidRDefault="00646D92" w:rsidP="00411BE8">
            <w:pPr>
              <w:pStyle w:val="CM156"/>
              <w:spacing w:after="24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 xml:space="preserve">email: </w:t>
            </w:r>
            <w:r w:rsidRPr="002155EE">
              <w:rPr>
                <w:rFonts w:ascii="Trebuchet MS" w:hAnsi="Trebuchet MS"/>
                <w:sz w:val="22"/>
                <w:szCs w:val="22"/>
              </w:rPr>
              <w:tab/>
            </w:r>
            <w:hyperlink r:id="rId70" w:history="1">
              <w:r w:rsidR="00466F1E" w:rsidRPr="002155EE">
                <w:rPr>
                  <w:rStyle w:val="Hyperlink"/>
                  <w:rFonts w:ascii="Trebuchet MS" w:hAnsi="Trebuchet MS"/>
                  <w:sz w:val="22"/>
                  <w:szCs w:val="22"/>
                </w:rPr>
                <w:t>cross.m2@welearn365.com</w:t>
              </w:r>
            </w:hyperlink>
          </w:p>
          <w:p w14:paraId="53466477" w14:textId="77777777" w:rsidR="00646D92" w:rsidRPr="002155EE" w:rsidRDefault="00646D92" w:rsidP="00411BE8">
            <w:pPr>
              <w:pStyle w:val="CM156"/>
              <w:spacing w:after="24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tel:  01827 892422</w:t>
            </w:r>
          </w:p>
          <w:p w14:paraId="4E88FD99" w14:textId="77777777" w:rsidR="00646D92" w:rsidRPr="002155EE" w:rsidRDefault="00646D92" w:rsidP="00411BE8">
            <w:pPr>
              <w:pStyle w:val="CM156"/>
              <w:spacing w:after="24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or 01827 872237 (Wood End)</w:t>
            </w:r>
          </w:p>
        </w:tc>
      </w:tr>
      <w:tr w:rsidR="00646D92" w:rsidRPr="002155EE" w14:paraId="16A7AC80" w14:textId="77777777" w:rsidTr="005811BF">
        <w:tc>
          <w:tcPr>
            <w:cnfStyle w:val="001000000000" w:firstRow="0" w:lastRow="0" w:firstColumn="1" w:lastColumn="0" w:oddVBand="0" w:evenVBand="0" w:oddHBand="0" w:evenHBand="0" w:firstRowFirstColumn="0" w:firstRowLastColumn="0" w:lastRowFirstColumn="0" w:lastRowLastColumn="0"/>
            <w:tcW w:w="3261" w:type="dxa"/>
          </w:tcPr>
          <w:p w14:paraId="59060DFD" w14:textId="77777777" w:rsidR="00646D92" w:rsidRPr="002155EE" w:rsidRDefault="00646D92" w:rsidP="00411BE8">
            <w:pPr>
              <w:pStyle w:val="CM158"/>
              <w:spacing w:after="230" w:line="258" w:lineRule="atLeast"/>
              <w:rPr>
                <w:rFonts w:ascii="Trebuchet MS" w:hAnsi="Trebuchet MS" w:cs="Calibri"/>
                <w:sz w:val="22"/>
                <w:szCs w:val="22"/>
              </w:rPr>
            </w:pPr>
            <w:r w:rsidRPr="002155EE">
              <w:rPr>
                <w:rFonts w:ascii="Trebuchet MS" w:hAnsi="Trebuchet MS" w:cs="Calibri"/>
                <w:sz w:val="22"/>
                <w:szCs w:val="22"/>
              </w:rPr>
              <w:t>The Designated Safeguarding Lead (DSL)</w:t>
            </w:r>
          </w:p>
        </w:tc>
        <w:tc>
          <w:tcPr>
            <w:tcW w:w="2126" w:type="dxa"/>
          </w:tcPr>
          <w:p w14:paraId="58537C26" w14:textId="5A221177" w:rsidR="00646D92" w:rsidRPr="002155EE" w:rsidRDefault="00956F29" w:rsidP="00411BE8">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2155EE">
              <w:rPr>
                <w:rFonts w:ascii="Trebuchet MS" w:hAnsi="Trebuchet MS"/>
                <w:sz w:val="22"/>
                <w:szCs w:val="22"/>
              </w:rPr>
              <w:t>Sinead McGroarty</w:t>
            </w:r>
            <w:r w:rsidRPr="002155EE">
              <w:rPr>
                <w:rFonts w:ascii="Trebuchet MS" w:hAnsi="Trebuchet MS"/>
                <w:bCs/>
                <w:sz w:val="22"/>
                <w:szCs w:val="22"/>
              </w:rPr>
              <w:t xml:space="preserve"> </w:t>
            </w:r>
          </w:p>
        </w:tc>
        <w:tc>
          <w:tcPr>
            <w:tcW w:w="4247" w:type="dxa"/>
          </w:tcPr>
          <w:p w14:paraId="4AD2138B" w14:textId="14C55DA7" w:rsidR="00956F29" w:rsidRPr="002155EE" w:rsidRDefault="00646D92" w:rsidP="00956F29">
            <w:pPr>
              <w:pStyle w:val="CM157"/>
              <w:spacing w:before="120" w:after="24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 xml:space="preserve"> </w:t>
            </w:r>
            <w:r w:rsidR="00956F29" w:rsidRPr="002155EE">
              <w:rPr>
                <w:rFonts w:ascii="Trebuchet MS" w:hAnsi="Trebuchet MS"/>
                <w:sz w:val="22"/>
                <w:szCs w:val="22"/>
              </w:rPr>
              <w:t xml:space="preserve">email: </w:t>
            </w:r>
            <w:hyperlink r:id="rId71" w:history="1">
              <w:r w:rsidR="00466F1E" w:rsidRPr="002155EE">
                <w:rPr>
                  <w:rStyle w:val="Hyperlink"/>
                  <w:rFonts w:ascii="Trebuchet MS" w:hAnsi="Trebuchet MS"/>
                  <w:sz w:val="22"/>
                  <w:szCs w:val="22"/>
                </w:rPr>
                <w:t>McGroarty.S1@welearn365.com</w:t>
              </w:r>
            </w:hyperlink>
          </w:p>
          <w:p w14:paraId="012229BB" w14:textId="78448778" w:rsidR="00646D92" w:rsidRPr="002155EE" w:rsidRDefault="00956F29" w:rsidP="00956F29">
            <w:pPr>
              <w:pStyle w:val="CM156"/>
              <w:spacing w:after="24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tel: 01827 892422</w:t>
            </w:r>
          </w:p>
        </w:tc>
      </w:tr>
      <w:tr w:rsidR="00646D92" w:rsidRPr="002155EE" w14:paraId="5FBB26B1" w14:textId="77777777" w:rsidTr="00581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9915B81" w14:textId="77777777" w:rsidR="00646D92" w:rsidRPr="002155EE" w:rsidRDefault="00646D92" w:rsidP="00411BE8">
            <w:pPr>
              <w:pStyle w:val="CM158"/>
              <w:spacing w:after="230" w:line="258" w:lineRule="atLeast"/>
              <w:rPr>
                <w:rFonts w:ascii="Trebuchet MS" w:hAnsi="Trebuchet MS" w:cs="Calibri"/>
                <w:sz w:val="22"/>
                <w:szCs w:val="22"/>
              </w:rPr>
            </w:pPr>
            <w:r w:rsidRPr="002155EE">
              <w:rPr>
                <w:rFonts w:ascii="Trebuchet MS" w:hAnsi="Trebuchet MS" w:cs="Calibri"/>
                <w:sz w:val="22"/>
                <w:szCs w:val="22"/>
              </w:rPr>
              <w:t>Deputy Designated Safeguarding Lead (DDSL)</w:t>
            </w:r>
          </w:p>
        </w:tc>
        <w:tc>
          <w:tcPr>
            <w:tcW w:w="2126" w:type="dxa"/>
          </w:tcPr>
          <w:p w14:paraId="18704144" w14:textId="611CF080" w:rsidR="009B1975" w:rsidRPr="002155EE" w:rsidRDefault="00D607D7" w:rsidP="00B51BAF">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Luisa Co</w:t>
            </w:r>
            <w:r w:rsidR="001F12D9" w:rsidRPr="002155EE">
              <w:rPr>
                <w:rFonts w:ascii="Trebuchet MS" w:hAnsi="Trebuchet MS"/>
                <w:sz w:val="22"/>
                <w:szCs w:val="22"/>
              </w:rPr>
              <w:t>unihan</w:t>
            </w:r>
            <w:r w:rsidR="009B1975" w:rsidRPr="002155EE">
              <w:rPr>
                <w:rFonts w:ascii="Trebuchet MS" w:hAnsi="Trebuchet MS"/>
                <w:sz w:val="22"/>
                <w:szCs w:val="22"/>
              </w:rPr>
              <w:t xml:space="preserve"> SENDCo</w:t>
            </w:r>
          </w:p>
        </w:tc>
        <w:tc>
          <w:tcPr>
            <w:tcW w:w="4247" w:type="dxa"/>
          </w:tcPr>
          <w:p w14:paraId="0C847032" w14:textId="437DBE6E" w:rsidR="009B1975" w:rsidRPr="002155EE" w:rsidRDefault="009B1975" w:rsidP="009B1975">
            <w:pPr>
              <w:pStyle w:val="CM157"/>
              <w:spacing w:after="24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 xml:space="preserve">email: </w:t>
            </w:r>
            <w:r w:rsidRPr="002155EE">
              <w:rPr>
                <w:rFonts w:ascii="Trebuchet MS" w:hAnsi="Trebuchet MS"/>
                <w:sz w:val="22"/>
                <w:szCs w:val="22"/>
              </w:rPr>
              <w:tab/>
            </w:r>
            <w:hyperlink r:id="rId72" w:history="1">
              <w:r w:rsidR="00466F1E" w:rsidRPr="002155EE">
                <w:rPr>
                  <w:rStyle w:val="Hyperlink"/>
                  <w:rFonts w:ascii="Trebuchet MS" w:hAnsi="Trebuchet MS"/>
                  <w:sz w:val="22"/>
                  <w:szCs w:val="22"/>
                </w:rPr>
                <w:t>counihan.l@welearn365.com</w:t>
              </w:r>
            </w:hyperlink>
          </w:p>
          <w:p w14:paraId="4FD0E430" w14:textId="77777777" w:rsidR="009B1975" w:rsidRPr="002155EE" w:rsidRDefault="009B1975" w:rsidP="009B1975">
            <w:pPr>
              <w:pStyle w:val="CM157"/>
              <w:spacing w:after="24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tel: 01827 892422</w:t>
            </w:r>
          </w:p>
          <w:p w14:paraId="12FA95A0" w14:textId="3CB03DD6" w:rsidR="00646D92" w:rsidRPr="002155EE" w:rsidRDefault="009B1975" w:rsidP="0009149C">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or 01827 872237 (Wood End)</w:t>
            </w:r>
          </w:p>
          <w:p w14:paraId="66E0F8F1" w14:textId="1C736BC8" w:rsidR="00C22AE0" w:rsidRPr="002155EE" w:rsidRDefault="00C22AE0" w:rsidP="00B51BAF">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tc>
      </w:tr>
      <w:tr w:rsidR="00646D92" w:rsidRPr="002155EE" w14:paraId="1C55666C" w14:textId="77777777" w:rsidTr="005811BF">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33D7A499" w14:textId="77777777" w:rsidR="00646D92" w:rsidRPr="002155EE" w:rsidRDefault="00646D92" w:rsidP="00411BE8">
            <w:pPr>
              <w:pStyle w:val="CM158"/>
              <w:spacing w:after="230" w:line="258" w:lineRule="atLeast"/>
              <w:rPr>
                <w:rFonts w:ascii="Trebuchet MS" w:hAnsi="Trebuchet MS" w:cs="Calibri"/>
                <w:sz w:val="22"/>
                <w:szCs w:val="22"/>
              </w:rPr>
            </w:pPr>
            <w:r w:rsidRPr="002155EE">
              <w:rPr>
                <w:rFonts w:ascii="Trebuchet MS" w:hAnsi="Trebuchet MS" w:cs="Calibri"/>
                <w:sz w:val="22"/>
                <w:szCs w:val="22"/>
              </w:rPr>
              <w:t>Mental Health Lead</w:t>
            </w:r>
          </w:p>
        </w:tc>
        <w:tc>
          <w:tcPr>
            <w:tcW w:w="2126" w:type="dxa"/>
            <w:shd w:val="clear" w:color="auto" w:fill="auto"/>
          </w:tcPr>
          <w:p w14:paraId="72D259EB" w14:textId="77777777" w:rsidR="00646D92" w:rsidRPr="002155EE" w:rsidRDefault="00646D92" w:rsidP="00411BE8">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2155EE">
              <w:rPr>
                <w:rFonts w:ascii="Trebuchet MS" w:hAnsi="Trebuchet MS"/>
                <w:bCs/>
                <w:sz w:val="22"/>
                <w:szCs w:val="22"/>
              </w:rPr>
              <w:t>Moira Cross</w:t>
            </w:r>
          </w:p>
        </w:tc>
        <w:tc>
          <w:tcPr>
            <w:tcW w:w="4247" w:type="dxa"/>
            <w:shd w:val="clear" w:color="auto" w:fill="auto"/>
          </w:tcPr>
          <w:p w14:paraId="0CCBA8D6" w14:textId="7478E455" w:rsidR="00466F1E" w:rsidRPr="002155EE" w:rsidRDefault="00646D92" w:rsidP="00411BE8">
            <w:pPr>
              <w:pStyle w:val="CM156"/>
              <w:spacing w:after="24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 xml:space="preserve">email: </w:t>
            </w:r>
            <w:r w:rsidRPr="002155EE">
              <w:rPr>
                <w:rFonts w:ascii="Trebuchet MS" w:hAnsi="Trebuchet MS"/>
                <w:sz w:val="22"/>
                <w:szCs w:val="22"/>
              </w:rPr>
              <w:tab/>
            </w:r>
            <w:hyperlink r:id="rId73" w:history="1">
              <w:r w:rsidR="00466F1E" w:rsidRPr="002155EE">
                <w:rPr>
                  <w:rStyle w:val="Hyperlink"/>
                  <w:rFonts w:ascii="Trebuchet MS" w:hAnsi="Trebuchet MS"/>
                  <w:sz w:val="22"/>
                  <w:szCs w:val="22"/>
                </w:rPr>
                <w:t>cross.m2@welearn365.com</w:t>
              </w:r>
            </w:hyperlink>
          </w:p>
          <w:p w14:paraId="7E90CB01" w14:textId="77777777" w:rsidR="00646D92" w:rsidRPr="002155EE" w:rsidRDefault="00646D92" w:rsidP="00411BE8">
            <w:pPr>
              <w:pStyle w:val="CM156"/>
              <w:spacing w:after="24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tel:  01827 892422</w:t>
            </w:r>
          </w:p>
          <w:p w14:paraId="13C8E066" w14:textId="77777777" w:rsidR="00646D92" w:rsidRPr="002155EE" w:rsidRDefault="00646D92" w:rsidP="00411BE8">
            <w:pPr>
              <w:pStyle w:val="CM156"/>
              <w:spacing w:after="24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or 01827 872237 (Wood End)</w:t>
            </w:r>
          </w:p>
        </w:tc>
      </w:tr>
      <w:tr w:rsidR="00646D92" w:rsidRPr="002155EE" w14:paraId="0980FEA4" w14:textId="77777777" w:rsidTr="005811BF">
        <w:trPr>
          <w:cnfStyle w:val="000000100000" w:firstRow="0" w:lastRow="0" w:firstColumn="0" w:lastColumn="0" w:oddVBand="0" w:evenVBand="0" w:oddHBand="1"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3261" w:type="dxa"/>
          </w:tcPr>
          <w:p w14:paraId="13470E03" w14:textId="77777777" w:rsidR="00646D92" w:rsidRPr="002155EE" w:rsidRDefault="00646D92" w:rsidP="00411BE8">
            <w:pPr>
              <w:pStyle w:val="CM167"/>
              <w:spacing w:after="240"/>
              <w:rPr>
                <w:rFonts w:ascii="Trebuchet MS" w:hAnsi="Trebuchet MS" w:cs="Calibri"/>
                <w:sz w:val="22"/>
                <w:szCs w:val="22"/>
              </w:rPr>
            </w:pPr>
            <w:r w:rsidRPr="002155EE">
              <w:rPr>
                <w:rFonts w:ascii="Trebuchet MS" w:hAnsi="Trebuchet MS" w:cs="Calibri"/>
                <w:sz w:val="22"/>
                <w:szCs w:val="22"/>
              </w:rPr>
              <w:t>Designated Teacher for Looked After and Previously Looked After Children</w:t>
            </w:r>
          </w:p>
        </w:tc>
        <w:tc>
          <w:tcPr>
            <w:tcW w:w="2126" w:type="dxa"/>
          </w:tcPr>
          <w:p w14:paraId="27F13539" w14:textId="1CE8FD4A" w:rsidR="00646D92" w:rsidRPr="002155EE" w:rsidRDefault="00DB2D70" w:rsidP="00411BE8">
            <w:pPr>
              <w:pStyle w:val="CM158"/>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2155EE">
              <w:rPr>
                <w:rFonts w:ascii="Trebuchet MS" w:hAnsi="Trebuchet MS"/>
                <w:sz w:val="22"/>
                <w:szCs w:val="22"/>
              </w:rPr>
              <w:t xml:space="preserve">Luisa Counihan </w:t>
            </w:r>
          </w:p>
        </w:tc>
        <w:tc>
          <w:tcPr>
            <w:tcW w:w="4247" w:type="dxa"/>
          </w:tcPr>
          <w:p w14:paraId="5CC64995" w14:textId="4221BBCF" w:rsidR="00466F1E" w:rsidRPr="002155EE" w:rsidRDefault="00466F1E" w:rsidP="00466F1E">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 xml:space="preserve">email: </w:t>
            </w:r>
            <w:hyperlink r:id="rId74" w:history="1">
              <w:r w:rsidRPr="002155EE">
                <w:rPr>
                  <w:rStyle w:val="Hyperlink"/>
                  <w:rFonts w:ascii="Trebuchet MS" w:hAnsi="Trebuchet MS"/>
                  <w:sz w:val="22"/>
                  <w:szCs w:val="22"/>
                </w:rPr>
                <w:t>counihan.l@welearn365.com</w:t>
              </w:r>
            </w:hyperlink>
          </w:p>
          <w:p w14:paraId="35072BE3" w14:textId="77777777" w:rsidR="00466F1E" w:rsidRPr="002155EE" w:rsidRDefault="00466F1E" w:rsidP="00466F1E">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p w14:paraId="1A2E9E70" w14:textId="35BAEDA0" w:rsidR="00646D92" w:rsidRPr="002155EE" w:rsidRDefault="00646D92"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tel:</w:t>
            </w:r>
            <w:r w:rsidR="009B1975" w:rsidRPr="002155EE">
              <w:rPr>
                <w:rFonts w:ascii="Trebuchet MS" w:hAnsi="Trebuchet MS"/>
                <w:sz w:val="22"/>
                <w:szCs w:val="22"/>
              </w:rPr>
              <w:t xml:space="preserve"> 01827 892422</w:t>
            </w:r>
          </w:p>
        </w:tc>
      </w:tr>
      <w:tr w:rsidR="00646D92" w:rsidRPr="002155EE" w14:paraId="7BCD58E8" w14:textId="77777777" w:rsidTr="005811BF">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34B585C9" w14:textId="77777777" w:rsidR="00646D92" w:rsidRPr="002155EE" w:rsidRDefault="00646D92" w:rsidP="00411BE8">
            <w:pPr>
              <w:pStyle w:val="CM167"/>
              <w:spacing w:after="240"/>
              <w:rPr>
                <w:rFonts w:ascii="Trebuchet MS" w:hAnsi="Trebuchet MS" w:cs="Calibri"/>
                <w:sz w:val="22"/>
                <w:szCs w:val="22"/>
              </w:rPr>
            </w:pPr>
            <w:r w:rsidRPr="002155EE">
              <w:rPr>
                <w:rFonts w:ascii="Trebuchet MS" w:hAnsi="Trebuchet MS" w:cs="Calibri"/>
                <w:sz w:val="22"/>
                <w:szCs w:val="22"/>
              </w:rPr>
              <w:t>Nominated Safeguarding Governor</w:t>
            </w:r>
          </w:p>
        </w:tc>
        <w:tc>
          <w:tcPr>
            <w:tcW w:w="2126" w:type="dxa"/>
            <w:shd w:val="clear" w:color="auto" w:fill="auto"/>
          </w:tcPr>
          <w:p w14:paraId="32DA504E" w14:textId="4ED64099" w:rsidR="00646D92" w:rsidRPr="002155EE" w:rsidRDefault="0022355C" w:rsidP="00411BE8">
            <w:pPr>
              <w:pStyle w:val="CM167"/>
              <w:spacing w:after="240"/>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2155EE">
              <w:rPr>
                <w:rFonts w:ascii="Trebuchet MS" w:hAnsi="Trebuchet MS"/>
                <w:bCs/>
                <w:sz w:val="22"/>
                <w:szCs w:val="22"/>
              </w:rPr>
              <w:t>Kirsty Clarke</w:t>
            </w:r>
          </w:p>
          <w:p w14:paraId="7C478378" w14:textId="77777777" w:rsidR="00646D92" w:rsidRPr="002155EE" w:rsidRDefault="00646D92" w:rsidP="00411BE8">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p>
        </w:tc>
        <w:tc>
          <w:tcPr>
            <w:tcW w:w="4247" w:type="dxa"/>
            <w:shd w:val="clear" w:color="auto" w:fill="auto"/>
          </w:tcPr>
          <w:p w14:paraId="5E8B8934" w14:textId="23FF313A" w:rsidR="00646D92" w:rsidRPr="002155EE" w:rsidRDefault="00646D92" w:rsidP="00411BE8">
            <w:pPr>
              <w:pStyle w:val="CM156"/>
              <w:spacing w:after="24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 xml:space="preserve">email: </w:t>
            </w:r>
            <w:hyperlink r:id="rId75" w:history="1">
              <w:r w:rsidR="00466F1E" w:rsidRPr="002155EE">
                <w:rPr>
                  <w:rStyle w:val="Hyperlink"/>
                  <w:rFonts w:ascii="Trebuchet MS" w:hAnsi="Trebuchet MS"/>
                  <w:sz w:val="22"/>
                  <w:szCs w:val="22"/>
                </w:rPr>
                <w:t>clarke.k10@welearn365.com</w:t>
              </w:r>
            </w:hyperlink>
          </w:p>
          <w:p w14:paraId="2A1B7E69" w14:textId="4E4125B3" w:rsidR="009B1975" w:rsidRPr="002155EE" w:rsidRDefault="00646D92" w:rsidP="001C6B4B">
            <w:pPr>
              <w:pStyle w:val="CM156"/>
              <w:spacing w:after="24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tel: 01827 892422</w:t>
            </w:r>
          </w:p>
        </w:tc>
      </w:tr>
      <w:tr w:rsidR="00646D92" w:rsidRPr="002155EE" w14:paraId="363AC657" w14:textId="77777777" w:rsidTr="005811B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261" w:type="dxa"/>
          </w:tcPr>
          <w:p w14:paraId="0FD8C986" w14:textId="77777777" w:rsidR="00646D92" w:rsidRPr="002155EE" w:rsidRDefault="00646D92" w:rsidP="00411BE8">
            <w:pPr>
              <w:pStyle w:val="CM167"/>
              <w:spacing w:after="240"/>
              <w:rPr>
                <w:rFonts w:ascii="Trebuchet MS" w:hAnsi="Trebuchet MS" w:cs="Calibri"/>
                <w:sz w:val="22"/>
                <w:szCs w:val="22"/>
              </w:rPr>
            </w:pPr>
            <w:r w:rsidRPr="002155EE">
              <w:rPr>
                <w:rFonts w:ascii="Trebuchet MS" w:hAnsi="Trebuchet MS" w:cs="Calibri"/>
                <w:sz w:val="22"/>
                <w:szCs w:val="22"/>
              </w:rPr>
              <w:t>Chair of School Standards Committee</w:t>
            </w:r>
          </w:p>
        </w:tc>
        <w:tc>
          <w:tcPr>
            <w:tcW w:w="2126" w:type="dxa"/>
          </w:tcPr>
          <w:p w14:paraId="0AB7DC4B" w14:textId="75197D41" w:rsidR="00646D92" w:rsidRPr="002155EE" w:rsidRDefault="006C1CE4" w:rsidP="00411BE8">
            <w:pPr>
              <w:pStyle w:val="CM167"/>
              <w:spacing w:after="240"/>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2155EE">
              <w:rPr>
                <w:rFonts w:ascii="Trebuchet MS" w:hAnsi="Trebuchet MS"/>
                <w:bCs/>
                <w:sz w:val="22"/>
                <w:szCs w:val="22"/>
              </w:rPr>
              <w:t>Martin Eades</w:t>
            </w:r>
          </w:p>
        </w:tc>
        <w:tc>
          <w:tcPr>
            <w:tcW w:w="4247" w:type="dxa"/>
          </w:tcPr>
          <w:p w14:paraId="36DFC456" w14:textId="0422A20D" w:rsidR="009B1975" w:rsidRPr="002155EE" w:rsidRDefault="009B1975" w:rsidP="009B1975">
            <w:pPr>
              <w:pStyle w:val="CM156"/>
              <w:spacing w:after="24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 xml:space="preserve">email: </w:t>
            </w:r>
            <w:hyperlink r:id="rId76" w:history="1">
              <w:r w:rsidR="00466F1E" w:rsidRPr="002155EE">
                <w:rPr>
                  <w:rStyle w:val="Hyperlink"/>
                  <w:rFonts w:ascii="Trebuchet MS" w:hAnsi="Trebuchet MS"/>
                  <w:sz w:val="22"/>
                  <w:szCs w:val="22"/>
                </w:rPr>
                <w:t>eades.m@welearn365.com</w:t>
              </w:r>
            </w:hyperlink>
          </w:p>
          <w:p w14:paraId="417BF74D" w14:textId="6399F067" w:rsidR="009B1975" w:rsidRPr="002155EE" w:rsidRDefault="009B1975" w:rsidP="00B51BAF">
            <w:pPr>
              <w:pStyle w:val="CM156"/>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tel: 01827 892422</w:t>
            </w:r>
          </w:p>
          <w:p w14:paraId="4F02B732" w14:textId="3E22D875" w:rsidR="00646D92" w:rsidRPr="002155EE" w:rsidRDefault="00646D92" w:rsidP="00B51BAF">
            <w:pPr>
              <w:pStyle w:val="CM156"/>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tc>
      </w:tr>
    </w:tbl>
    <w:p w14:paraId="07D7D4E5" w14:textId="77777777" w:rsidR="00646D92" w:rsidRPr="004151F1" w:rsidRDefault="00646D92" w:rsidP="00B51BAF">
      <w:pPr>
        <w:pStyle w:val="Default"/>
        <w:tabs>
          <w:tab w:val="left" w:pos="4962"/>
        </w:tabs>
        <w:rPr>
          <w:rFonts w:ascii="Trebuchet MS" w:hAnsi="Trebuchet MS"/>
          <w:color w:val="FF0000"/>
          <w:sz w:val="22"/>
          <w:szCs w:val="22"/>
        </w:rPr>
      </w:pPr>
    </w:p>
    <w:p w14:paraId="29B1CC3B" w14:textId="77777777" w:rsidR="00646D92" w:rsidRPr="004151F1" w:rsidRDefault="00646D92" w:rsidP="00646D92">
      <w:pPr>
        <w:pStyle w:val="CM154"/>
        <w:ind w:right="212"/>
        <w:jc w:val="both"/>
        <w:rPr>
          <w:rFonts w:ascii="Trebuchet MS" w:hAnsi="Trebuchet MS"/>
          <w:sz w:val="22"/>
          <w:szCs w:val="22"/>
        </w:rPr>
      </w:pPr>
    </w:p>
    <w:p w14:paraId="24F4BD9D" w14:textId="77777777" w:rsidR="00646D92" w:rsidRPr="004151F1" w:rsidRDefault="00646D92" w:rsidP="000B42BB">
      <w:pPr>
        <w:pStyle w:val="BodyTextIndent"/>
        <w:rPr>
          <w:rFonts w:ascii="Trebuchet MS" w:hAnsi="Trebuchet MS"/>
        </w:rPr>
      </w:pPr>
    </w:p>
    <w:p w14:paraId="5C1B0321" w14:textId="77777777" w:rsidR="00646D92" w:rsidRPr="004151F1" w:rsidRDefault="00646D92" w:rsidP="000B42BB">
      <w:pPr>
        <w:rPr>
          <w:rFonts w:eastAsia="Times New Roman" w:cs="Arial"/>
        </w:rPr>
      </w:pPr>
      <w:r w:rsidRPr="004151F1">
        <w:br w:type="page"/>
      </w:r>
    </w:p>
    <w:p w14:paraId="1353F3B0" w14:textId="77777777" w:rsidR="00646D92" w:rsidRPr="004151F1" w:rsidRDefault="00646D92" w:rsidP="00C31BE3">
      <w:pPr>
        <w:pStyle w:val="Sub-Heading"/>
      </w:pPr>
      <w:bookmarkStart w:id="226" w:name="_Toc175128372"/>
      <w:r w:rsidRPr="004151F1">
        <w:t>Key personnel in Heathcote Primary School</w:t>
      </w:r>
      <w:bookmarkEnd w:id="226"/>
    </w:p>
    <w:p w14:paraId="16B87398" w14:textId="77777777" w:rsidR="00646D92" w:rsidRPr="004151F1" w:rsidRDefault="00646D92" w:rsidP="00646D92">
      <w:pPr>
        <w:pStyle w:val="Default"/>
        <w:spacing w:after="80"/>
        <w:rPr>
          <w:rFonts w:ascii="Trebuchet MS" w:hAnsi="Trebuchet MS"/>
        </w:rPr>
      </w:pPr>
    </w:p>
    <w:tbl>
      <w:tblPr>
        <w:tblStyle w:val="GridTable2-Accent5"/>
        <w:tblW w:w="9639" w:type="dxa"/>
        <w:tblLook w:val="04A0" w:firstRow="1" w:lastRow="0" w:firstColumn="1" w:lastColumn="0" w:noHBand="0" w:noVBand="1"/>
      </w:tblPr>
      <w:tblGrid>
        <w:gridCol w:w="3402"/>
        <w:gridCol w:w="2127"/>
        <w:gridCol w:w="4110"/>
      </w:tblGrid>
      <w:tr w:rsidR="00B07895" w:rsidRPr="002155EE" w14:paraId="7E917137" w14:textId="77777777" w:rsidTr="00C165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D373ABA" w14:textId="77777777" w:rsidR="00646D92" w:rsidRPr="002155EE" w:rsidRDefault="00646D92" w:rsidP="00411BE8">
            <w:pPr>
              <w:pStyle w:val="CM158"/>
              <w:spacing w:after="230" w:line="258" w:lineRule="atLeast"/>
              <w:jc w:val="center"/>
              <w:rPr>
                <w:rFonts w:ascii="Trebuchet MS" w:hAnsi="Trebuchet MS" w:cs="Calibri"/>
                <w:bCs w:val="0"/>
              </w:rPr>
            </w:pPr>
            <w:r w:rsidRPr="002155EE">
              <w:rPr>
                <w:rFonts w:ascii="Trebuchet MS" w:hAnsi="Trebuchet MS" w:cs="Calibri"/>
                <w:bCs w:val="0"/>
              </w:rPr>
              <w:t>Role</w:t>
            </w:r>
          </w:p>
        </w:tc>
        <w:tc>
          <w:tcPr>
            <w:tcW w:w="2127" w:type="dxa"/>
          </w:tcPr>
          <w:p w14:paraId="0AD4C75E" w14:textId="77777777" w:rsidR="00646D92" w:rsidRPr="002155EE" w:rsidRDefault="00646D92" w:rsidP="00411BE8">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2155EE">
              <w:rPr>
                <w:rFonts w:ascii="Trebuchet MS" w:hAnsi="Trebuchet MS" w:cs="Calibri"/>
                <w:bCs w:val="0"/>
              </w:rPr>
              <w:t>Name</w:t>
            </w:r>
          </w:p>
        </w:tc>
        <w:tc>
          <w:tcPr>
            <w:tcW w:w="4110" w:type="dxa"/>
          </w:tcPr>
          <w:p w14:paraId="1FF113CD" w14:textId="77777777" w:rsidR="00646D92" w:rsidRPr="002155EE" w:rsidRDefault="00646D92" w:rsidP="00411BE8">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2155EE">
              <w:rPr>
                <w:rFonts w:ascii="Trebuchet MS" w:hAnsi="Trebuchet MS" w:cs="Calibri"/>
                <w:bCs w:val="0"/>
              </w:rPr>
              <w:t>Contact details</w:t>
            </w:r>
          </w:p>
        </w:tc>
      </w:tr>
      <w:tr w:rsidR="00B07895" w:rsidRPr="002155EE" w14:paraId="1EF46A94" w14:textId="77777777" w:rsidTr="00C16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2CB151B4" w14:textId="3B1B3B66" w:rsidR="00646D92" w:rsidRPr="002155EE" w:rsidRDefault="00646D92" w:rsidP="00411BE8">
            <w:pPr>
              <w:pStyle w:val="CM158"/>
              <w:spacing w:after="230" w:line="258" w:lineRule="atLeast"/>
              <w:rPr>
                <w:rFonts w:ascii="Trebuchet MS" w:hAnsi="Trebuchet MS" w:cs="Calibri"/>
                <w:sz w:val="22"/>
                <w:szCs w:val="22"/>
              </w:rPr>
            </w:pPr>
            <w:r w:rsidRPr="002155EE">
              <w:rPr>
                <w:rFonts w:ascii="Trebuchet MS" w:hAnsi="Trebuchet MS" w:cs="Calibri"/>
                <w:sz w:val="22"/>
                <w:szCs w:val="22"/>
              </w:rPr>
              <w:t>Headteacher</w:t>
            </w:r>
          </w:p>
        </w:tc>
        <w:tc>
          <w:tcPr>
            <w:tcW w:w="2127" w:type="dxa"/>
          </w:tcPr>
          <w:p w14:paraId="299830A5" w14:textId="538DD75D" w:rsidR="00646D92" w:rsidRPr="002155EE" w:rsidRDefault="002E49C2" w:rsidP="00411BE8">
            <w:pPr>
              <w:pStyle w:val="CM158"/>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2155EE">
              <w:rPr>
                <w:rFonts w:ascii="Trebuchet MS" w:hAnsi="Trebuchet MS"/>
                <w:bCs/>
                <w:sz w:val="22"/>
                <w:szCs w:val="22"/>
              </w:rPr>
              <w:t>Steph</w:t>
            </w:r>
            <w:r w:rsidR="00C725C0">
              <w:rPr>
                <w:rFonts w:ascii="Trebuchet MS" w:hAnsi="Trebuchet MS"/>
                <w:bCs/>
                <w:sz w:val="22"/>
                <w:szCs w:val="22"/>
              </w:rPr>
              <w:t>anie</w:t>
            </w:r>
            <w:r w:rsidRPr="002155EE">
              <w:rPr>
                <w:rFonts w:ascii="Trebuchet MS" w:hAnsi="Trebuchet MS"/>
                <w:bCs/>
                <w:sz w:val="22"/>
                <w:szCs w:val="22"/>
              </w:rPr>
              <w:t xml:space="preserve"> Rowett</w:t>
            </w:r>
          </w:p>
        </w:tc>
        <w:tc>
          <w:tcPr>
            <w:tcW w:w="4110" w:type="dxa"/>
          </w:tcPr>
          <w:p w14:paraId="4E8F0401" w14:textId="691AB9BE" w:rsidR="00646D92" w:rsidRPr="002155EE" w:rsidRDefault="00646D92" w:rsidP="00B51BAF">
            <w:pPr>
              <w:pStyle w:val="CM156"/>
              <w:spacing w:before="120" w:after="240" w:line="23" w:lineRule="atLeast"/>
              <w:ind w:right="-1096"/>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155EE">
              <w:rPr>
                <w:rFonts w:ascii="Trebuchet MS" w:hAnsi="Trebuchet MS" w:cs="Calibri"/>
                <w:bCs/>
                <w:sz w:val="22"/>
                <w:szCs w:val="22"/>
              </w:rPr>
              <w:t xml:space="preserve">email: </w:t>
            </w:r>
            <w:hyperlink r:id="rId77" w:history="1">
              <w:r w:rsidR="008C7CF4" w:rsidRPr="002155EE">
                <w:rPr>
                  <w:rStyle w:val="Hyperlink"/>
                  <w:rFonts w:ascii="Trebuchet MS" w:hAnsi="Trebuchet MS" w:cs="Calibri"/>
                  <w:bCs/>
                  <w:sz w:val="22"/>
                  <w:szCs w:val="22"/>
                </w:rPr>
                <w:t>head2056</w:t>
              </w:r>
              <w:r w:rsidR="008C7CF4" w:rsidRPr="002155EE">
                <w:rPr>
                  <w:rStyle w:val="Hyperlink"/>
                  <w:rFonts w:ascii="Trebuchet MS" w:hAnsi="Trebuchet MS"/>
                  <w:sz w:val="22"/>
                  <w:szCs w:val="22"/>
                </w:rPr>
                <w:t>@welearn365.com</w:t>
              </w:r>
            </w:hyperlink>
            <w:r w:rsidR="008C7CF4" w:rsidRPr="002155EE">
              <w:rPr>
                <w:rFonts w:ascii="Trebuchet MS" w:hAnsi="Trebuchet MS"/>
                <w:sz w:val="22"/>
                <w:szCs w:val="22"/>
              </w:rPr>
              <w:t xml:space="preserve"> </w:t>
            </w:r>
          </w:p>
          <w:p w14:paraId="5F9980F0" w14:textId="77777777" w:rsidR="00646D92" w:rsidRPr="002155EE" w:rsidRDefault="00646D92" w:rsidP="00411BE8">
            <w:pPr>
              <w:pStyle w:val="CM156"/>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tel: 01926 290330</w:t>
            </w:r>
            <w:r w:rsidRPr="002155EE">
              <w:rPr>
                <w:rFonts w:ascii="Trebuchet MS" w:hAnsi="Trebuchet MS" w:cs="Calibri"/>
                <w:bCs/>
                <w:sz w:val="22"/>
                <w:szCs w:val="22"/>
              </w:rPr>
              <w:t xml:space="preserve"> </w:t>
            </w:r>
          </w:p>
        </w:tc>
      </w:tr>
      <w:tr w:rsidR="00B07895" w:rsidRPr="002155EE" w14:paraId="3B081B74" w14:textId="77777777" w:rsidTr="00C165B5">
        <w:tc>
          <w:tcPr>
            <w:cnfStyle w:val="001000000000" w:firstRow="0" w:lastRow="0" w:firstColumn="1" w:lastColumn="0" w:oddVBand="0" w:evenVBand="0" w:oddHBand="0" w:evenHBand="0" w:firstRowFirstColumn="0" w:firstRowLastColumn="0" w:lastRowFirstColumn="0" w:lastRowLastColumn="0"/>
            <w:tcW w:w="3402" w:type="dxa"/>
          </w:tcPr>
          <w:p w14:paraId="21A97F1E" w14:textId="77777777" w:rsidR="00646D92" w:rsidRPr="002155EE" w:rsidRDefault="00646D92" w:rsidP="00411BE8">
            <w:pPr>
              <w:pStyle w:val="CM158"/>
              <w:spacing w:after="230" w:line="258" w:lineRule="atLeast"/>
              <w:rPr>
                <w:rFonts w:ascii="Trebuchet MS" w:hAnsi="Trebuchet MS" w:cs="Calibri"/>
                <w:sz w:val="22"/>
                <w:szCs w:val="22"/>
              </w:rPr>
            </w:pPr>
            <w:r w:rsidRPr="002155EE">
              <w:rPr>
                <w:rFonts w:ascii="Trebuchet MS" w:hAnsi="Trebuchet MS" w:cs="Calibri"/>
                <w:sz w:val="22"/>
                <w:szCs w:val="22"/>
              </w:rPr>
              <w:t>The Designated Safeguarding Lead (DSL)</w:t>
            </w:r>
          </w:p>
        </w:tc>
        <w:tc>
          <w:tcPr>
            <w:tcW w:w="2127" w:type="dxa"/>
          </w:tcPr>
          <w:p w14:paraId="7E7E6315" w14:textId="793B0F25" w:rsidR="00646D92" w:rsidRPr="002155EE" w:rsidRDefault="008A2947" w:rsidP="00411BE8">
            <w:pPr>
              <w:pStyle w:val="CM158"/>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2155EE">
              <w:rPr>
                <w:rFonts w:ascii="Trebuchet MS" w:hAnsi="Trebuchet MS"/>
                <w:bCs/>
                <w:sz w:val="22"/>
                <w:szCs w:val="22"/>
              </w:rPr>
              <w:t>Steph</w:t>
            </w:r>
            <w:r w:rsidR="00C725C0">
              <w:rPr>
                <w:rFonts w:ascii="Trebuchet MS" w:hAnsi="Trebuchet MS"/>
                <w:bCs/>
                <w:sz w:val="22"/>
                <w:szCs w:val="22"/>
              </w:rPr>
              <w:t>anie</w:t>
            </w:r>
            <w:r w:rsidRPr="002155EE">
              <w:rPr>
                <w:rFonts w:ascii="Trebuchet MS" w:hAnsi="Trebuchet MS"/>
                <w:bCs/>
                <w:sz w:val="22"/>
                <w:szCs w:val="22"/>
              </w:rPr>
              <w:t xml:space="preserve"> Rowett</w:t>
            </w:r>
          </w:p>
        </w:tc>
        <w:tc>
          <w:tcPr>
            <w:tcW w:w="4110" w:type="dxa"/>
          </w:tcPr>
          <w:p w14:paraId="51AC1DE1" w14:textId="0C196871" w:rsidR="00646D92" w:rsidRPr="002155EE" w:rsidRDefault="00646D92" w:rsidP="00411BE8">
            <w:pPr>
              <w:pStyle w:val="CM157"/>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 xml:space="preserve">email: </w:t>
            </w:r>
            <w:hyperlink r:id="rId78" w:history="1">
              <w:r w:rsidR="008C7CF4" w:rsidRPr="002155EE">
                <w:rPr>
                  <w:rStyle w:val="Hyperlink"/>
                  <w:rFonts w:ascii="Trebuchet MS" w:hAnsi="Trebuchet MS" w:cs="Calibri"/>
                  <w:bCs/>
                  <w:sz w:val="22"/>
                  <w:szCs w:val="22"/>
                </w:rPr>
                <w:t>head2056</w:t>
              </w:r>
              <w:r w:rsidR="008C7CF4" w:rsidRPr="002155EE">
                <w:rPr>
                  <w:rStyle w:val="Hyperlink"/>
                  <w:rFonts w:ascii="Trebuchet MS" w:hAnsi="Trebuchet MS"/>
                  <w:sz w:val="22"/>
                  <w:szCs w:val="22"/>
                </w:rPr>
                <w:t>@welearn365.com</w:t>
              </w:r>
            </w:hyperlink>
            <w:r w:rsidR="008C7CF4" w:rsidRPr="002155EE">
              <w:rPr>
                <w:rFonts w:ascii="Trebuchet MS" w:hAnsi="Trebuchet MS"/>
                <w:sz w:val="22"/>
                <w:szCs w:val="22"/>
              </w:rPr>
              <w:t xml:space="preserve"> </w:t>
            </w:r>
          </w:p>
          <w:p w14:paraId="53032750" w14:textId="77777777" w:rsidR="00646D92" w:rsidRPr="002155EE" w:rsidRDefault="00646D92" w:rsidP="00411BE8">
            <w:pPr>
              <w:pStyle w:val="CM157"/>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tel: 01926 290330</w:t>
            </w:r>
          </w:p>
        </w:tc>
      </w:tr>
      <w:tr w:rsidR="00B07895" w:rsidRPr="002155EE" w14:paraId="1FD299DF" w14:textId="77777777" w:rsidTr="00C16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2EE57681" w14:textId="77777777" w:rsidR="00646D92" w:rsidRPr="002155EE" w:rsidRDefault="00646D92" w:rsidP="00411BE8">
            <w:pPr>
              <w:pStyle w:val="CM158"/>
              <w:spacing w:after="230" w:line="258" w:lineRule="atLeast"/>
              <w:rPr>
                <w:rFonts w:ascii="Trebuchet MS" w:hAnsi="Trebuchet MS" w:cs="Calibri"/>
                <w:b w:val="0"/>
                <w:bCs w:val="0"/>
                <w:sz w:val="22"/>
                <w:szCs w:val="22"/>
              </w:rPr>
            </w:pPr>
            <w:r w:rsidRPr="002155EE">
              <w:rPr>
                <w:rFonts w:ascii="Trebuchet MS" w:hAnsi="Trebuchet MS" w:cs="Calibri"/>
                <w:sz w:val="22"/>
                <w:szCs w:val="22"/>
              </w:rPr>
              <w:t>Deputy Designated Safeguarding Lead (DDSL)</w:t>
            </w:r>
          </w:p>
          <w:p w14:paraId="4112007D" w14:textId="148E3720" w:rsidR="003B444D" w:rsidRPr="002155EE" w:rsidRDefault="003B444D" w:rsidP="00B51BAF">
            <w:pPr>
              <w:pStyle w:val="Default"/>
              <w:rPr>
                <w:rFonts w:ascii="Trebuchet MS" w:hAnsi="Trebuchet MS"/>
                <w:sz w:val="22"/>
                <w:szCs w:val="22"/>
              </w:rPr>
            </w:pPr>
          </w:p>
        </w:tc>
        <w:tc>
          <w:tcPr>
            <w:tcW w:w="2127" w:type="dxa"/>
          </w:tcPr>
          <w:p w14:paraId="3D4BDFBC" w14:textId="76014C61" w:rsidR="008A2947" w:rsidRDefault="00252CFE" w:rsidP="00EA6620">
            <w:pPr>
              <w:pStyle w:val="CM156"/>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bCs/>
                <w:color w:val="000000"/>
                <w:sz w:val="22"/>
                <w:szCs w:val="22"/>
              </w:rPr>
            </w:pPr>
            <w:r w:rsidRPr="002155EE">
              <w:rPr>
                <w:rFonts w:ascii="Trebuchet MS" w:hAnsi="Trebuchet MS"/>
                <w:bCs/>
                <w:color w:val="000000"/>
                <w:sz w:val="22"/>
                <w:szCs w:val="22"/>
              </w:rPr>
              <w:t>Kim Abern</w:t>
            </w:r>
            <w:r w:rsidR="00F178E8">
              <w:rPr>
                <w:rFonts w:ascii="Trebuchet MS" w:hAnsi="Trebuchet MS"/>
                <w:bCs/>
                <w:color w:val="000000"/>
                <w:sz w:val="22"/>
                <w:szCs w:val="22"/>
              </w:rPr>
              <w:t>e</w:t>
            </w:r>
            <w:r w:rsidRPr="002155EE">
              <w:rPr>
                <w:rFonts w:ascii="Trebuchet MS" w:hAnsi="Trebuchet MS"/>
                <w:bCs/>
                <w:color w:val="000000"/>
                <w:sz w:val="22"/>
                <w:szCs w:val="22"/>
              </w:rPr>
              <w:t>thy</w:t>
            </w:r>
          </w:p>
          <w:p w14:paraId="52515EE1" w14:textId="794A9508" w:rsidR="000D7B69" w:rsidRPr="000D7B69" w:rsidRDefault="000D7B69" w:rsidP="000D7B69">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0D7B69">
              <w:rPr>
                <w:sz w:val="20"/>
                <w:szCs w:val="20"/>
              </w:rPr>
              <w:t>(</w:t>
            </w:r>
            <w:r w:rsidR="00EB5CA9">
              <w:rPr>
                <w:sz w:val="20"/>
                <w:szCs w:val="20"/>
              </w:rPr>
              <w:t xml:space="preserve">up to </w:t>
            </w:r>
            <w:r w:rsidRPr="000D7B69">
              <w:rPr>
                <w:sz w:val="20"/>
                <w:szCs w:val="20"/>
              </w:rPr>
              <w:t>October 2024)</w:t>
            </w:r>
          </w:p>
          <w:p w14:paraId="1B18C350" w14:textId="77777777" w:rsidR="008A2947" w:rsidRPr="002155EE" w:rsidRDefault="008A2947" w:rsidP="00EA6620">
            <w:pPr>
              <w:pStyle w:val="CM156"/>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olor w:val="000000"/>
                <w:sz w:val="22"/>
                <w:szCs w:val="22"/>
              </w:rPr>
            </w:pPr>
          </w:p>
          <w:p w14:paraId="2009940E" w14:textId="77777777" w:rsidR="008A2947" w:rsidRPr="002155EE" w:rsidRDefault="008A2947" w:rsidP="008A2947">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Anna Cowcher</w:t>
            </w:r>
          </w:p>
          <w:p w14:paraId="0C56C000" w14:textId="20FB932C" w:rsidR="008C7CF4" w:rsidRPr="002155EE" w:rsidRDefault="00646D92" w:rsidP="00EB5CA9">
            <w:pPr>
              <w:pStyle w:val="CM156"/>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 xml:space="preserve"> </w:t>
            </w:r>
          </w:p>
          <w:p w14:paraId="60E509D5" w14:textId="42001EEB" w:rsidR="00646D92" w:rsidRPr="002155EE" w:rsidRDefault="00646D92" w:rsidP="00631E56">
            <w:pPr>
              <w:pStyle w:val="CM156"/>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Nick Harwood</w:t>
            </w:r>
            <w:r w:rsidRPr="002155EE">
              <w:rPr>
                <w:rFonts w:ascii="Trebuchet MS" w:hAnsi="Trebuchet MS"/>
                <w:sz w:val="22"/>
                <w:szCs w:val="22"/>
              </w:rPr>
              <w:br/>
            </w:r>
          </w:p>
          <w:p w14:paraId="76CE8971" w14:textId="77777777" w:rsidR="00631E56" w:rsidRDefault="00EB5CA9" w:rsidP="00631E56">
            <w:pPr>
              <w:pStyle w:val="CM156"/>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Jenny Verhofstad</w:t>
            </w:r>
          </w:p>
          <w:p w14:paraId="60AAD430" w14:textId="77777777" w:rsidR="000C7C05" w:rsidRDefault="000C7C05" w:rsidP="000C7C05">
            <w:pPr>
              <w:pStyle w:val="Default"/>
              <w:cnfStyle w:val="000000100000" w:firstRow="0" w:lastRow="0" w:firstColumn="0" w:lastColumn="0" w:oddVBand="0" w:evenVBand="0" w:oddHBand="1" w:evenHBand="0" w:firstRowFirstColumn="0" w:firstRowLastColumn="0" w:lastRowFirstColumn="0" w:lastRowLastColumn="0"/>
            </w:pPr>
          </w:p>
          <w:p w14:paraId="1FEA3753" w14:textId="77777777" w:rsidR="000C7C05" w:rsidRDefault="000C7C05" w:rsidP="000C7C05">
            <w:pPr>
              <w:pStyle w:val="Default"/>
              <w:cnfStyle w:val="000000100000" w:firstRow="0" w:lastRow="0" w:firstColumn="0" w:lastColumn="0" w:oddVBand="0" w:evenVBand="0" w:oddHBand="1" w:evenHBand="0" w:firstRowFirstColumn="0" w:firstRowLastColumn="0" w:lastRowFirstColumn="0" w:lastRowLastColumn="0"/>
            </w:pPr>
          </w:p>
          <w:p w14:paraId="7F359972" w14:textId="5D5F75CA" w:rsidR="000C7C05" w:rsidRPr="000C7C05" w:rsidRDefault="000C7C05" w:rsidP="000C7C05">
            <w:pPr>
              <w:pStyle w:val="Default"/>
              <w:cnfStyle w:val="000000100000" w:firstRow="0" w:lastRow="0" w:firstColumn="0" w:lastColumn="0" w:oddVBand="0" w:evenVBand="0" w:oddHBand="1" w:evenHBand="0" w:firstRowFirstColumn="0" w:firstRowLastColumn="0" w:lastRowFirstColumn="0" w:lastRowLastColumn="0"/>
            </w:pPr>
            <w:r>
              <w:t>Ann Ribbands</w:t>
            </w:r>
          </w:p>
        </w:tc>
        <w:tc>
          <w:tcPr>
            <w:tcW w:w="4110" w:type="dxa"/>
          </w:tcPr>
          <w:p w14:paraId="37FEF86A" w14:textId="5083A46C" w:rsidR="00F2710B" w:rsidRPr="00F2710B" w:rsidRDefault="00646D92" w:rsidP="00B51BAF">
            <w:pPr>
              <w:pStyle w:val="CM157"/>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2710B">
              <w:rPr>
                <w:rFonts w:ascii="Trebuchet MS" w:hAnsi="Trebuchet MS" w:cs="Calibri"/>
                <w:bCs/>
                <w:sz w:val="22"/>
                <w:szCs w:val="22"/>
              </w:rPr>
              <w:t xml:space="preserve">email: </w:t>
            </w:r>
            <w:hyperlink r:id="rId79" w:history="1">
              <w:r w:rsidR="00F178E8" w:rsidRPr="00B378DC">
                <w:rPr>
                  <w:rStyle w:val="Hyperlink"/>
                  <w:rFonts w:ascii="Trebuchet MS" w:hAnsi="Trebuchet MS"/>
                  <w:sz w:val="22"/>
                  <w:szCs w:val="22"/>
                </w:rPr>
                <w:t>abernethy.k@welearn365.com</w:t>
              </w:r>
            </w:hyperlink>
          </w:p>
          <w:p w14:paraId="16A56282" w14:textId="77777777" w:rsidR="00646D92" w:rsidRPr="00F2710B" w:rsidRDefault="00646D92" w:rsidP="00411BE8">
            <w:pPr>
              <w:pStyle w:val="CM156"/>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2710B">
              <w:rPr>
                <w:rFonts w:ascii="Trebuchet MS" w:hAnsi="Trebuchet MS"/>
                <w:sz w:val="22"/>
                <w:szCs w:val="22"/>
              </w:rPr>
              <w:t>tel: 01926 290330</w:t>
            </w:r>
          </w:p>
          <w:p w14:paraId="215B9CBE" w14:textId="08DDFFF3" w:rsidR="008A2947" w:rsidRPr="00F2710B" w:rsidRDefault="008A2947" w:rsidP="008A2947">
            <w:pPr>
              <w:pStyle w:val="CM157"/>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2710B">
              <w:rPr>
                <w:rFonts w:ascii="Trebuchet MS" w:hAnsi="Trebuchet MS"/>
                <w:sz w:val="22"/>
                <w:szCs w:val="22"/>
              </w:rPr>
              <w:t xml:space="preserve">email: </w:t>
            </w:r>
            <w:hyperlink r:id="rId80" w:history="1">
              <w:r w:rsidR="008C7CF4" w:rsidRPr="00F2710B">
                <w:rPr>
                  <w:rStyle w:val="Hyperlink"/>
                  <w:rFonts w:ascii="Trebuchet MS" w:hAnsi="Trebuchet MS"/>
                  <w:sz w:val="22"/>
                  <w:szCs w:val="22"/>
                </w:rPr>
                <w:t>cowcher.a@welearn365.com</w:t>
              </w:r>
            </w:hyperlink>
            <w:r w:rsidR="008C7CF4" w:rsidRPr="00F2710B">
              <w:rPr>
                <w:rFonts w:ascii="Trebuchet MS" w:hAnsi="Trebuchet MS"/>
                <w:sz w:val="22"/>
                <w:szCs w:val="22"/>
              </w:rPr>
              <w:t xml:space="preserve"> </w:t>
            </w:r>
          </w:p>
          <w:p w14:paraId="3DC70328" w14:textId="5298F9B1" w:rsidR="008A2947" w:rsidRPr="00F2710B" w:rsidRDefault="008A2947" w:rsidP="008A2947">
            <w:pPr>
              <w:pStyle w:val="CM156"/>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2710B">
              <w:rPr>
                <w:rFonts w:ascii="Trebuchet MS" w:hAnsi="Trebuchet MS"/>
                <w:sz w:val="22"/>
                <w:szCs w:val="22"/>
              </w:rPr>
              <w:t>tel: 01926 290330</w:t>
            </w:r>
          </w:p>
          <w:p w14:paraId="61C0C16F" w14:textId="23850A9E" w:rsidR="00646D92" w:rsidRPr="00F2710B" w:rsidRDefault="00646D92" w:rsidP="00411BE8">
            <w:pPr>
              <w:pStyle w:val="CM156"/>
              <w:spacing w:before="120" w:after="240" w:line="23" w:lineRule="atLeast"/>
              <w:cnfStyle w:val="000000100000" w:firstRow="0" w:lastRow="0" w:firstColumn="0" w:lastColumn="0" w:oddVBand="0" w:evenVBand="0" w:oddHBand="1" w:evenHBand="0" w:firstRowFirstColumn="0" w:firstRowLastColumn="0" w:lastRowFirstColumn="0" w:lastRowLastColumn="0"/>
              <w:rPr>
                <w:rStyle w:val="Hyperlink"/>
                <w:rFonts w:ascii="Trebuchet MS" w:hAnsi="Trebuchet MS"/>
                <w:sz w:val="22"/>
                <w:szCs w:val="22"/>
              </w:rPr>
            </w:pPr>
            <w:r w:rsidRPr="00F2710B">
              <w:rPr>
                <w:rFonts w:ascii="Trebuchet MS" w:hAnsi="Trebuchet MS"/>
                <w:sz w:val="22"/>
                <w:szCs w:val="22"/>
              </w:rPr>
              <w:t xml:space="preserve">email: </w:t>
            </w:r>
            <w:hyperlink r:id="rId81" w:history="1">
              <w:r w:rsidRPr="00F2710B">
                <w:rPr>
                  <w:rStyle w:val="Hyperlink"/>
                  <w:rFonts w:ascii="Trebuchet MS" w:hAnsi="Trebuchet MS"/>
                  <w:sz w:val="22"/>
                  <w:szCs w:val="22"/>
                </w:rPr>
                <w:t>harwood.n1@welearn365.com</w:t>
              </w:r>
            </w:hyperlink>
          </w:p>
          <w:p w14:paraId="3AC99F9C" w14:textId="77777777" w:rsidR="00646D92" w:rsidRPr="00F2710B" w:rsidRDefault="00646D92" w:rsidP="00411BE8">
            <w:pPr>
              <w:pStyle w:val="Default"/>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2710B">
              <w:rPr>
                <w:rFonts w:ascii="Trebuchet MS" w:hAnsi="Trebuchet MS"/>
                <w:sz w:val="22"/>
                <w:szCs w:val="22"/>
              </w:rPr>
              <w:t>tel:</w:t>
            </w:r>
            <w:r w:rsidRPr="00F2710B">
              <w:rPr>
                <w:rFonts w:ascii="Trebuchet MS" w:hAnsi="Trebuchet MS" w:cs="Calibri"/>
                <w:bCs/>
                <w:sz w:val="22"/>
                <w:szCs w:val="22"/>
              </w:rPr>
              <w:t xml:space="preserve">  </w:t>
            </w:r>
            <w:r w:rsidRPr="00F2710B">
              <w:rPr>
                <w:rFonts w:ascii="Trebuchet MS" w:hAnsi="Trebuchet MS"/>
                <w:sz w:val="22"/>
                <w:szCs w:val="22"/>
              </w:rPr>
              <w:t>01926 290330</w:t>
            </w:r>
          </w:p>
          <w:p w14:paraId="63FCE6CE" w14:textId="275591E4" w:rsidR="00646D92" w:rsidRPr="00F2710B" w:rsidRDefault="00646D92" w:rsidP="00411BE8">
            <w:pPr>
              <w:pStyle w:val="Default"/>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2710B">
              <w:rPr>
                <w:rFonts w:ascii="Trebuchet MS" w:hAnsi="Trebuchet MS"/>
                <w:sz w:val="22"/>
                <w:szCs w:val="22"/>
              </w:rPr>
              <w:t xml:space="preserve">email: </w:t>
            </w:r>
            <w:hyperlink r:id="rId82" w:history="1">
              <w:r w:rsidR="000C7C05" w:rsidRPr="00B378DC">
                <w:rPr>
                  <w:rStyle w:val="Hyperlink"/>
                  <w:rFonts w:ascii="Trebuchet MS" w:hAnsi="Trebuchet MS"/>
                  <w:sz w:val="22"/>
                  <w:szCs w:val="22"/>
                </w:rPr>
                <w:t>verhofstad.j@welearn365.com</w:t>
              </w:r>
            </w:hyperlink>
            <w:r w:rsidR="00631E56" w:rsidRPr="00F2710B">
              <w:rPr>
                <w:rFonts w:ascii="Trebuchet MS" w:hAnsi="Trebuchet MS"/>
                <w:sz w:val="22"/>
                <w:szCs w:val="22"/>
              </w:rPr>
              <w:t xml:space="preserve"> </w:t>
            </w:r>
          </w:p>
          <w:p w14:paraId="579587DB" w14:textId="77777777" w:rsidR="00646D92" w:rsidRDefault="00646D92" w:rsidP="00411BE8">
            <w:pPr>
              <w:pStyle w:val="Default"/>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2710B">
              <w:rPr>
                <w:rFonts w:ascii="Trebuchet MS" w:hAnsi="Trebuchet MS"/>
                <w:sz w:val="22"/>
                <w:szCs w:val="22"/>
              </w:rPr>
              <w:t>tel: 01926 290330</w:t>
            </w:r>
          </w:p>
          <w:p w14:paraId="1E89C948" w14:textId="0FF34BF8" w:rsidR="000C7C05" w:rsidRPr="00F2710B" w:rsidRDefault="000C7C05" w:rsidP="000C7C05">
            <w:pPr>
              <w:pStyle w:val="Default"/>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2710B">
              <w:rPr>
                <w:rFonts w:ascii="Trebuchet MS" w:hAnsi="Trebuchet MS"/>
                <w:sz w:val="22"/>
                <w:szCs w:val="22"/>
              </w:rPr>
              <w:t xml:space="preserve">email: </w:t>
            </w:r>
            <w:hyperlink r:id="rId83" w:history="1">
              <w:r w:rsidR="00F31D19" w:rsidRPr="00B378DC">
                <w:rPr>
                  <w:rStyle w:val="Hyperlink"/>
                  <w:rFonts w:ascii="Trebuchet MS" w:hAnsi="Trebuchet MS"/>
                  <w:sz w:val="22"/>
                  <w:szCs w:val="22"/>
                </w:rPr>
                <w:t>r</w:t>
              </w:r>
              <w:r w:rsidR="00F31D19" w:rsidRPr="00B378DC">
                <w:rPr>
                  <w:rStyle w:val="Hyperlink"/>
                </w:rPr>
                <w:t>ibbands.a2@</w:t>
              </w:r>
              <w:r w:rsidR="00F31D19" w:rsidRPr="00B378DC">
                <w:rPr>
                  <w:rStyle w:val="Hyperlink"/>
                  <w:rFonts w:ascii="Trebuchet MS" w:hAnsi="Trebuchet MS"/>
                  <w:sz w:val="22"/>
                  <w:szCs w:val="22"/>
                </w:rPr>
                <w:t>welearn365.com</w:t>
              </w:r>
            </w:hyperlink>
            <w:r w:rsidRPr="00F2710B">
              <w:rPr>
                <w:rFonts w:ascii="Trebuchet MS" w:hAnsi="Trebuchet MS"/>
                <w:sz w:val="22"/>
                <w:szCs w:val="22"/>
              </w:rPr>
              <w:t xml:space="preserve"> </w:t>
            </w:r>
          </w:p>
          <w:p w14:paraId="4D06FADC" w14:textId="26FB9823" w:rsidR="000C7C05" w:rsidRPr="00F2710B" w:rsidRDefault="000C7C05" w:rsidP="000C7C05">
            <w:pPr>
              <w:pStyle w:val="Default"/>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2710B">
              <w:rPr>
                <w:rFonts w:ascii="Trebuchet MS" w:hAnsi="Trebuchet MS"/>
                <w:sz w:val="22"/>
                <w:szCs w:val="22"/>
              </w:rPr>
              <w:t>tel: 01926 290330</w:t>
            </w:r>
          </w:p>
        </w:tc>
      </w:tr>
      <w:tr w:rsidR="00B07895" w:rsidRPr="002155EE" w14:paraId="6EB98EB7" w14:textId="77777777" w:rsidTr="00C165B5">
        <w:tc>
          <w:tcPr>
            <w:cnfStyle w:val="001000000000" w:firstRow="0" w:lastRow="0" w:firstColumn="1" w:lastColumn="0" w:oddVBand="0" w:evenVBand="0" w:oddHBand="0" w:evenHBand="0" w:firstRowFirstColumn="0" w:firstRowLastColumn="0" w:lastRowFirstColumn="0" w:lastRowLastColumn="0"/>
            <w:tcW w:w="3402" w:type="dxa"/>
          </w:tcPr>
          <w:p w14:paraId="6D65D295" w14:textId="77777777" w:rsidR="00646D92" w:rsidRPr="002155EE" w:rsidRDefault="00646D92" w:rsidP="00411BE8">
            <w:pPr>
              <w:pStyle w:val="CM158"/>
              <w:spacing w:after="230" w:line="258" w:lineRule="atLeast"/>
              <w:rPr>
                <w:rFonts w:ascii="Trebuchet MS" w:hAnsi="Trebuchet MS" w:cs="Calibri"/>
                <w:sz w:val="22"/>
                <w:szCs w:val="22"/>
              </w:rPr>
            </w:pPr>
            <w:r w:rsidRPr="002155EE">
              <w:rPr>
                <w:rFonts w:ascii="Trebuchet MS" w:hAnsi="Trebuchet MS" w:cs="Calibri"/>
                <w:sz w:val="22"/>
                <w:szCs w:val="22"/>
              </w:rPr>
              <w:t>Mental Health Lead</w:t>
            </w:r>
          </w:p>
        </w:tc>
        <w:tc>
          <w:tcPr>
            <w:tcW w:w="2127" w:type="dxa"/>
          </w:tcPr>
          <w:p w14:paraId="764C7E69" w14:textId="1515A3EA" w:rsidR="00646D92" w:rsidRPr="002155EE" w:rsidRDefault="001475F5" w:rsidP="001475F5">
            <w:pPr>
              <w:pStyle w:val="CM156"/>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2155EE">
              <w:rPr>
                <w:rFonts w:ascii="Trebuchet MS" w:hAnsi="Trebuchet MS"/>
                <w:bCs/>
                <w:sz w:val="22"/>
                <w:szCs w:val="22"/>
              </w:rPr>
              <w:t>Steph</w:t>
            </w:r>
            <w:r w:rsidR="00C725C0">
              <w:rPr>
                <w:rFonts w:ascii="Trebuchet MS" w:hAnsi="Trebuchet MS"/>
                <w:bCs/>
                <w:sz w:val="22"/>
                <w:szCs w:val="22"/>
              </w:rPr>
              <w:t>anie</w:t>
            </w:r>
            <w:r w:rsidRPr="002155EE">
              <w:rPr>
                <w:rFonts w:ascii="Trebuchet MS" w:hAnsi="Trebuchet MS"/>
                <w:bCs/>
                <w:sz w:val="22"/>
                <w:szCs w:val="22"/>
              </w:rPr>
              <w:t xml:space="preserve"> Rowett</w:t>
            </w:r>
          </w:p>
        </w:tc>
        <w:tc>
          <w:tcPr>
            <w:tcW w:w="4110" w:type="dxa"/>
          </w:tcPr>
          <w:p w14:paraId="322FDD47" w14:textId="12080E26" w:rsidR="003E5DE6" w:rsidRPr="002155EE" w:rsidRDefault="003E5DE6" w:rsidP="003E5DE6">
            <w:pPr>
              <w:pStyle w:val="CM157"/>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2155EE">
              <w:rPr>
                <w:rFonts w:ascii="Trebuchet MS" w:hAnsi="Trebuchet MS" w:cs="Calibri"/>
                <w:bCs/>
                <w:sz w:val="22"/>
                <w:szCs w:val="22"/>
              </w:rPr>
              <w:t>email:</w:t>
            </w:r>
            <w:r w:rsidRPr="002155EE">
              <w:rPr>
                <w:rFonts w:ascii="Trebuchet MS" w:hAnsi="Trebuchet MS"/>
                <w:sz w:val="22"/>
                <w:szCs w:val="22"/>
              </w:rPr>
              <w:t xml:space="preserve"> </w:t>
            </w:r>
            <w:hyperlink r:id="rId84" w:history="1">
              <w:r w:rsidR="001475F5" w:rsidRPr="002155EE">
                <w:rPr>
                  <w:rStyle w:val="Hyperlink"/>
                  <w:rFonts w:ascii="Trebuchet MS" w:hAnsi="Trebuchet MS" w:cs="Calibri"/>
                  <w:bCs/>
                  <w:sz w:val="22"/>
                  <w:szCs w:val="22"/>
                </w:rPr>
                <w:t>head2056</w:t>
              </w:r>
              <w:r w:rsidR="001475F5" w:rsidRPr="002155EE">
                <w:rPr>
                  <w:rStyle w:val="Hyperlink"/>
                  <w:rFonts w:ascii="Trebuchet MS" w:hAnsi="Trebuchet MS"/>
                  <w:sz w:val="22"/>
                  <w:szCs w:val="22"/>
                </w:rPr>
                <w:t>@welearn365.com</w:t>
              </w:r>
            </w:hyperlink>
          </w:p>
          <w:p w14:paraId="12234923" w14:textId="0DADA991" w:rsidR="00646D92" w:rsidRPr="002155EE" w:rsidRDefault="003E5DE6" w:rsidP="00411BE8">
            <w:pPr>
              <w:pStyle w:val="CM158"/>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2155EE">
              <w:rPr>
                <w:rFonts w:ascii="Trebuchet MS" w:hAnsi="Trebuchet MS"/>
                <w:sz w:val="22"/>
                <w:szCs w:val="22"/>
              </w:rPr>
              <w:t>tel: 01926 290330</w:t>
            </w:r>
          </w:p>
        </w:tc>
      </w:tr>
      <w:tr w:rsidR="00B07895" w:rsidRPr="002155EE" w14:paraId="1224CF45" w14:textId="77777777" w:rsidTr="00C16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7504F74" w14:textId="38D1D9F6" w:rsidR="00B07895" w:rsidRPr="002155EE" w:rsidRDefault="00B07895" w:rsidP="00411BE8">
            <w:pPr>
              <w:pStyle w:val="CM158"/>
              <w:spacing w:after="230" w:line="258" w:lineRule="atLeast"/>
              <w:rPr>
                <w:rFonts w:ascii="Trebuchet MS" w:hAnsi="Trebuchet MS" w:cs="Calibri"/>
                <w:sz w:val="22"/>
                <w:szCs w:val="22"/>
              </w:rPr>
            </w:pPr>
            <w:r w:rsidRPr="002155EE">
              <w:rPr>
                <w:rFonts w:ascii="Trebuchet MS" w:hAnsi="Trebuchet MS" w:cs="Calibri"/>
                <w:sz w:val="22"/>
                <w:szCs w:val="22"/>
              </w:rPr>
              <w:t>Designated Teacher for Looked After and Previously Looked After Children</w:t>
            </w:r>
          </w:p>
        </w:tc>
        <w:tc>
          <w:tcPr>
            <w:tcW w:w="2127" w:type="dxa"/>
          </w:tcPr>
          <w:p w14:paraId="77D0A6CD" w14:textId="77777777" w:rsidR="00B07895" w:rsidRPr="002155EE" w:rsidRDefault="00B07895" w:rsidP="00B07895">
            <w:pPr>
              <w:pStyle w:val="CM156"/>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Tabitha Bradburn</w:t>
            </w:r>
          </w:p>
          <w:p w14:paraId="6F04FDE3" w14:textId="77777777" w:rsidR="00B07895" w:rsidRPr="002155EE" w:rsidRDefault="00B07895" w:rsidP="001475F5">
            <w:pPr>
              <w:pStyle w:val="CM156"/>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p>
        </w:tc>
        <w:tc>
          <w:tcPr>
            <w:tcW w:w="4110" w:type="dxa"/>
          </w:tcPr>
          <w:p w14:paraId="2E0FB1B8" w14:textId="1E47CF8B" w:rsidR="00B07895" w:rsidRDefault="00B07895" w:rsidP="00B07895">
            <w:pPr>
              <w:pStyle w:val="CM157"/>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e</w:t>
            </w:r>
            <w:r w:rsidRPr="002155EE">
              <w:rPr>
                <w:rFonts w:ascii="Trebuchet MS" w:hAnsi="Trebuchet MS" w:cs="Calibri"/>
                <w:bCs/>
                <w:sz w:val="22"/>
                <w:szCs w:val="22"/>
              </w:rPr>
              <w:t>mail</w:t>
            </w:r>
            <w:r>
              <w:rPr>
                <w:rFonts w:ascii="Trebuchet MS" w:hAnsi="Trebuchet MS" w:cs="Calibri"/>
                <w:bCs/>
                <w:sz w:val="22"/>
                <w:szCs w:val="22"/>
              </w:rPr>
              <w:t xml:space="preserve">: </w:t>
            </w:r>
            <w:hyperlink r:id="rId85" w:history="1">
              <w:r w:rsidRPr="00AA345F">
                <w:rPr>
                  <w:rStyle w:val="Hyperlink"/>
                  <w:rFonts w:ascii="Trebuchet MS" w:hAnsi="Trebuchet MS" w:cs="Calibri"/>
                  <w:bCs/>
                  <w:sz w:val="22"/>
                  <w:szCs w:val="22"/>
                </w:rPr>
                <w:t>bradburn.t1@welearn365.com</w:t>
              </w:r>
            </w:hyperlink>
          </w:p>
          <w:p w14:paraId="2D8CEB1F" w14:textId="2B21BBB5" w:rsidR="00B07895" w:rsidRPr="002155EE" w:rsidRDefault="00B07895" w:rsidP="00B07895">
            <w:pPr>
              <w:pStyle w:val="CM157"/>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2155EE">
              <w:rPr>
                <w:rFonts w:ascii="Trebuchet MS" w:hAnsi="Trebuchet MS"/>
                <w:sz w:val="22"/>
                <w:szCs w:val="22"/>
              </w:rPr>
              <w:t>tel: 01926 290330</w:t>
            </w:r>
          </w:p>
        </w:tc>
      </w:tr>
      <w:tr w:rsidR="00B07895" w:rsidRPr="002155EE" w14:paraId="7C521FC4" w14:textId="77777777" w:rsidTr="00C165B5">
        <w:tc>
          <w:tcPr>
            <w:cnfStyle w:val="001000000000" w:firstRow="0" w:lastRow="0" w:firstColumn="1" w:lastColumn="0" w:oddVBand="0" w:evenVBand="0" w:oddHBand="0" w:evenHBand="0" w:firstRowFirstColumn="0" w:firstRowLastColumn="0" w:lastRowFirstColumn="0" w:lastRowLastColumn="0"/>
            <w:tcW w:w="3402" w:type="dxa"/>
          </w:tcPr>
          <w:p w14:paraId="1CB30C67" w14:textId="77777777" w:rsidR="00646D92" w:rsidRPr="002155EE" w:rsidRDefault="00646D92" w:rsidP="00411BE8">
            <w:pPr>
              <w:pStyle w:val="CM167"/>
              <w:spacing w:after="240"/>
              <w:rPr>
                <w:rFonts w:ascii="Trebuchet MS" w:hAnsi="Trebuchet MS" w:cs="Calibri"/>
                <w:sz w:val="22"/>
                <w:szCs w:val="22"/>
              </w:rPr>
            </w:pPr>
            <w:r w:rsidRPr="002155EE">
              <w:rPr>
                <w:rFonts w:ascii="Trebuchet MS" w:hAnsi="Trebuchet MS" w:cs="Calibri"/>
                <w:sz w:val="22"/>
                <w:szCs w:val="22"/>
              </w:rPr>
              <w:t>Nominated Safeguarding Governor</w:t>
            </w:r>
          </w:p>
        </w:tc>
        <w:tc>
          <w:tcPr>
            <w:tcW w:w="2127" w:type="dxa"/>
          </w:tcPr>
          <w:p w14:paraId="1BEF972C" w14:textId="77777777" w:rsidR="00646D92" w:rsidRPr="002155EE" w:rsidRDefault="00646D92" w:rsidP="00411BE8">
            <w:pPr>
              <w:pStyle w:val="CM158"/>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2155EE">
              <w:rPr>
                <w:rFonts w:ascii="Trebuchet MS" w:hAnsi="Trebuchet MS"/>
                <w:bCs/>
                <w:sz w:val="22"/>
                <w:szCs w:val="22"/>
              </w:rPr>
              <w:t>Ben Moses</w:t>
            </w:r>
          </w:p>
        </w:tc>
        <w:tc>
          <w:tcPr>
            <w:tcW w:w="4110" w:type="dxa"/>
          </w:tcPr>
          <w:p w14:paraId="51873EF6" w14:textId="31E2E57C" w:rsidR="00646D92" w:rsidRDefault="00646D92" w:rsidP="00411BE8">
            <w:pPr>
              <w:pStyle w:val="CM156"/>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2155EE">
              <w:rPr>
                <w:rFonts w:ascii="Trebuchet MS" w:hAnsi="Trebuchet MS" w:cs="Calibri"/>
                <w:bCs/>
                <w:sz w:val="22"/>
                <w:szCs w:val="22"/>
              </w:rPr>
              <w:t xml:space="preserve">email: </w:t>
            </w:r>
            <w:hyperlink r:id="rId86" w:history="1">
              <w:r w:rsidR="00B07895" w:rsidRPr="00AA345F">
                <w:rPr>
                  <w:rStyle w:val="Hyperlink"/>
                  <w:rFonts w:ascii="Trebuchet MS" w:hAnsi="Trebuchet MS"/>
                  <w:sz w:val="22"/>
                  <w:szCs w:val="22"/>
                </w:rPr>
                <w:t>moses.b@welearn365.com</w:t>
              </w:r>
            </w:hyperlink>
          </w:p>
          <w:p w14:paraId="4C874440" w14:textId="77777777" w:rsidR="00646D92" w:rsidRPr="002155EE" w:rsidRDefault="00646D92" w:rsidP="00411BE8">
            <w:pPr>
              <w:pStyle w:val="CM163"/>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tel: 01926 290330</w:t>
            </w:r>
          </w:p>
        </w:tc>
      </w:tr>
      <w:tr w:rsidR="00B07895" w:rsidRPr="002155EE" w14:paraId="327D5B09" w14:textId="77777777" w:rsidTr="00C16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5999E35" w14:textId="77777777" w:rsidR="00646D92" w:rsidRPr="002155EE" w:rsidRDefault="00646D92" w:rsidP="00411BE8">
            <w:pPr>
              <w:pStyle w:val="CM167"/>
              <w:spacing w:after="240"/>
              <w:rPr>
                <w:rFonts w:ascii="Trebuchet MS" w:hAnsi="Trebuchet MS" w:cs="Calibri"/>
                <w:sz w:val="22"/>
                <w:szCs w:val="22"/>
              </w:rPr>
            </w:pPr>
            <w:r w:rsidRPr="002155EE">
              <w:rPr>
                <w:rFonts w:ascii="Trebuchet MS" w:hAnsi="Trebuchet MS" w:cs="Calibri"/>
                <w:sz w:val="22"/>
                <w:szCs w:val="22"/>
              </w:rPr>
              <w:t>Chair of School Standards Committee</w:t>
            </w:r>
          </w:p>
        </w:tc>
        <w:tc>
          <w:tcPr>
            <w:tcW w:w="2127" w:type="dxa"/>
          </w:tcPr>
          <w:p w14:paraId="215748C6" w14:textId="7A72869A" w:rsidR="00646D92" w:rsidRPr="002155EE" w:rsidRDefault="005909B9" w:rsidP="00411BE8">
            <w:pPr>
              <w:pStyle w:val="CM158"/>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2155EE">
              <w:rPr>
                <w:rFonts w:ascii="Trebuchet MS" w:hAnsi="Trebuchet MS"/>
                <w:bCs/>
                <w:sz w:val="22"/>
                <w:szCs w:val="22"/>
              </w:rPr>
              <w:t>James Stacey</w:t>
            </w:r>
          </w:p>
        </w:tc>
        <w:tc>
          <w:tcPr>
            <w:tcW w:w="4110" w:type="dxa"/>
          </w:tcPr>
          <w:p w14:paraId="43C992B5" w14:textId="67C8B3EF" w:rsidR="00646D92" w:rsidRDefault="00646D92" w:rsidP="00436891">
            <w:pPr>
              <w:pStyle w:val="CM156"/>
              <w:spacing w:after="24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email:</w:t>
            </w:r>
            <w:r w:rsidR="00B07895">
              <w:rPr>
                <w:rFonts w:ascii="Trebuchet MS" w:hAnsi="Trebuchet MS"/>
                <w:sz w:val="22"/>
                <w:szCs w:val="22"/>
              </w:rPr>
              <w:t xml:space="preserve"> </w:t>
            </w:r>
            <w:hyperlink r:id="rId87" w:history="1">
              <w:r w:rsidR="00B07895" w:rsidRPr="00AA345F">
                <w:rPr>
                  <w:rStyle w:val="Hyperlink"/>
                  <w:rFonts w:ascii="Trebuchet MS" w:hAnsi="Trebuchet MS"/>
                  <w:sz w:val="22"/>
                  <w:szCs w:val="22"/>
                </w:rPr>
                <w:t>stacey.j2@welearn365.com</w:t>
              </w:r>
            </w:hyperlink>
          </w:p>
          <w:p w14:paraId="341A558E" w14:textId="77777777" w:rsidR="00436891" w:rsidRPr="002155EE" w:rsidRDefault="00A04D37" w:rsidP="00B51BAF">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2155EE">
              <w:rPr>
                <w:rFonts w:ascii="Trebuchet MS" w:hAnsi="Trebuchet MS"/>
                <w:sz w:val="22"/>
                <w:szCs w:val="22"/>
              </w:rPr>
              <w:t>tel: 01926 290330</w:t>
            </w:r>
          </w:p>
          <w:p w14:paraId="1A5E660A" w14:textId="3A06DB5D" w:rsidR="00C165B5" w:rsidRPr="002155EE" w:rsidRDefault="00C165B5" w:rsidP="00B51BAF">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tc>
      </w:tr>
    </w:tbl>
    <w:p w14:paraId="086876FD" w14:textId="39A47364" w:rsidR="003B444D" w:rsidRPr="004151F1" w:rsidRDefault="003B444D" w:rsidP="003B444D">
      <w:pPr>
        <w:rPr>
          <w:rFonts w:eastAsia="Times New Roman"/>
          <w:color w:val="000000"/>
          <w:sz w:val="24"/>
          <w:szCs w:val="24"/>
        </w:rPr>
      </w:pPr>
    </w:p>
    <w:p w14:paraId="1E4D7608" w14:textId="77777777" w:rsidR="00646D92" w:rsidRPr="004151F1" w:rsidRDefault="00646D92" w:rsidP="000B42BB">
      <w:pPr>
        <w:rPr>
          <w:rFonts w:eastAsia="Times New Roman" w:cs="Arial"/>
          <w:sz w:val="24"/>
          <w:szCs w:val="24"/>
        </w:rPr>
      </w:pPr>
      <w:r w:rsidRPr="004151F1">
        <w:br w:type="page"/>
      </w:r>
    </w:p>
    <w:p w14:paraId="04ABD03C" w14:textId="77777777" w:rsidR="00646D92" w:rsidRPr="004151F1" w:rsidRDefault="00646D92" w:rsidP="00C31BE3">
      <w:pPr>
        <w:pStyle w:val="Sub-Heading"/>
      </w:pPr>
      <w:bookmarkStart w:id="227" w:name="_Toc175128373"/>
      <w:r w:rsidRPr="004151F1">
        <w:t>Key personnel in Kingsway Community Primary School</w:t>
      </w:r>
      <w:bookmarkEnd w:id="227"/>
    </w:p>
    <w:p w14:paraId="4E60398E" w14:textId="77777777" w:rsidR="00646D92" w:rsidRPr="004151F1" w:rsidRDefault="00646D92" w:rsidP="00646D92">
      <w:pPr>
        <w:pStyle w:val="Default"/>
        <w:spacing w:after="80"/>
        <w:rPr>
          <w:rFonts w:ascii="Trebuchet MS" w:hAnsi="Trebuchet MS"/>
        </w:rPr>
      </w:pPr>
    </w:p>
    <w:tbl>
      <w:tblPr>
        <w:tblStyle w:val="GridTable2-Accent5"/>
        <w:tblW w:w="9498" w:type="dxa"/>
        <w:tblLayout w:type="fixed"/>
        <w:tblLook w:val="04A0" w:firstRow="1" w:lastRow="0" w:firstColumn="1" w:lastColumn="0" w:noHBand="0" w:noVBand="1"/>
      </w:tblPr>
      <w:tblGrid>
        <w:gridCol w:w="2907"/>
        <w:gridCol w:w="2196"/>
        <w:gridCol w:w="4395"/>
      </w:tblGrid>
      <w:tr w:rsidR="000B42BB" w:rsidRPr="00B07895" w14:paraId="7FD3BAD8" w14:textId="77777777" w:rsidTr="00C501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tcPr>
          <w:p w14:paraId="5C8CD96C" w14:textId="77777777" w:rsidR="00646D92" w:rsidRPr="00B07895" w:rsidRDefault="00646D92" w:rsidP="00411BE8">
            <w:pPr>
              <w:pStyle w:val="CM158"/>
              <w:spacing w:after="230" w:line="258" w:lineRule="atLeast"/>
              <w:jc w:val="center"/>
              <w:rPr>
                <w:rFonts w:ascii="Trebuchet MS" w:hAnsi="Trebuchet MS" w:cs="Calibri"/>
                <w:bCs w:val="0"/>
              </w:rPr>
            </w:pPr>
            <w:r w:rsidRPr="00B07895">
              <w:rPr>
                <w:rFonts w:ascii="Trebuchet MS" w:hAnsi="Trebuchet MS" w:cs="Calibri"/>
                <w:bCs w:val="0"/>
              </w:rPr>
              <w:t>Role</w:t>
            </w:r>
          </w:p>
        </w:tc>
        <w:tc>
          <w:tcPr>
            <w:tcW w:w="2196" w:type="dxa"/>
          </w:tcPr>
          <w:p w14:paraId="227DE019" w14:textId="77777777" w:rsidR="00646D92" w:rsidRPr="00B07895" w:rsidRDefault="00646D92" w:rsidP="00411BE8">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B07895">
              <w:rPr>
                <w:rFonts w:ascii="Trebuchet MS" w:hAnsi="Trebuchet MS" w:cs="Calibri"/>
                <w:bCs w:val="0"/>
              </w:rPr>
              <w:t>Name</w:t>
            </w:r>
          </w:p>
        </w:tc>
        <w:tc>
          <w:tcPr>
            <w:tcW w:w="4395" w:type="dxa"/>
          </w:tcPr>
          <w:p w14:paraId="520AED15" w14:textId="77777777" w:rsidR="00646D92" w:rsidRPr="00B07895" w:rsidRDefault="00646D92" w:rsidP="00411BE8">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B07895">
              <w:rPr>
                <w:rFonts w:ascii="Trebuchet MS" w:hAnsi="Trebuchet MS" w:cs="Calibri"/>
                <w:bCs w:val="0"/>
              </w:rPr>
              <w:t>Contact details</w:t>
            </w:r>
          </w:p>
        </w:tc>
      </w:tr>
      <w:tr w:rsidR="000B42BB" w:rsidRPr="00B07895" w14:paraId="67B10F34" w14:textId="77777777" w:rsidTr="00C50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tcPr>
          <w:p w14:paraId="1ED6DF73" w14:textId="571DC6F8" w:rsidR="00646D92" w:rsidRPr="00B07895" w:rsidRDefault="00646D92" w:rsidP="00411BE8">
            <w:pPr>
              <w:pStyle w:val="CM158"/>
              <w:spacing w:after="230" w:line="258" w:lineRule="atLeast"/>
              <w:rPr>
                <w:rFonts w:ascii="Trebuchet MS" w:hAnsi="Trebuchet MS" w:cs="Calibri"/>
                <w:sz w:val="22"/>
                <w:szCs w:val="22"/>
              </w:rPr>
            </w:pPr>
            <w:r w:rsidRPr="00B07895">
              <w:rPr>
                <w:rFonts w:ascii="Trebuchet MS" w:hAnsi="Trebuchet MS" w:cs="Calibri"/>
                <w:sz w:val="22"/>
                <w:szCs w:val="22"/>
              </w:rPr>
              <w:t>Headteacher</w:t>
            </w:r>
            <w:r w:rsidR="00942B66" w:rsidRPr="00B07895">
              <w:rPr>
                <w:rFonts w:ascii="Trebuchet MS" w:hAnsi="Trebuchet MS" w:cs="Calibri"/>
                <w:sz w:val="22"/>
                <w:szCs w:val="22"/>
              </w:rPr>
              <w:t xml:space="preserve"> (Acting)</w:t>
            </w:r>
          </w:p>
        </w:tc>
        <w:tc>
          <w:tcPr>
            <w:tcW w:w="2196" w:type="dxa"/>
          </w:tcPr>
          <w:p w14:paraId="3446F82C" w14:textId="0784ADE8" w:rsidR="00646D92" w:rsidRPr="00B07895" w:rsidRDefault="008E4D97" w:rsidP="00411BE8">
            <w:pPr>
              <w:pStyle w:val="CM158"/>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B07895">
              <w:rPr>
                <w:rFonts w:ascii="Trebuchet MS" w:hAnsi="Trebuchet MS"/>
                <w:bCs/>
                <w:sz w:val="22"/>
                <w:szCs w:val="22"/>
              </w:rPr>
              <w:t>L</w:t>
            </w:r>
            <w:r w:rsidR="00942B66" w:rsidRPr="00B07895">
              <w:rPr>
                <w:rFonts w:ascii="Trebuchet MS" w:hAnsi="Trebuchet MS"/>
                <w:bCs/>
                <w:sz w:val="22"/>
                <w:szCs w:val="22"/>
              </w:rPr>
              <w:t>orna</w:t>
            </w:r>
            <w:r w:rsidRPr="00B07895">
              <w:rPr>
                <w:rFonts w:ascii="Trebuchet MS" w:hAnsi="Trebuchet MS"/>
                <w:bCs/>
                <w:sz w:val="22"/>
                <w:szCs w:val="22"/>
              </w:rPr>
              <w:t xml:space="preserve"> Conn</w:t>
            </w:r>
            <w:r w:rsidR="00942B66" w:rsidRPr="00B07895">
              <w:rPr>
                <w:rFonts w:ascii="Trebuchet MS" w:hAnsi="Trebuchet MS"/>
                <w:bCs/>
                <w:sz w:val="22"/>
                <w:szCs w:val="22"/>
              </w:rPr>
              <w:t>elly</w:t>
            </w:r>
          </w:p>
        </w:tc>
        <w:tc>
          <w:tcPr>
            <w:tcW w:w="4395" w:type="dxa"/>
          </w:tcPr>
          <w:p w14:paraId="21AB8F12" w14:textId="1506895C" w:rsidR="00646D92" w:rsidRPr="00B07895" w:rsidRDefault="00646D92" w:rsidP="00411BE8">
            <w:pPr>
              <w:pStyle w:val="CM156"/>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B07895">
              <w:rPr>
                <w:rFonts w:ascii="Trebuchet MS" w:hAnsi="Trebuchet MS" w:cs="Calibri"/>
                <w:bCs/>
                <w:sz w:val="22"/>
                <w:szCs w:val="22"/>
              </w:rPr>
              <w:t xml:space="preserve">email: </w:t>
            </w:r>
            <w:hyperlink r:id="rId88" w:history="1">
              <w:r w:rsidR="00B07895" w:rsidRPr="00AA345F">
                <w:rPr>
                  <w:rStyle w:val="Hyperlink"/>
                  <w:rFonts w:ascii="Trebuchet MS" w:hAnsi="Trebuchet MS"/>
                  <w:sz w:val="22"/>
                  <w:szCs w:val="22"/>
                </w:rPr>
                <w:t>connelly.L@kingswayprimaryschool.org</w:t>
              </w:r>
            </w:hyperlink>
          </w:p>
          <w:p w14:paraId="4D9C6C45" w14:textId="77777777" w:rsidR="00646D92" w:rsidRPr="00B07895" w:rsidRDefault="00646D92" w:rsidP="00411BE8">
            <w:pPr>
              <w:pStyle w:val="CM156"/>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B07895">
              <w:rPr>
                <w:rFonts w:ascii="Trebuchet MS" w:hAnsi="Trebuchet MS"/>
                <w:sz w:val="22"/>
                <w:szCs w:val="22"/>
              </w:rPr>
              <w:t>tel: 01926 426896</w:t>
            </w:r>
          </w:p>
        </w:tc>
      </w:tr>
      <w:tr w:rsidR="000B42BB" w:rsidRPr="00B07895" w14:paraId="04EFBB41" w14:textId="77777777" w:rsidTr="00C50159">
        <w:tc>
          <w:tcPr>
            <w:cnfStyle w:val="001000000000" w:firstRow="0" w:lastRow="0" w:firstColumn="1" w:lastColumn="0" w:oddVBand="0" w:evenVBand="0" w:oddHBand="0" w:evenHBand="0" w:firstRowFirstColumn="0" w:firstRowLastColumn="0" w:lastRowFirstColumn="0" w:lastRowLastColumn="0"/>
            <w:tcW w:w="2907" w:type="dxa"/>
          </w:tcPr>
          <w:p w14:paraId="65FAB2EA" w14:textId="77777777" w:rsidR="00646D92" w:rsidRPr="00B07895" w:rsidRDefault="00646D92" w:rsidP="00411BE8">
            <w:pPr>
              <w:pStyle w:val="CM158"/>
              <w:spacing w:after="230" w:line="258" w:lineRule="atLeast"/>
              <w:rPr>
                <w:rFonts w:ascii="Trebuchet MS" w:hAnsi="Trebuchet MS" w:cs="Calibri"/>
                <w:sz w:val="22"/>
                <w:szCs w:val="22"/>
              </w:rPr>
            </w:pPr>
            <w:r w:rsidRPr="00B07895">
              <w:rPr>
                <w:rFonts w:ascii="Trebuchet MS" w:hAnsi="Trebuchet MS" w:cs="Calibri"/>
                <w:sz w:val="22"/>
                <w:szCs w:val="22"/>
              </w:rPr>
              <w:t>The Designated Safeguarding Lead (DSL)</w:t>
            </w:r>
          </w:p>
        </w:tc>
        <w:tc>
          <w:tcPr>
            <w:tcW w:w="2196" w:type="dxa"/>
          </w:tcPr>
          <w:p w14:paraId="5DAE9CCA" w14:textId="26C78C43" w:rsidR="00646D92" w:rsidRPr="00B07895" w:rsidRDefault="000A3399" w:rsidP="00411BE8">
            <w:pPr>
              <w:pStyle w:val="CM158"/>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B07895">
              <w:rPr>
                <w:rFonts w:ascii="Trebuchet MS" w:hAnsi="Trebuchet MS" w:cs="Calibri"/>
                <w:bCs/>
                <w:sz w:val="22"/>
                <w:szCs w:val="22"/>
              </w:rPr>
              <w:t>Lorna Connelly</w:t>
            </w:r>
          </w:p>
        </w:tc>
        <w:tc>
          <w:tcPr>
            <w:tcW w:w="4395" w:type="dxa"/>
          </w:tcPr>
          <w:p w14:paraId="0EC1CCCC" w14:textId="559AB051" w:rsidR="00646D92" w:rsidRPr="00B07895" w:rsidRDefault="00646D92" w:rsidP="00411BE8">
            <w:pPr>
              <w:pStyle w:val="CM156"/>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B07895">
              <w:rPr>
                <w:rFonts w:ascii="Trebuchet MS" w:hAnsi="Trebuchet MS" w:cs="Calibri"/>
                <w:bCs/>
                <w:sz w:val="22"/>
                <w:szCs w:val="22"/>
              </w:rPr>
              <w:t xml:space="preserve">email: </w:t>
            </w:r>
            <w:hyperlink r:id="rId89" w:history="1">
              <w:r w:rsidR="00B07895" w:rsidRPr="00AA345F">
                <w:rPr>
                  <w:rStyle w:val="Hyperlink"/>
                  <w:rFonts w:ascii="Trebuchet MS" w:hAnsi="Trebuchet MS"/>
                  <w:sz w:val="22"/>
                  <w:szCs w:val="22"/>
                </w:rPr>
                <w:t>connelly.L@kingswayprimaryschool.org</w:t>
              </w:r>
            </w:hyperlink>
          </w:p>
          <w:p w14:paraId="3BDA78AA" w14:textId="77777777" w:rsidR="00646D92" w:rsidRPr="00B07895" w:rsidRDefault="00646D92" w:rsidP="00411BE8">
            <w:pPr>
              <w:pStyle w:val="CM156"/>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B07895">
              <w:rPr>
                <w:rFonts w:ascii="Trebuchet MS" w:hAnsi="Trebuchet MS"/>
                <w:sz w:val="22"/>
                <w:szCs w:val="22"/>
              </w:rPr>
              <w:t>tel: 01926 426896</w:t>
            </w:r>
          </w:p>
        </w:tc>
      </w:tr>
      <w:tr w:rsidR="000B42BB" w:rsidRPr="00B07895" w14:paraId="665E915B" w14:textId="77777777" w:rsidTr="00C50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tcPr>
          <w:p w14:paraId="77F84FF8" w14:textId="77777777" w:rsidR="00646D92" w:rsidRPr="00B07895" w:rsidRDefault="00646D92" w:rsidP="00411BE8">
            <w:pPr>
              <w:pStyle w:val="CM158"/>
              <w:spacing w:after="230" w:line="258" w:lineRule="atLeast"/>
              <w:rPr>
                <w:rFonts w:ascii="Trebuchet MS" w:hAnsi="Trebuchet MS" w:cs="Calibri"/>
                <w:sz w:val="22"/>
                <w:szCs w:val="22"/>
              </w:rPr>
            </w:pPr>
            <w:r w:rsidRPr="00B07895">
              <w:rPr>
                <w:rFonts w:ascii="Trebuchet MS" w:hAnsi="Trebuchet MS" w:cs="Calibri"/>
                <w:sz w:val="22"/>
                <w:szCs w:val="22"/>
              </w:rPr>
              <w:t>Deputy Designated Safeguarding Lead (DDSL)</w:t>
            </w:r>
          </w:p>
        </w:tc>
        <w:tc>
          <w:tcPr>
            <w:tcW w:w="2196" w:type="dxa"/>
          </w:tcPr>
          <w:p w14:paraId="0C20D1FC" w14:textId="75E94437" w:rsidR="00646D92" w:rsidRPr="00B07895" w:rsidRDefault="00DE0C07" w:rsidP="00411BE8">
            <w:pPr>
              <w:pStyle w:val="CM158"/>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B07895">
              <w:rPr>
                <w:rFonts w:ascii="Trebuchet MS" w:hAnsi="Trebuchet MS"/>
                <w:bCs/>
                <w:sz w:val="22"/>
                <w:szCs w:val="22"/>
              </w:rPr>
              <w:t>Sophie Finch</w:t>
            </w:r>
          </w:p>
        </w:tc>
        <w:tc>
          <w:tcPr>
            <w:tcW w:w="4395" w:type="dxa"/>
          </w:tcPr>
          <w:p w14:paraId="622471CF" w14:textId="40AC44F3" w:rsidR="00646D92" w:rsidRPr="00B07895" w:rsidRDefault="00646D92" w:rsidP="00411BE8">
            <w:pPr>
              <w:pStyle w:val="CM157"/>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B07895">
              <w:rPr>
                <w:rFonts w:ascii="Trebuchet MS" w:hAnsi="Trebuchet MS"/>
                <w:sz w:val="22"/>
                <w:szCs w:val="22"/>
              </w:rPr>
              <w:t xml:space="preserve">email: </w:t>
            </w:r>
            <w:hyperlink r:id="rId90" w:history="1">
              <w:r w:rsidR="00B07895" w:rsidRPr="00AA345F">
                <w:rPr>
                  <w:rStyle w:val="Hyperlink"/>
                  <w:rFonts w:ascii="Trebuchet MS" w:hAnsi="Trebuchet MS"/>
                  <w:sz w:val="22"/>
                  <w:szCs w:val="22"/>
                </w:rPr>
                <w:t>finch.S@kingswayprimaryschool.org</w:t>
              </w:r>
            </w:hyperlink>
            <w:r w:rsidR="00983C45" w:rsidRPr="00B07895">
              <w:rPr>
                <w:rFonts w:ascii="Trebuchet MS" w:hAnsi="Trebuchet MS"/>
                <w:sz w:val="22"/>
                <w:szCs w:val="22"/>
              </w:rPr>
              <w:t xml:space="preserve"> </w:t>
            </w:r>
          </w:p>
          <w:p w14:paraId="2B2EF40F" w14:textId="77777777" w:rsidR="00646D92" w:rsidRPr="00B07895" w:rsidRDefault="00646D92" w:rsidP="00411BE8">
            <w:pPr>
              <w:pStyle w:val="CM157"/>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B07895">
              <w:rPr>
                <w:rFonts w:ascii="Trebuchet MS" w:hAnsi="Trebuchet MS"/>
                <w:sz w:val="22"/>
                <w:szCs w:val="22"/>
              </w:rPr>
              <w:t>tel: 01926 426896</w:t>
            </w:r>
          </w:p>
        </w:tc>
      </w:tr>
      <w:tr w:rsidR="000B42BB" w:rsidRPr="00B07895" w14:paraId="299029EC" w14:textId="77777777" w:rsidTr="00C50159">
        <w:tc>
          <w:tcPr>
            <w:cnfStyle w:val="001000000000" w:firstRow="0" w:lastRow="0" w:firstColumn="1" w:lastColumn="0" w:oddVBand="0" w:evenVBand="0" w:oddHBand="0" w:evenHBand="0" w:firstRowFirstColumn="0" w:firstRowLastColumn="0" w:lastRowFirstColumn="0" w:lastRowLastColumn="0"/>
            <w:tcW w:w="2907" w:type="dxa"/>
          </w:tcPr>
          <w:p w14:paraId="46D38507" w14:textId="77777777" w:rsidR="00646D92" w:rsidRPr="00B07895" w:rsidRDefault="00646D92" w:rsidP="00411BE8">
            <w:pPr>
              <w:pStyle w:val="CM158"/>
              <w:spacing w:after="230" w:line="258" w:lineRule="atLeast"/>
              <w:rPr>
                <w:rFonts w:ascii="Trebuchet MS" w:hAnsi="Trebuchet MS" w:cs="Calibri"/>
                <w:sz w:val="22"/>
                <w:szCs w:val="22"/>
              </w:rPr>
            </w:pPr>
            <w:r w:rsidRPr="00B07895">
              <w:rPr>
                <w:rFonts w:ascii="Trebuchet MS" w:hAnsi="Trebuchet MS" w:cs="Calibri"/>
                <w:sz w:val="22"/>
                <w:szCs w:val="22"/>
              </w:rPr>
              <w:t>Other staff members trained to undertake the functions of the Designated Safeguarding Lead</w:t>
            </w:r>
          </w:p>
        </w:tc>
        <w:tc>
          <w:tcPr>
            <w:tcW w:w="2196" w:type="dxa"/>
          </w:tcPr>
          <w:p w14:paraId="6AB86B99" w14:textId="498AA667" w:rsidR="00F937AB" w:rsidRPr="00B07895" w:rsidRDefault="00143185" w:rsidP="00411BE8">
            <w:pPr>
              <w:pStyle w:val="Default"/>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B07895">
              <w:rPr>
                <w:rFonts w:ascii="Trebuchet MS" w:hAnsi="Trebuchet MS"/>
                <w:sz w:val="22"/>
                <w:szCs w:val="22"/>
              </w:rPr>
              <w:t>Katie Rockcliffe</w:t>
            </w:r>
          </w:p>
          <w:p w14:paraId="5C4F0DBE" w14:textId="25595B2D" w:rsidR="00F937AB" w:rsidRPr="00B07895" w:rsidRDefault="00F937AB" w:rsidP="00411BE8">
            <w:pPr>
              <w:pStyle w:val="Default"/>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
          <w:p w14:paraId="700B8CF6" w14:textId="76DA2C96" w:rsidR="00F937AB" w:rsidRPr="00B07895" w:rsidRDefault="00E40A34" w:rsidP="00411BE8">
            <w:pPr>
              <w:pStyle w:val="Default"/>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B07895">
              <w:rPr>
                <w:rFonts w:ascii="Trebuchet MS" w:hAnsi="Trebuchet MS"/>
                <w:sz w:val="22"/>
                <w:szCs w:val="22"/>
              </w:rPr>
              <w:t>Lorna Connelly</w:t>
            </w:r>
          </w:p>
          <w:p w14:paraId="5E30C6DE" w14:textId="25A0D57C" w:rsidR="00646D92" w:rsidRPr="00B07895" w:rsidRDefault="00646D92" w:rsidP="00411BE8">
            <w:pPr>
              <w:pStyle w:val="Default"/>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p>
        </w:tc>
        <w:tc>
          <w:tcPr>
            <w:tcW w:w="4395" w:type="dxa"/>
          </w:tcPr>
          <w:p w14:paraId="6F2DF3F9" w14:textId="77777777" w:rsidR="00E40A34" w:rsidRPr="00B07895" w:rsidRDefault="00646D92" w:rsidP="00E40A34">
            <w:pPr>
              <w:pStyle w:val="CM157"/>
              <w:spacing w:before="120" w:line="23" w:lineRule="atLeast"/>
              <w:ind w:left="2223" w:hanging="2223"/>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B07895">
              <w:rPr>
                <w:rFonts w:ascii="Trebuchet MS" w:hAnsi="Trebuchet MS" w:cs="Calibri"/>
                <w:bCs/>
                <w:sz w:val="22"/>
                <w:szCs w:val="22"/>
              </w:rPr>
              <w:t>email:</w:t>
            </w:r>
          </w:p>
          <w:p w14:paraId="104A1CFA" w14:textId="5119DA3A" w:rsidR="00646D92" w:rsidRPr="00B07895" w:rsidRDefault="008825A7" w:rsidP="00B07895">
            <w:pPr>
              <w:pStyle w:val="CM157"/>
              <w:spacing w:after="120" w:line="23" w:lineRule="atLeast"/>
              <w:cnfStyle w:val="000000000000" w:firstRow="0" w:lastRow="0" w:firstColumn="0" w:lastColumn="0" w:oddVBand="0" w:evenVBand="0" w:oddHBand="0" w:evenHBand="0" w:firstRowFirstColumn="0" w:firstRowLastColumn="0" w:lastRowFirstColumn="0" w:lastRowLastColumn="0"/>
              <w:rPr>
                <w:rStyle w:val="Hyperlink"/>
                <w:rFonts w:ascii="Trebuchet MS" w:hAnsi="Trebuchet MS" w:cs="Calibri"/>
                <w:bCs/>
                <w:color w:val="auto"/>
                <w:sz w:val="22"/>
                <w:szCs w:val="22"/>
                <w:u w:val="none"/>
              </w:rPr>
            </w:pPr>
            <w:hyperlink r:id="rId91" w:history="1">
              <w:r w:rsidR="00B07895" w:rsidRPr="00AA345F">
                <w:rPr>
                  <w:rStyle w:val="Hyperlink"/>
                  <w:rFonts w:ascii="Trebuchet MS" w:hAnsi="Trebuchet MS"/>
                  <w:sz w:val="22"/>
                  <w:szCs w:val="22"/>
                </w:rPr>
                <w:t>rockcliffe.K@kingswayprimaryschool.org</w:t>
              </w:r>
            </w:hyperlink>
          </w:p>
          <w:p w14:paraId="06464CA2" w14:textId="77777777" w:rsidR="00646D92" w:rsidRPr="00B07895" w:rsidRDefault="00646D92" w:rsidP="00411BE8">
            <w:pPr>
              <w:pStyle w:val="CM157"/>
              <w:spacing w:before="120" w:after="240" w:line="23" w:lineRule="atLeast"/>
              <w:ind w:left="2220" w:hanging="222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B07895">
              <w:rPr>
                <w:rFonts w:ascii="Trebuchet MS" w:hAnsi="Trebuchet MS"/>
                <w:sz w:val="22"/>
                <w:szCs w:val="22"/>
              </w:rPr>
              <w:t>tel:  01926 426896</w:t>
            </w:r>
          </w:p>
          <w:p w14:paraId="51F6A3F7" w14:textId="6B7B01BB" w:rsidR="00646D92" w:rsidRPr="00B07895" w:rsidRDefault="00646D92" w:rsidP="00783021">
            <w:pPr>
              <w:pStyle w:val="Default"/>
              <w:spacing w:before="120" w:after="12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B07895">
              <w:rPr>
                <w:rFonts w:ascii="Trebuchet MS" w:hAnsi="Trebuchet MS" w:cs="Calibri"/>
                <w:bCs/>
                <w:sz w:val="22"/>
                <w:szCs w:val="22"/>
              </w:rPr>
              <w:t xml:space="preserve">email: </w:t>
            </w:r>
            <w:hyperlink r:id="rId92" w:history="1">
              <w:r w:rsidR="00B07895" w:rsidRPr="00AA345F">
                <w:rPr>
                  <w:rStyle w:val="Hyperlink"/>
                  <w:rFonts w:ascii="Trebuchet MS" w:hAnsi="Trebuchet MS"/>
                  <w:sz w:val="22"/>
                  <w:szCs w:val="22"/>
                </w:rPr>
                <w:t>connelly.L@kingswayprimaryschool.org</w:t>
              </w:r>
            </w:hyperlink>
            <w:r w:rsidR="00BC44E7" w:rsidRPr="00B07895">
              <w:rPr>
                <w:rFonts w:ascii="Trebuchet MS" w:hAnsi="Trebuchet MS"/>
                <w:sz w:val="22"/>
                <w:szCs w:val="22"/>
              </w:rPr>
              <w:t xml:space="preserve"> </w:t>
            </w:r>
          </w:p>
          <w:p w14:paraId="44ECD038" w14:textId="6E5BCAD4" w:rsidR="00646D92" w:rsidRPr="00B07895" w:rsidRDefault="00646D92" w:rsidP="00B51BAF">
            <w:pPr>
              <w:pStyle w:val="CM158"/>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B07895">
              <w:rPr>
                <w:rFonts w:ascii="Trebuchet MS" w:hAnsi="Trebuchet MS"/>
                <w:bCs/>
                <w:sz w:val="22"/>
                <w:szCs w:val="22"/>
              </w:rPr>
              <w:t xml:space="preserve">tel: </w:t>
            </w:r>
            <w:r w:rsidRPr="00B07895">
              <w:rPr>
                <w:rFonts w:ascii="Trebuchet MS" w:hAnsi="Trebuchet MS"/>
                <w:sz w:val="22"/>
                <w:szCs w:val="22"/>
              </w:rPr>
              <w:t>01926 426896</w:t>
            </w:r>
          </w:p>
        </w:tc>
      </w:tr>
      <w:tr w:rsidR="00FD7FF3" w:rsidRPr="00B07895" w14:paraId="03DBF29B" w14:textId="77777777" w:rsidTr="00C50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tcPr>
          <w:p w14:paraId="3D1FAB81" w14:textId="77777777" w:rsidR="00FD7FF3" w:rsidRPr="00B07895" w:rsidRDefault="00FD7FF3" w:rsidP="00FD7FF3">
            <w:pPr>
              <w:pStyle w:val="CM158"/>
              <w:spacing w:after="230" w:line="258" w:lineRule="atLeast"/>
              <w:rPr>
                <w:rFonts w:ascii="Trebuchet MS" w:hAnsi="Trebuchet MS" w:cs="Calibri"/>
                <w:sz w:val="22"/>
                <w:szCs w:val="22"/>
              </w:rPr>
            </w:pPr>
            <w:r w:rsidRPr="00B07895">
              <w:rPr>
                <w:rFonts w:ascii="Trebuchet MS" w:hAnsi="Trebuchet MS" w:cs="Calibri"/>
                <w:sz w:val="22"/>
                <w:szCs w:val="22"/>
              </w:rPr>
              <w:t>Mental Health Lead</w:t>
            </w:r>
          </w:p>
        </w:tc>
        <w:tc>
          <w:tcPr>
            <w:tcW w:w="2196" w:type="dxa"/>
          </w:tcPr>
          <w:p w14:paraId="03034CA8" w14:textId="270DE9A1" w:rsidR="00FD7FF3" w:rsidRPr="00B07895" w:rsidRDefault="00FD7FF3" w:rsidP="00FD7FF3">
            <w:pPr>
              <w:pStyle w:val="CM158"/>
              <w:spacing w:before="120" w:after="240" w:line="23" w:lineRule="atLeast"/>
              <w:ind w:right="-669"/>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B07895">
              <w:rPr>
                <w:rFonts w:ascii="Trebuchet MS" w:hAnsi="Trebuchet MS"/>
                <w:bCs/>
                <w:sz w:val="22"/>
                <w:szCs w:val="22"/>
              </w:rPr>
              <w:t>Lorna Connelly</w:t>
            </w:r>
          </w:p>
        </w:tc>
        <w:tc>
          <w:tcPr>
            <w:tcW w:w="4395" w:type="dxa"/>
          </w:tcPr>
          <w:p w14:paraId="3695D93A" w14:textId="6D9ED2F1" w:rsidR="00FD7FF3" w:rsidRPr="00B07895" w:rsidRDefault="00FD7FF3" w:rsidP="00FD7FF3">
            <w:pPr>
              <w:pStyle w:val="CM156"/>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B07895">
              <w:rPr>
                <w:rFonts w:ascii="Trebuchet MS" w:hAnsi="Trebuchet MS" w:cs="Calibri"/>
                <w:bCs/>
                <w:sz w:val="22"/>
                <w:szCs w:val="22"/>
              </w:rPr>
              <w:t xml:space="preserve">email: </w:t>
            </w:r>
            <w:hyperlink r:id="rId93" w:history="1">
              <w:r w:rsidR="00B07895" w:rsidRPr="00AA345F">
                <w:rPr>
                  <w:rStyle w:val="Hyperlink"/>
                  <w:rFonts w:ascii="Trebuchet MS" w:hAnsi="Trebuchet MS"/>
                  <w:sz w:val="22"/>
                  <w:szCs w:val="22"/>
                </w:rPr>
                <w:t>connelly.L@kingswayprimaryschool.org</w:t>
              </w:r>
            </w:hyperlink>
          </w:p>
          <w:p w14:paraId="193CA8BD" w14:textId="2DBB68C1" w:rsidR="00FD7FF3" w:rsidRPr="00B07895" w:rsidRDefault="00FD7FF3" w:rsidP="00FD7FF3">
            <w:pPr>
              <w:pStyle w:val="CM156"/>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B07895">
              <w:rPr>
                <w:rFonts w:ascii="Trebuchet MS" w:hAnsi="Trebuchet MS"/>
                <w:sz w:val="22"/>
                <w:szCs w:val="22"/>
              </w:rPr>
              <w:t>tel: 01926 426896</w:t>
            </w:r>
          </w:p>
        </w:tc>
      </w:tr>
      <w:tr w:rsidR="00FD7FF3" w:rsidRPr="00B07895" w14:paraId="6B87F9F2" w14:textId="77777777" w:rsidTr="00C50159">
        <w:trPr>
          <w:trHeight w:val="1058"/>
        </w:trPr>
        <w:tc>
          <w:tcPr>
            <w:cnfStyle w:val="001000000000" w:firstRow="0" w:lastRow="0" w:firstColumn="1" w:lastColumn="0" w:oddVBand="0" w:evenVBand="0" w:oddHBand="0" w:evenHBand="0" w:firstRowFirstColumn="0" w:firstRowLastColumn="0" w:lastRowFirstColumn="0" w:lastRowLastColumn="0"/>
            <w:tcW w:w="2907" w:type="dxa"/>
          </w:tcPr>
          <w:p w14:paraId="0170DBC9" w14:textId="77777777" w:rsidR="00FD7FF3" w:rsidRPr="00B07895" w:rsidRDefault="00FD7FF3" w:rsidP="00FD7FF3">
            <w:pPr>
              <w:pStyle w:val="CM167"/>
              <w:spacing w:after="240"/>
              <w:rPr>
                <w:rFonts w:ascii="Trebuchet MS" w:hAnsi="Trebuchet MS" w:cs="Calibri"/>
                <w:sz w:val="22"/>
                <w:szCs w:val="22"/>
              </w:rPr>
            </w:pPr>
            <w:r w:rsidRPr="00B07895">
              <w:rPr>
                <w:rFonts w:ascii="Trebuchet MS" w:hAnsi="Trebuchet MS" w:cs="Calibri"/>
                <w:sz w:val="22"/>
                <w:szCs w:val="22"/>
              </w:rPr>
              <w:t>Designated Teacher for Looked After and Previously Looked After Children</w:t>
            </w:r>
          </w:p>
        </w:tc>
        <w:tc>
          <w:tcPr>
            <w:tcW w:w="2196" w:type="dxa"/>
          </w:tcPr>
          <w:p w14:paraId="61AC6863" w14:textId="4516990E" w:rsidR="00FD7FF3" w:rsidRPr="00B07895" w:rsidRDefault="00FD7FF3" w:rsidP="00FD7FF3">
            <w:pPr>
              <w:pStyle w:val="CM158"/>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B07895">
              <w:rPr>
                <w:rFonts w:ascii="Trebuchet MS" w:hAnsi="Trebuchet MS" w:cs="Calibri"/>
                <w:bCs/>
                <w:sz w:val="22"/>
                <w:szCs w:val="22"/>
              </w:rPr>
              <w:t>Lorna Connelly</w:t>
            </w:r>
          </w:p>
        </w:tc>
        <w:tc>
          <w:tcPr>
            <w:tcW w:w="4395" w:type="dxa"/>
          </w:tcPr>
          <w:p w14:paraId="3A88746D" w14:textId="6704E65C" w:rsidR="00FD7FF3" w:rsidRPr="00B07895" w:rsidRDefault="00FD7FF3" w:rsidP="00FD7FF3">
            <w:pPr>
              <w:pStyle w:val="CM156"/>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B07895">
              <w:rPr>
                <w:rFonts w:ascii="Trebuchet MS" w:hAnsi="Trebuchet MS" w:cs="Calibri"/>
                <w:bCs/>
                <w:sz w:val="22"/>
                <w:szCs w:val="22"/>
              </w:rPr>
              <w:t xml:space="preserve">email: </w:t>
            </w:r>
            <w:hyperlink r:id="rId94" w:history="1">
              <w:r w:rsidR="00B07895" w:rsidRPr="00AA345F">
                <w:rPr>
                  <w:rStyle w:val="Hyperlink"/>
                  <w:rFonts w:ascii="Trebuchet MS" w:hAnsi="Trebuchet MS"/>
                  <w:sz w:val="22"/>
                  <w:szCs w:val="22"/>
                </w:rPr>
                <w:t>connelly.L@kingswayprimaryschool.org</w:t>
              </w:r>
            </w:hyperlink>
          </w:p>
          <w:p w14:paraId="2436F5FF" w14:textId="1FE75F94" w:rsidR="00FD7FF3" w:rsidRPr="00B07895" w:rsidRDefault="00FD7FF3" w:rsidP="00FD7FF3">
            <w:pPr>
              <w:pStyle w:val="CM156"/>
              <w:spacing w:after="240"/>
              <w:ind w:left="6521" w:hanging="6521"/>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B07895">
              <w:rPr>
                <w:rFonts w:ascii="Trebuchet MS" w:hAnsi="Trebuchet MS"/>
                <w:sz w:val="22"/>
                <w:szCs w:val="22"/>
              </w:rPr>
              <w:t>tel: 01926 426896</w:t>
            </w:r>
          </w:p>
        </w:tc>
      </w:tr>
      <w:tr w:rsidR="000B42BB" w:rsidRPr="00B07895" w14:paraId="339FF77C" w14:textId="77777777" w:rsidTr="00C501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7" w:type="dxa"/>
          </w:tcPr>
          <w:p w14:paraId="5A8CAF99" w14:textId="77777777" w:rsidR="00646D92" w:rsidRPr="00B07895" w:rsidRDefault="00646D92" w:rsidP="00411BE8">
            <w:pPr>
              <w:pStyle w:val="CM167"/>
              <w:spacing w:after="240"/>
              <w:rPr>
                <w:rFonts w:ascii="Trebuchet MS" w:hAnsi="Trebuchet MS" w:cs="Calibri"/>
                <w:sz w:val="22"/>
                <w:szCs w:val="22"/>
              </w:rPr>
            </w:pPr>
            <w:r w:rsidRPr="00B07895">
              <w:rPr>
                <w:rFonts w:ascii="Trebuchet MS" w:hAnsi="Trebuchet MS" w:cs="Calibri"/>
                <w:sz w:val="22"/>
                <w:szCs w:val="22"/>
              </w:rPr>
              <w:t>Nominated Safeguarding Governor</w:t>
            </w:r>
          </w:p>
        </w:tc>
        <w:tc>
          <w:tcPr>
            <w:tcW w:w="2196" w:type="dxa"/>
          </w:tcPr>
          <w:p w14:paraId="623975FE" w14:textId="43299EE0" w:rsidR="00646D92" w:rsidRPr="00B07895" w:rsidRDefault="001F3B3F" w:rsidP="00411BE8">
            <w:pPr>
              <w:pStyle w:val="CM156"/>
              <w:spacing w:after="240"/>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B07895">
              <w:rPr>
                <w:rFonts w:ascii="Trebuchet MS" w:hAnsi="Trebuchet MS"/>
                <w:bCs/>
                <w:sz w:val="22"/>
                <w:szCs w:val="22"/>
              </w:rPr>
              <w:t>Helen Rufus</w:t>
            </w:r>
          </w:p>
        </w:tc>
        <w:tc>
          <w:tcPr>
            <w:tcW w:w="4395" w:type="dxa"/>
          </w:tcPr>
          <w:p w14:paraId="51708350" w14:textId="27A4259C" w:rsidR="00646D92" w:rsidRPr="00B07895" w:rsidRDefault="00624B22" w:rsidP="00411BE8">
            <w:pPr>
              <w:pStyle w:val="CM156"/>
              <w:spacing w:after="24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B07895">
              <w:rPr>
                <w:rFonts w:ascii="Trebuchet MS" w:hAnsi="Trebuchet MS" w:cs="Calibri"/>
                <w:bCs/>
                <w:sz w:val="22"/>
                <w:szCs w:val="22"/>
              </w:rPr>
              <w:t>e</w:t>
            </w:r>
            <w:r w:rsidR="00646D92" w:rsidRPr="00B07895">
              <w:rPr>
                <w:rFonts w:ascii="Trebuchet MS" w:hAnsi="Trebuchet MS" w:cs="Calibri"/>
                <w:bCs/>
                <w:sz w:val="22"/>
                <w:szCs w:val="22"/>
              </w:rPr>
              <w:t>ma</w:t>
            </w:r>
            <w:r w:rsidRPr="00B07895">
              <w:rPr>
                <w:rFonts w:ascii="Trebuchet MS" w:hAnsi="Trebuchet MS" w:cs="Calibri"/>
                <w:bCs/>
                <w:sz w:val="22"/>
                <w:szCs w:val="22"/>
              </w:rPr>
              <w:t xml:space="preserve">il: </w:t>
            </w:r>
            <w:hyperlink r:id="rId95" w:history="1">
              <w:r w:rsidR="00B07895" w:rsidRPr="00AA345F">
                <w:rPr>
                  <w:rStyle w:val="Hyperlink"/>
                  <w:rFonts w:ascii="Trebuchet MS" w:hAnsi="Trebuchet MS" w:cs="Calibri"/>
                  <w:bCs/>
                  <w:sz w:val="22"/>
                  <w:szCs w:val="22"/>
                </w:rPr>
                <w:t>rufus.H@kingswayprimaryschool.org</w:t>
              </w:r>
            </w:hyperlink>
            <w:r w:rsidR="00B1345E" w:rsidRPr="00B07895">
              <w:rPr>
                <w:rFonts w:ascii="Trebuchet MS" w:hAnsi="Trebuchet MS" w:cs="Calibri"/>
                <w:bCs/>
                <w:sz w:val="22"/>
                <w:szCs w:val="22"/>
              </w:rPr>
              <w:t xml:space="preserve"> </w:t>
            </w:r>
          </w:p>
          <w:p w14:paraId="646A7F6F" w14:textId="7246BDA7" w:rsidR="00646D92" w:rsidRPr="00B07895" w:rsidRDefault="00646D92" w:rsidP="00411BE8">
            <w:pPr>
              <w:pStyle w:val="CM156"/>
              <w:spacing w:after="24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B07895">
              <w:rPr>
                <w:rFonts w:ascii="Trebuchet MS" w:hAnsi="Trebuchet MS"/>
                <w:sz w:val="22"/>
                <w:szCs w:val="22"/>
              </w:rPr>
              <w:t xml:space="preserve">tel: </w:t>
            </w:r>
            <w:r w:rsidR="00866A04" w:rsidRPr="00B07895">
              <w:rPr>
                <w:rFonts w:ascii="Trebuchet MS" w:hAnsi="Trebuchet MS"/>
                <w:sz w:val="22"/>
                <w:szCs w:val="22"/>
              </w:rPr>
              <w:t>01</w:t>
            </w:r>
            <w:r w:rsidR="00B1345E" w:rsidRPr="00B07895">
              <w:rPr>
                <w:rFonts w:ascii="Trebuchet MS" w:hAnsi="Trebuchet MS"/>
                <w:sz w:val="22"/>
                <w:szCs w:val="22"/>
              </w:rPr>
              <w:t>926 426</w:t>
            </w:r>
            <w:r w:rsidR="00783021" w:rsidRPr="00B07895">
              <w:rPr>
                <w:rFonts w:ascii="Trebuchet MS" w:hAnsi="Trebuchet MS"/>
                <w:sz w:val="22"/>
                <w:szCs w:val="22"/>
              </w:rPr>
              <w:t>896</w:t>
            </w:r>
          </w:p>
        </w:tc>
      </w:tr>
      <w:tr w:rsidR="000B42BB" w:rsidRPr="00B07895" w14:paraId="5FDA08BD" w14:textId="77777777" w:rsidTr="00C50159">
        <w:tc>
          <w:tcPr>
            <w:cnfStyle w:val="001000000000" w:firstRow="0" w:lastRow="0" w:firstColumn="1" w:lastColumn="0" w:oddVBand="0" w:evenVBand="0" w:oddHBand="0" w:evenHBand="0" w:firstRowFirstColumn="0" w:firstRowLastColumn="0" w:lastRowFirstColumn="0" w:lastRowLastColumn="0"/>
            <w:tcW w:w="2907" w:type="dxa"/>
          </w:tcPr>
          <w:p w14:paraId="0F3E2CAA" w14:textId="77777777" w:rsidR="00646D92" w:rsidRPr="00B07895" w:rsidRDefault="00646D92" w:rsidP="00411BE8">
            <w:pPr>
              <w:pStyle w:val="CM167"/>
              <w:spacing w:after="240"/>
              <w:rPr>
                <w:rFonts w:ascii="Trebuchet MS" w:hAnsi="Trebuchet MS" w:cs="Calibri"/>
                <w:sz w:val="22"/>
                <w:szCs w:val="22"/>
              </w:rPr>
            </w:pPr>
            <w:r w:rsidRPr="00B07895">
              <w:rPr>
                <w:rFonts w:ascii="Trebuchet MS" w:hAnsi="Trebuchet MS" w:cs="Calibri"/>
                <w:sz w:val="22"/>
                <w:szCs w:val="22"/>
              </w:rPr>
              <w:t>Chair of School Standards Committee</w:t>
            </w:r>
          </w:p>
        </w:tc>
        <w:tc>
          <w:tcPr>
            <w:tcW w:w="2196" w:type="dxa"/>
          </w:tcPr>
          <w:p w14:paraId="5F44288F" w14:textId="781F8762" w:rsidR="00646D92" w:rsidRPr="00B07895" w:rsidRDefault="00783021" w:rsidP="00411BE8">
            <w:pPr>
              <w:pStyle w:val="CM156"/>
              <w:spacing w:after="240"/>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B07895">
              <w:rPr>
                <w:rFonts w:ascii="Trebuchet MS" w:hAnsi="Trebuchet MS"/>
                <w:bCs/>
                <w:sz w:val="22"/>
                <w:szCs w:val="22"/>
              </w:rPr>
              <w:t>Helen Rufus</w:t>
            </w:r>
          </w:p>
        </w:tc>
        <w:tc>
          <w:tcPr>
            <w:tcW w:w="4395" w:type="dxa"/>
          </w:tcPr>
          <w:p w14:paraId="673F0C2A" w14:textId="0A270385" w:rsidR="00F161F4" w:rsidRPr="00B07895" w:rsidRDefault="00F161F4" w:rsidP="00F161F4">
            <w:pPr>
              <w:pStyle w:val="CM156"/>
              <w:spacing w:after="24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B07895">
              <w:rPr>
                <w:rFonts w:ascii="Trebuchet MS" w:hAnsi="Trebuchet MS" w:cs="Calibri"/>
                <w:bCs/>
                <w:sz w:val="22"/>
                <w:szCs w:val="22"/>
              </w:rPr>
              <w:t xml:space="preserve">email: </w:t>
            </w:r>
            <w:hyperlink r:id="rId96" w:history="1">
              <w:r w:rsidR="00B07895" w:rsidRPr="00AA345F">
                <w:rPr>
                  <w:rStyle w:val="Hyperlink"/>
                  <w:rFonts w:ascii="Trebuchet MS" w:hAnsi="Trebuchet MS" w:cs="Calibri"/>
                  <w:bCs/>
                  <w:sz w:val="22"/>
                  <w:szCs w:val="22"/>
                </w:rPr>
                <w:t>rufus.H@kingswayprimaryschool.org</w:t>
              </w:r>
            </w:hyperlink>
          </w:p>
          <w:p w14:paraId="3B28F311" w14:textId="77777777" w:rsidR="00646D92" w:rsidRPr="00B07895" w:rsidRDefault="00F161F4" w:rsidP="00F161F4">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B07895">
              <w:rPr>
                <w:rFonts w:ascii="Trebuchet MS" w:hAnsi="Trebuchet MS"/>
                <w:sz w:val="22"/>
                <w:szCs w:val="22"/>
              </w:rPr>
              <w:t xml:space="preserve">tel: </w:t>
            </w:r>
            <w:r w:rsidR="00783021" w:rsidRPr="00B07895">
              <w:rPr>
                <w:rFonts w:ascii="Trebuchet MS" w:hAnsi="Trebuchet MS"/>
                <w:sz w:val="22"/>
                <w:szCs w:val="22"/>
              </w:rPr>
              <w:t>01926 426896</w:t>
            </w:r>
          </w:p>
          <w:p w14:paraId="217E17F3" w14:textId="23D84703" w:rsidR="00DB23DA" w:rsidRPr="00B07895" w:rsidRDefault="00DB23DA" w:rsidP="00F161F4">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
        </w:tc>
      </w:tr>
    </w:tbl>
    <w:p w14:paraId="54EDD765" w14:textId="77777777" w:rsidR="00646D92" w:rsidRPr="004151F1" w:rsidRDefault="00646D92" w:rsidP="000B42BB">
      <w:pPr>
        <w:pStyle w:val="BodyTextIndent"/>
        <w:rPr>
          <w:rFonts w:ascii="Trebuchet MS" w:hAnsi="Trebuchet MS"/>
        </w:rPr>
      </w:pPr>
    </w:p>
    <w:p w14:paraId="49B6DEE4" w14:textId="77777777" w:rsidR="00646D92" w:rsidRPr="004151F1" w:rsidRDefault="00646D92" w:rsidP="000B42BB">
      <w:pPr>
        <w:pStyle w:val="BodyTextIndent"/>
        <w:rPr>
          <w:rFonts w:ascii="Trebuchet MS" w:hAnsi="Trebuchet MS"/>
        </w:rPr>
      </w:pPr>
    </w:p>
    <w:p w14:paraId="0791A8DF" w14:textId="77777777" w:rsidR="00646D92" w:rsidRPr="004151F1" w:rsidRDefault="00646D92" w:rsidP="000B42BB">
      <w:pPr>
        <w:rPr>
          <w:rFonts w:eastAsia="Times New Roman" w:cs="Arial"/>
          <w:sz w:val="24"/>
          <w:szCs w:val="24"/>
        </w:rPr>
      </w:pPr>
      <w:r w:rsidRPr="004151F1">
        <w:br w:type="page"/>
      </w:r>
    </w:p>
    <w:p w14:paraId="7A0836E5" w14:textId="77777777" w:rsidR="00646D92" w:rsidRPr="004151F1" w:rsidRDefault="00646D92" w:rsidP="00C31BE3">
      <w:pPr>
        <w:pStyle w:val="Sub-Heading"/>
      </w:pPr>
      <w:bookmarkStart w:id="228" w:name="_Toc175128374"/>
      <w:r w:rsidRPr="004151F1">
        <w:t>Key personnel in The Polesworth School</w:t>
      </w:r>
      <w:bookmarkEnd w:id="228"/>
    </w:p>
    <w:p w14:paraId="282EDEC3" w14:textId="77777777" w:rsidR="00646D92" w:rsidRPr="004151F1" w:rsidRDefault="00646D92" w:rsidP="00646D92">
      <w:pPr>
        <w:pStyle w:val="Default"/>
        <w:spacing w:after="80"/>
        <w:rPr>
          <w:rFonts w:ascii="Trebuchet MS" w:hAnsi="Trebuchet MS"/>
        </w:rPr>
      </w:pPr>
    </w:p>
    <w:tbl>
      <w:tblPr>
        <w:tblStyle w:val="GridTable2-Accent5"/>
        <w:tblW w:w="9498" w:type="dxa"/>
        <w:tblLook w:val="04A0" w:firstRow="1" w:lastRow="0" w:firstColumn="1" w:lastColumn="0" w:noHBand="0" w:noVBand="1"/>
      </w:tblPr>
      <w:tblGrid>
        <w:gridCol w:w="2835"/>
        <w:gridCol w:w="1985"/>
        <w:gridCol w:w="4678"/>
      </w:tblGrid>
      <w:tr w:rsidR="00646D92" w:rsidRPr="00B07895" w14:paraId="2BE8EF84" w14:textId="77777777" w:rsidTr="00B51B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924A426" w14:textId="77777777" w:rsidR="00646D92" w:rsidRPr="00B07895" w:rsidRDefault="00646D92" w:rsidP="00411BE8">
            <w:pPr>
              <w:pStyle w:val="CM158"/>
              <w:spacing w:after="230" w:line="258" w:lineRule="atLeast"/>
              <w:jc w:val="center"/>
              <w:rPr>
                <w:rFonts w:ascii="Trebuchet MS" w:hAnsi="Trebuchet MS" w:cs="Calibri"/>
                <w:bCs w:val="0"/>
              </w:rPr>
            </w:pPr>
            <w:r w:rsidRPr="00B07895">
              <w:rPr>
                <w:rFonts w:ascii="Trebuchet MS" w:hAnsi="Trebuchet MS" w:cs="Calibri"/>
                <w:bCs w:val="0"/>
              </w:rPr>
              <w:t>Role</w:t>
            </w:r>
          </w:p>
        </w:tc>
        <w:tc>
          <w:tcPr>
            <w:tcW w:w="1985" w:type="dxa"/>
          </w:tcPr>
          <w:p w14:paraId="7DBA2051" w14:textId="77777777" w:rsidR="00646D92" w:rsidRPr="00B07895" w:rsidRDefault="00646D92" w:rsidP="00411BE8">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B07895">
              <w:rPr>
                <w:rFonts w:ascii="Trebuchet MS" w:hAnsi="Trebuchet MS" w:cs="Calibri"/>
                <w:bCs w:val="0"/>
              </w:rPr>
              <w:t>Name</w:t>
            </w:r>
          </w:p>
        </w:tc>
        <w:tc>
          <w:tcPr>
            <w:tcW w:w="4678" w:type="dxa"/>
          </w:tcPr>
          <w:p w14:paraId="6876AD72" w14:textId="77777777" w:rsidR="00646D92" w:rsidRPr="00B07895" w:rsidRDefault="00646D92" w:rsidP="00411BE8">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B07895">
              <w:rPr>
                <w:rFonts w:ascii="Trebuchet MS" w:hAnsi="Trebuchet MS" w:cs="Calibri"/>
                <w:bCs w:val="0"/>
              </w:rPr>
              <w:t>Contact details</w:t>
            </w:r>
          </w:p>
        </w:tc>
      </w:tr>
      <w:tr w:rsidR="00646D92" w:rsidRPr="00B07895" w14:paraId="456C0828" w14:textId="77777777" w:rsidTr="00B51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5F9C8D9" w14:textId="77777777" w:rsidR="00646D92" w:rsidRPr="00B07895" w:rsidRDefault="00646D92" w:rsidP="00411BE8">
            <w:pPr>
              <w:pStyle w:val="CM158"/>
              <w:spacing w:after="230" w:line="258" w:lineRule="atLeast"/>
              <w:rPr>
                <w:rFonts w:ascii="Trebuchet MS" w:hAnsi="Trebuchet MS" w:cs="Calibri"/>
                <w:b w:val="0"/>
                <w:bCs w:val="0"/>
                <w:sz w:val="22"/>
                <w:szCs w:val="22"/>
              </w:rPr>
            </w:pPr>
            <w:r w:rsidRPr="00B07895">
              <w:rPr>
                <w:rFonts w:ascii="Trebuchet MS" w:hAnsi="Trebuchet MS" w:cs="Calibri"/>
                <w:sz w:val="22"/>
                <w:szCs w:val="22"/>
              </w:rPr>
              <w:t>Headteacher</w:t>
            </w:r>
          </w:p>
          <w:p w14:paraId="7B5E2392" w14:textId="77777777" w:rsidR="002B5F47" w:rsidRPr="00B07895" w:rsidRDefault="002B5F47" w:rsidP="002B5F47">
            <w:pPr>
              <w:pStyle w:val="Default"/>
              <w:rPr>
                <w:rFonts w:ascii="Trebuchet MS" w:hAnsi="Trebuchet MS"/>
                <w:b w:val="0"/>
                <w:bCs w:val="0"/>
                <w:sz w:val="22"/>
                <w:szCs w:val="22"/>
              </w:rPr>
            </w:pPr>
          </w:p>
          <w:p w14:paraId="22397385" w14:textId="0D4C0391" w:rsidR="002B5F47" w:rsidRPr="00B07895" w:rsidRDefault="002B5F47" w:rsidP="002B5F47">
            <w:pPr>
              <w:pStyle w:val="Default"/>
              <w:rPr>
                <w:rFonts w:ascii="Trebuchet MS" w:hAnsi="Trebuchet MS"/>
                <w:sz w:val="22"/>
                <w:szCs w:val="22"/>
              </w:rPr>
            </w:pPr>
            <w:r w:rsidRPr="00B07895">
              <w:rPr>
                <w:rFonts w:ascii="Trebuchet MS" w:hAnsi="Trebuchet MS"/>
                <w:sz w:val="22"/>
                <w:szCs w:val="22"/>
              </w:rPr>
              <w:t>Associate Headteacher</w:t>
            </w:r>
          </w:p>
        </w:tc>
        <w:tc>
          <w:tcPr>
            <w:tcW w:w="1985" w:type="dxa"/>
          </w:tcPr>
          <w:p w14:paraId="61158096" w14:textId="77777777" w:rsidR="00646D92" w:rsidRPr="00B07895" w:rsidRDefault="00646D92" w:rsidP="00411BE8">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B07895">
              <w:rPr>
                <w:rFonts w:ascii="Trebuchet MS" w:hAnsi="Trebuchet MS"/>
                <w:bCs/>
                <w:sz w:val="22"/>
                <w:szCs w:val="22"/>
              </w:rPr>
              <w:t>Maura Favell</w:t>
            </w:r>
          </w:p>
          <w:p w14:paraId="4FD3E686" w14:textId="77777777" w:rsidR="002B5F47" w:rsidRPr="00B07895" w:rsidRDefault="002B5F47" w:rsidP="002B5F47">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p w14:paraId="1111839F" w14:textId="2864643B" w:rsidR="002B5F47" w:rsidRPr="00B07895" w:rsidRDefault="002B5F47" w:rsidP="002B5F47">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B07895">
              <w:rPr>
                <w:rFonts w:ascii="Trebuchet MS" w:hAnsi="Trebuchet MS"/>
                <w:sz w:val="22"/>
                <w:szCs w:val="22"/>
              </w:rPr>
              <w:t>Chris Quinney</w:t>
            </w:r>
          </w:p>
        </w:tc>
        <w:tc>
          <w:tcPr>
            <w:tcW w:w="4678" w:type="dxa"/>
          </w:tcPr>
          <w:p w14:paraId="67F3171E" w14:textId="77D7CCC7" w:rsidR="00646D92" w:rsidRPr="00B07895" w:rsidRDefault="00646D92" w:rsidP="00411BE8">
            <w:pPr>
              <w:pStyle w:val="CM157"/>
              <w:spacing w:before="120" w:after="24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B07895">
              <w:rPr>
                <w:rFonts w:ascii="Trebuchet MS" w:hAnsi="Trebuchet MS" w:cs="Calibri"/>
                <w:bCs/>
                <w:sz w:val="22"/>
                <w:szCs w:val="22"/>
              </w:rPr>
              <w:t xml:space="preserve">email: </w:t>
            </w:r>
            <w:hyperlink r:id="rId97" w:history="1">
              <w:r w:rsidR="002B5F47" w:rsidRPr="00B07895">
                <w:rPr>
                  <w:rStyle w:val="Hyperlink"/>
                  <w:rFonts w:ascii="Trebuchet MS" w:hAnsi="Trebuchet MS" w:cs="Calibri"/>
                  <w:bCs/>
                  <w:sz w:val="22"/>
                  <w:szCs w:val="22"/>
                </w:rPr>
                <w:t>m.favell</w:t>
              </w:r>
              <w:r w:rsidR="002B5F47" w:rsidRPr="00B07895">
                <w:rPr>
                  <w:rStyle w:val="Hyperlink"/>
                  <w:rFonts w:ascii="Trebuchet MS" w:hAnsi="Trebuchet MS"/>
                  <w:sz w:val="22"/>
                  <w:szCs w:val="22"/>
                </w:rPr>
                <w:t>@thepolesworthschool.com</w:t>
              </w:r>
            </w:hyperlink>
          </w:p>
          <w:p w14:paraId="18613D13" w14:textId="5630C791" w:rsidR="002B5F47" w:rsidRPr="00B07895" w:rsidRDefault="002B5F47" w:rsidP="002B5F47">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B07895">
              <w:rPr>
                <w:rFonts w:ascii="Trebuchet MS" w:hAnsi="Trebuchet MS"/>
                <w:sz w:val="22"/>
                <w:szCs w:val="22"/>
              </w:rPr>
              <w:t xml:space="preserve">email: </w:t>
            </w:r>
            <w:hyperlink r:id="rId98" w:history="1">
              <w:r w:rsidR="00EC5235" w:rsidRPr="00B07895">
                <w:rPr>
                  <w:rStyle w:val="Hyperlink"/>
                  <w:rFonts w:ascii="Trebuchet MS" w:hAnsi="Trebuchet MS"/>
                  <w:sz w:val="22"/>
                  <w:szCs w:val="22"/>
                </w:rPr>
                <w:t>c.quinney@thepolesworthschool.com</w:t>
              </w:r>
            </w:hyperlink>
          </w:p>
          <w:p w14:paraId="274BF2D6" w14:textId="77777777" w:rsidR="00EC5235" w:rsidRPr="00B07895" w:rsidRDefault="00EC5235" w:rsidP="002B5F47">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p w14:paraId="73CAC81D" w14:textId="77777777" w:rsidR="00646D92" w:rsidRPr="00B07895" w:rsidRDefault="00646D92" w:rsidP="00411BE8">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B07895">
              <w:rPr>
                <w:rFonts w:ascii="Trebuchet MS" w:hAnsi="Trebuchet MS" w:cs="Calibri"/>
                <w:bCs/>
                <w:sz w:val="22"/>
                <w:szCs w:val="22"/>
              </w:rPr>
              <w:t xml:space="preserve">tel:  </w:t>
            </w:r>
            <w:r w:rsidRPr="00B07895">
              <w:rPr>
                <w:rFonts w:ascii="Trebuchet MS" w:hAnsi="Trebuchet MS"/>
                <w:sz w:val="22"/>
                <w:szCs w:val="22"/>
              </w:rPr>
              <w:t>01827 702205</w:t>
            </w:r>
          </w:p>
        </w:tc>
      </w:tr>
      <w:tr w:rsidR="00646D92" w:rsidRPr="00B07895" w14:paraId="7D29DE52" w14:textId="77777777" w:rsidTr="00B51BAF">
        <w:tc>
          <w:tcPr>
            <w:cnfStyle w:val="001000000000" w:firstRow="0" w:lastRow="0" w:firstColumn="1" w:lastColumn="0" w:oddVBand="0" w:evenVBand="0" w:oddHBand="0" w:evenHBand="0" w:firstRowFirstColumn="0" w:firstRowLastColumn="0" w:lastRowFirstColumn="0" w:lastRowLastColumn="0"/>
            <w:tcW w:w="0" w:type="dxa"/>
          </w:tcPr>
          <w:p w14:paraId="5C81B7AD" w14:textId="77777777" w:rsidR="00646D92" w:rsidRPr="00B07895" w:rsidRDefault="00646D92" w:rsidP="00411BE8">
            <w:pPr>
              <w:pStyle w:val="CM158"/>
              <w:spacing w:after="230" w:line="258" w:lineRule="atLeast"/>
              <w:rPr>
                <w:rFonts w:ascii="Trebuchet MS" w:hAnsi="Trebuchet MS" w:cs="Calibri"/>
                <w:sz w:val="22"/>
                <w:szCs w:val="22"/>
              </w:rPr>
            </w:pPr>
            <w:r w:rsidRPr="00B07895">
              <w:rPr>
                <w:rFonts w:ascii="Trebuchet MS" w:hAnsi="Trebuchet MS" w:cs="Calibri"/>
                <w:sz w:val="22"/>
                <w:szCs w:val="22"/>
              </w:rPr>
              <w:t>The Designated Safeguarding Lead (DSL)</w:t>
            </w:r>
          </w:p>
        </w:tc>
        <w:tc>
          <w:tcPr>
            <w:tcW w:w="1985" w:type="dxa"/>
          </w:tcPr>
          <w:p w14:paraId="77705D2F" w14:textId="3B7CA58C" w:rsidR="00646D92" w:rsidRPr="00B07895" w:rsidRDefault="008D3B26" w:rsidP="00411BE8">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B07895">
              <w:rPr>
                <w:rFonts w:ascii="Trebuchet MS" w:hAnsi="Trebuchet MS"/>
                <w:bCs/>
                <w:sz w:val="22"/>
                <w:szCs w:val="22"/>
              </w:rPr>
              <w:t>Katie Downing</w:t>
            </w:r>
          </w:p>
        </w:tc>
        <w:tc>
          <w:tcPr>
            <w:tcW w:w="4678" w:type="dxa"/>
          </w:tcPr>
          <w:p w14:paraId="2CB3BF26" w14:textId="731C35DC" w:rsidR="00646D92" w:rsidRPr="00B07895" w:rsidRDefault="00646D92" w:rsidP="00411BE8">
            <w:pPr>
              <w:pStyle w:val="CM156"/>
              <w:spacing w:after="24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B07895">
              <w:rPr>
                <w:rFonts w:ascii="Trebuchet MS" w:hAnsi="Trebuchet MS"/>
                <w:sz w:val="22"/>
                <w:szCs w:val="22"/>
              </w:rPr>
              <w:t xml:space="preserve">email: </w:t>
            </w:r>
            <w:hyperlink r:id="rId99" w:history="1">
              <w:r w:rsidR="00EC5235" w:rsidRPr="00B07895">
                <w:rPr>
                  <w:rStyle w:val="Hyperlink"/>
                  <w:rFonts w:ascii="Trebuchet MS" w:hAnsi="Trebuchet MS"/>
                  <w:sz w:val="22"/>
                  <w:szCs w:val="22"/>
                </w:rPr>
                <w:t>k.downing@thepolesworthschool.com</w:t>
              </w:r>
            </w:hyperlink>
          </w:p>
          <w:p w14:paraId="06B8DE03" w14:textId="77777777" w:rsidR="00646D92" w:rsidRPr="00B07895" w:rsidRDefault="00646D92" w:rsidP="00411BE8">
            <w:pPr>
              <w:pStyle w:val="CM156"/>
              <w:spacing w:after="24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B07895">
              <w:rPr>
                <w:rFonts w:ascii="Trebuchet MS" w:hAnsi="Trebuchet MS"/>
                <w:sz w:val="22"/>
                <w:szCs w:val="22"/>
              </w:rPr>
              <w:t>tel:      01827 702205</w:t>
            </w:r>
          </w:p>
        </w:tc>
      </w:tr>
      <w:tr w:rsidR="00646D92" w:rsidRPr="00B07895" w14:paraId="54CF1445" w14:textId="77777777" w:rsidTr="00B51BAF">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0" w:type="dxa"/>
          </w:tcPr>
          <w:p w14:paraId="4A42E9B2" w14:textId="77777777" w:rsidR="00646D92" w:rsidRPr="00B07895" w:rsidRDefault="00646D92" w:rsidP="00411BE8">
            <w:pPr>
              <w:pStyle w:val="CM158"/>
              <w:spacing w:after="230" w:line="258" w:lineRule="atLeast"/>
              <w:rPr>
                <w:rFonts w:ascii="Trebuchet MS" w:hAnsi="Trebuchet MS" w:cs="Calibri"/>
                <w:sz w:val="22"/>
                <w:szCs w:val="22"/>
              </w:rPr>
            </w:pPr>
            <w:r w:rsidRPr="00B07895">
              <w:rPr>
                <w:rFonts w:ascii="Trebuchet MS" w:hAnsi="Trebuchet MS" w:cs="Calibri"/>
                <w:sz w:val="22"/>
                <w:szCs w:val="22"/>
              </w:rPr>
              <w:t>Deputy Designated Safeguarding Lead (DDSL)</w:t>
            </w:r>
          </w:p>
        </w:tc>
        <w:tc>
          <w:tcPr>
            <w:tcW w:w="1985" w:type="dxa"/>
          </w:tcPr>
          <w:p w14:paraId="040C3FE3" w14:textId="4F7BCE03" w:rsidR="00646D92" w:rsidRPr="00B07895" w:rsidRDefault="008D3B26" w:rsidP="00411BE8">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B07895">
              <w:rPr>
                <w:rFonts w:ascii="Trebuchet MS" w:hAnsi="Trebuchet MS" w:cs="Calibri"/>
                <w:bCs/>
                <w:sz w:val="22"/>
                <w:szCs w:val="22"/>
              </w:rPr>
              <w:t>John White</w:t>
            </w:r>
          </w:p>
        </w:tc>
        <w:tc>
          <w:tcPr>
            <w:tcW w:w="4678" w:type="dxa"/>
          </w:tcPr>
          <w:p w14:paraId="64FBA25B" w14:textId="3DF90B2F" w:rsidR="00646D92" w:rsidRPr="00B07895" w:rsidRDefault="00646D92" w:rsidP="00411BE8">
            <w:pPr>
              <w:pStyle w:val="CM157"/>
              <w:spacing w:before="120" w:after="24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B07895">
              <w:rPr>
                <w:rFonts w:ascii="Trebuchet MS" w:hAnsi="Trebuchet MS" w:cs="Calibri"/>
                <w:bCs/>
                <w:sz w:val="22"/>
                <w:szCs w:val="22"/>
              </w:rPr>
              <w:t xml:space="preserve">email: </w:t>
            </w:r>
            <w:hyperlink r:id="rId100" w:history="1">
              <w:r w:rsidR="00EC5235" w:rsidRPr="00B07895">
                <w:rPr>
                  <w:rStyle w:val="Hyperlink"/>
                  <w:rFonts w:ascii="Trebuchet MS" w:hAnsi="Trebuchet MS"/>
                  <w:sz w:val="22"/>
                  <w:szCs w:val="22"/>
                </w:rPr>
                <w:t>john.white@thepolesworthschool.com</w:t>
              </w:r>
            </w:hyperlink>
          </w:p>
          <w:p w14:paraId="2490746C" w14:textId="77777777" w:rsidR="00646D92" w:rsidRPr="00B07895" w:rsidRDefault="00646D92" w:rsidP="00411BE8">
            <w:pPr>
              <w:pStyle w:val="CM157"/>
              <w:spacing w:before="120" w:after="240"/>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B07895">
              <w:rPr>
                <w:rFonts w:ascii="Trebuchet MS" w:hAnsi="Trebuchet MS" w:cs="Calibri"/>
                <w:bCs/>
                <w:sz w:val="22"/>
                <w:szCs w:val="22"/>
              </w:rPr>
              <w:t xml:space="preserve">tel:  </w:t>
            </w:r>
            <w:r w:rsidRPr="00B07895">
              <w:rPr>
                <w:rFonts w:ascii="Trebuchet MS" w:hAnsi="Trebuchet MS"/>
                <w:sz w:val="22"/>
                <w:szCs w:val="22"/>
              </w:rPr>
              <w:t>01827 702205</w:t>
            </w:r>
          </w:p>
        </w:tc>
      </w:tr>
      <w:tr w:rsidR="00646D92" w:rsidRPr="00B07895" w14:paraId="2C40E40F" w14:textId="77777777" w:rsidTr="005258CE">
        <w:trPr>
          <w:trHeight w:val="1431"/>
        </w:trPr>
        <w:tc>
          <w:tcPr>
            <w:cnfStyle w:val="001000000000" w:firstRow="0" w:lastRow="0" w:firstColumn="1" w:lastColumn="0" w:oddVBand="0" w:evenVBand="0" w:oddHBand="0" w:evenHBand="0" w:firstRowFirstColumn="0" w:firstRowLastColumn="0" w:lastRowFirstColumn="0" w:lastRowLastColumn="0"/>
            <w:tcW w:w="0" w:type="dxa"/>
          </w:tcPr>
          <w:p w14:paraId="27498E62" w14:textId="77777777" w:rsidR="00646D92" w:rsidRPr="00B07895" w:rsidRDefault="00646D92" w:rsidP="00411BE8">
            <w:pPr>
              <w:pStyle w:val="CM158"/>
              <w:spacing w:after="230" w:line="258" w:lineRule="atLeast"/>
              <w:rPr>
                <w:rFonts w:ascii="Trebuchet MS" w:hAnsi="Trebuchet MS" w:cs="Calibri"/>
                <w:sz w:val="22"/>
                <w:szCs w:val="22"/>
              </w:rPr>
            </w:pPr>
            <w:r w:rsidRPr="00B07895">
              <w:rPr>
                <w:rFonts w:ascii="Trebuchet MS" w:hAnsi="Trebuchet MS" w:cs="Calibri"/>
                <w:sz w:val="22"/>
                <w:szCs w:val="22"/>
              </w:rPr>
              <w:t>Other staff members trained to undertake the functions of the Designated Safeguarding Lead</w:t>
            </w:r>
          </w:p>
        </w:tc>
        <w:tc>
          <w:tcPr>
            <w:tcW w:w="1985" w:type="dxa"/>
          </w:tcPr>
          <w:p w14:paraId="206D41DC" w14:textId="77777777" w:rsidR="00646D92" w:rsidRPr="00B07895" w:rsidRDefault="00646D92" w:rsidP="00411BE8">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p>
          <w:p w14:paraId="24A253A0" w14:textId="77777777" w:rsidR="00D85CEE" w:rsidRPr="00B07895" w:rsidRDefault="00D85CEE" w:rsidP="00411BE8">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p>
          <w:p w14:paraId="7649BB98" w14:textId="127E5622" w:rsidR="00646D92" w:rsidRPr="00B07895" w:rsidRDefault="005258CE" w:rsidP="00411BE8">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B07895">
              <w:rPr>
                <w:rFonts w:ascii="Trebuchet MS" w:hAnsi="Trebuchet MS"/>
                <w:bCs/>
                <w:sz w:val="22"/>
                <w:szCs w:val="22"/>
              </w:rPr>
              <w:t>J</w:t>
            </w:r>
            <w:r w:rsidR="00646D92" w:rsidRPr="00B07895">
              <w:rPr>
                <w:rFonts w:ascii="Trebuchet MS" w:hAnsi="Trebuchet MS"/>
                <w:bCs/>
                <w:sz w:val="22"/>
                <w:szCs w:val="22"/>
              </w:rPr>
              <w:t>ulia Grigg</w:t>
            </w:r>
          </w:p>
          <w:p w14:paraId="05AEAC16" w14:textId="77777777" w:rsidR="00646D92" w:rsidRPr="00B07895" w:rsidRDefault="00646D92" w:rsidP="00411BE8">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p>
          <w:p w14:paraId="190C70D5" w14:textId="77777777" w:rsidR="00646D92" w:rsidRPr="00B07895" w:rsidRDefault="00646D92" w:rsidP="00411BE8">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p>
          <w:p w14:paraId="0342599F" w14:textId="0ECC3D44" w:rsidR="00646D92" w:rsidRPr="00B07895" w:rsidRDefault="00646D92" w:rsidP="00411BE8">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p>
        </w:tc>
        <w:tc>
          <w:tcPr>
            <w:tcW w:w="4678" w:type="dxa"/>
          </w:tcPr>
          <w:p w14:paraId="0F6706C6" w14:textId="77777777" w:rsidR="00A61821" w:rsidRPr="00B07895" w:rsidRDefault="00A61821" w:rsidP="00A61821">
            <w:pPr>
              <w:pStyle w:val="CM156"/>
              <w:spacing w:after="60"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p>
          <w:p w14:paraId="5E318CD3" w14:textId="60257379" w:rsidR="00646D92" w:rsidRPr="00B07895" w:rsidRDefault="00646D92" w:rsidP="00A61821">
            <w:pPr>
              <w:pStyle w:val="CM156"/>
              <w:spacing w:after="60"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B07895">
              <w:rPr>
                <w:rFonts w:ascii="Trebuchet MS" w:hAnsi="Trebuchet MS" w:cs="Calibri"/>
                <w:bCs/>
                <w:sz w:val="22"/>
                <w:szCs w:val="22"/>
              </w:rPr>
              <w:t xml:space="preserve">email: </w:t>
            </w:r>
            <w:hyperlink r:id="rId101" w:history="1">
              <w:r w:rsidR="005258CE" w:rsidRPr="00B07895">
                <w:rPr>
                  <w:rStyle w:val="Hyperlink"/>
                  <w:rFonts w:ascii="Trebuchet MS" w:hAnsi="Trebuchet MS" w:cs="Calibri"/>
                  <w:bCs/>
                  <w:sz w:val="22"/>
                  <w:szCs w:val="22"/>
                </w:rPr>
                <w:t>j.grigg</w:t>
              </w:r>
              <w:r w:rsidR="005258CE" w:rsidRPr="00B07895">
                <w:rPr>
                  <w:rStyle w:val="Hyperlink"/>
                  <w:rFonts w:ascii="Trebuchet MS" w:hAnsi="Trebuchet MS"/>
                  <w:sz w:val="22"/>
                  <w:szCs w:val="22"/>
                </w:rPr>
                <w:t>@thepolesworthschool.com</w:t>
              </w:r>
            </w:hyperlink>
          </w:p>
          <w:p w14:paraId="688A18BB" w14:textId="77777777" w:rsidR="00EC5235" w:rsidRPr="00B07895" w:rsidRDefault="00EC5235" w:rsidP="00EC5235">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
          <w:p w14:paraId="0BFD6A14" w14:textId="58F6B286" w:rsidR="00A61821" w:rsidRPr="00B07895" w:rsidRDefault="00646D92" w:rsidP="00B51BAF">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B07895">
              <w:rPr>
                <w:rFonts w:ascii="Trebuchet MS" w:hAnsi="Trebuchet MS" w:cs="Calibri"/>
                <w:bCs/>
                <w:sz w:val="22"/>
                <w:szCs w:val="22"/>
              </w:rPr>
              <w:t xml:space="preserve">tel: </w:t>
            </w:r>
            <w:r w:rsidRPr="00B07895">
              <w:rPr>
                <w:rFonts w:ascii="Trebuchet MS" w:hAnsi="Trebuchet MS"/>
                <w:sz w:val="22"/>
                <w:szCs w:val="22"/>
              </w:rPr>
              <w:t>01827 702205</w:t>
            </w:r>
          </w:p>
          <w:p w14:paraId="116896CD" w14:textId="77777777" w:rsidR="00646D92" w:rsidRPr="00B07895" w:rsidRDefault="00646D92" w:rsidP="00B51BAF">
            <w:pPr>
              <w:pStyle w:val="CM156"/>
              <w:spacing w:after="60"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
          <w:p w14:paraId="32B0307C" w14:textId="1EBBAD6F" w:rsidR="00646D92" w:rsidRPr="00B07895" w:rsidRDefault="00646D92" w:rsidP="00B51BAF">
            <w:pPr>
              <w:pStyle w:val="Default"/>
              <w:spacing w:after="6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
        </w:tc>
      </w:tr>
      <w:tr w:rsidR="00646D92" w:rsidRPr="00B07895" w14:paraId="1DF5E993" w14:textId="77777777" w:rsidTr="00B51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079D336" w14:textId="77777777" w:rsidR="00646D92" w:rsidRPr="00B07895" w:rsidRDefault="00646D92" w:rsidP="00411BE8">
            <w:pPr>
              <w:pStyle w:val="CM158"/>
              <w:spacing w:after="230" w:line="258" w:lineRule="atLeast"/>
              <w:rPr>
                <w:rFonts w:ascii="Trebuchet MS" w:hAnsi="Trebuchet MS" w:cs="Calibri"/>
                <w:sz w:val="22"/>
                <w:szCs w:val="22"/>
              </w:rPr>
            </w:pPr>
            <w:r w:rsidRPr="00B07895">
              <w:rPr>
                <w:rFonts w:ascii="Trebuchet MS" w:hAnsi="Trebuchet MS" w:cs="Calibri"/>
                <w:sz w:val="22"/>
                <w:szCs w:val="22"/>
              </w:rPr>
              <w:t>Mental Health Lead</w:t>
            </w:r>
          </w:p>
        </w:tc>
        <w:tc>
          <w:tcPr>
            <w:tcW w:w="1985" w:type="dxa"/>
          </w:tcPr>
          <w:p w14:paraId="6CA8AE8F" w14:textId="6AA609F9" w:rsidR="00646D92" w:rsidRPr="00B07895" w:rsidRDefault="008D3B26" w:rsidP="00411BE8">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B07895">
              <w:rPr>
                <w:rFonts w:ascii="Trebuchet MS" w:hAnsi="Trebuchet MS" w:cs="Calibri"/>
                <w:bCs/>
                <w:sz w:val="22"/>
                <w:szCs w:val="22"/>
              </w:rPr>
              <w:t>John White</w:t>
            </w:r>
          </w:p>
        </w:tc>
        <w:tc>
          <w:tcPr>
            <w:tcW w:w="4678" w:type="dxa"/>
          </w:tcPr>
          <w:p w14:paraId="1E3D8C07" w14:textId="410F7FB1" w:rsidR="00646D92" w:rsidRPr="00B07895" w:rsidRDefault="00646D92" w:rsidP="00411BE8">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B07895">
              <w:rPr>
                <w:rFonts w:ascii="Trebuchet MS" w:hAnsi="Trebuchet MS" w:cs="Calibri"/>
                <w:bCs/>
                <w:sz w:val="22"/>
                <w:szCs w:val="22"/>
              </w:rPr>
              <w:t xml:space="preserve">email: </w:t>
            </w:r>
            <w:hyperlink r:id="rId102" w:history="1">
              <w:r w:rsidR="00EC5235" w:rsidRPr="00B07895">
                <w:rPr>
                  <w:rStyle w:val="Hyperlink"/>
                  <w:rFonts w:ascii="Trebuchet MS" w:hAnsi="Trebuchet MS" w:cs="Calibri"/>
                  <w:bCs/>
                  <w:sz w:val="22"/>
                  <w:szCs w:val="22"/>
                </w:rPr>
                <w:t>john.white</w:t>
              </w:r>
              <w:r w:rsidR="00EC5235" w:rsidRPr="00B07895">
                <w:rPr>
                  <w:rStyle w:val="Hyperlink"/>
                  <w:rFonts w:ascii="Trebuchet MS" w:hAnsi="Trebuchet MS"/>
                  <w:sz w:val="22"/>
                  <w:szCs w:val="22"/>
                </w:rPr>
                <w:t>@thepolesworthschool.com</w:t>
              </w:r>
            </w:hyperlink>
          </w:p>
          <w:p w14:paraId="3A31A78F" w14:textId="77777777" w:rsidR="00646D92" w:rsidRPr="00B07895" w:rsidRDefault="00646D92" w:rsidP="00411BE8">
            <w:pPr>
              <w:pStyle w:val="CM156"/>
              <w:spacing w:after="24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B07895">
              <w:rPr>
                <w:rFonts w:ascii="Trebuchet MS" w:hAnsi="Trebuchet MS" w:cs="Calibri"/>
                <w:bCs/>
                <w:sz w:val="22"/>
                <w:szCs w:val="22"/>
              </w:rPr>
              <w:t xml:space="preserve">tel: </w:t>
            </w:r>
            <w:r w:rsidRPr="00B07895">
              <w:rPr>
                <w:rFonts w:ascii="Trebuchet MS" w:hAnsi="Trebuchet MS"/>
                <w:sz w:val="22"/>
                <w:szCs w:val="22"/>
              </w:rPr>
              <w:t>01827 702205</w:t>
            </w:r>
          </w:p>
        </w:tc>
      </w:tr>
      <w:tr w:rsidR="00646D92" w:rsidRPr="00B07895" w14:paraId="1B10C04E" w14:textId="77777777" w:rsidTr="00B51BAF">
        <w:trPr>
          <w:trHeight w:val="1058"/>
        </w:trPr>
        <w:tc>
          <w:tcPr>
            <w:cnfStyle w:val="001000000000" w:firstRow="0" w:lastRow="0" w:firstColumn="1" w:lastColumn="0" w:oddVBand="0" w:evenVBand="0" w:oddHBand="0" w:evenHBand="0" w:firstRowFirstColumn="0" w:firstRowLastColumn="0" w:lastRowFirstColumn="0" w:lastRowLastColumn="0"/>
            <w:tcW w:w="2835" w:type="dxa"/>
          </w:tcPr>
          <w:p w14:paraId="7E0E70F5" w14:textId="77777777" w:rsidR="00646D92" w:rsidRPr="00B07895" w:rsidRDefault="00646D92" w:rsidP="00411BE8">
            <w:pPr>
              <w:pStyle w:val="CM167"/>
              <w:spacing w:after="240"/>
              <w:rPr>
                <w:rFonts w:ascii="Trebuchet MS" w:hAnsi="Trebuchet MS" w:cs="Calibri"/>
                <w:sz w:val="22"/>
                <w:szCs w:val="22"/>
              </w:rPr>
            </w:pPr>
            <w:r w:rsidRPr="00B07895">
              <w:rPr>
                <w:rFonts w:ascii="Trebuchet MS" w:hAnsi="Trebuchet MS" w:cs="Calibri"/>
                <w:sz w:val="22"/>
                <w:szCs w:val="22"/>
              </w:rPr>
              <w:t>Designated Teacher for Looked After and Previously Looked After Children</w:t>
            </w:r>
          </w:p>
        </w:tc>
        <w:tc>
          <w:tcPr>
            <w:tcW w:w="1985" w:type="dxa"/>
          </w:tcPr>
          <w:p w14:paraId="0B106EED" w14:textId="77777777" w:rsidR="00646D92" w:rsidRPr="00B07895" w:rsidRDefault="00646D92" w:rsidP="00411BE8">
            <w:pPr>
              <w:pStyle w:val="CM158"/>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B07895">
              <w:rPr>
                <w:rFonts w:ascii="Trebuchet MS" w:hAnsi="Trebuchet MS" w:cs="Calibri"/>
                <w:bCs/>
                <w:sz w:val="22"/>
                <w:szCs w:val="22"/>
              </w:rPr>
              <w:t>Katie Downing</w:t>
            </w:r>
          </w:p>
        </w:tc>
        <w:tc>
          <w:tcPr>
            <w:tcW w:w="4678" w:type="dxa"/>
          </w:tcPr>
          <w:p w14:paraId="1C98327F" w14:textId="77777777" w:rsidR="00EC5235" w:rsidRPr="00A07487" w:rsidRDefault="00EC5235" w:rsidP="00EC5235">
            <w:pPr>
              <w:pStyle w:val="CM156"/>
              <w:spacing w:after="24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A07487">
              <w:rPr>
                <w:rFonts w:ascii="Trebuchet MS" w:hAnsi="Trebuchet MS"/>
                <w:sz w:val="22"/>
                <w:szCs w:val="22"/>
              </w:rPr>
              <w:t xml:space="preserve">email: </w:t>
            </w:r>
            <w:hyperlink r:id="rId103" w:history="1">
              <w:r w:rsidRPr="00A07487">
                <w:rPr>
                  <w:rStyle w:val="Hyperlink"/>
                  <w:rFonts w:ascii="Trebuchet MS" w:hAnsi="Trebuchet MS"/>
                  <w:sz w:val="22"/>
                  <w:szCs w:val="22"/>
                </w:rPr>
                <w:t>k.downing@thepolesworthschool.com</w:t>
              </w:r>
            </w:hyperlink>
          </w:p>
          <w:p w14:paraId="09CD10F8" w14:textId="15D5F4E7" w:rsidR="00646D92" w:rsidRPr="00B07895" w:rsidRDefault="00EC5235" w:rsidP="00EC5235">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B07895">
              <w:rPr>
                <w:rFonts w:ascii="Trebuchet MS" w:hAnsi="Trebuchet MS"/>
                <w:sz w:val="22"/>
                <w:szCs w:val="22"/>
              </w:rPr>
              <w:t>tel:      01827 702205</w:t>
            </w:r>
          </w:p>
        </w:tc>
      </w:tr>
      <w:tr w:rsidR="00646D92" w:rsidRPr="00B07895" w14:paraId="3A1A7EBB" w14:textId="77777777" w:rsidTr="00B51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CAE2B61" w14:textId="77777777" w:rsidR="00646D92" w:rsidRPr="00B07895" w:rsidRDefault="00646D92" w:rsidP="00411BE8">
            <w:pPr>
              <w:pStyle w:val="CM167"/>
              <w:spacing w:after="240"/>
              <w:rPr>
                <w:rFonts w:ascii="Trebuchet MS" w:hAnsi="Trebuchet MS" w:cs="Calibri"/>
                <w:sz w:val="22"/>
                <w:szCs w:val="22"/>
              </w:rPr>
            </w:pPr>
            <w:r w:rsidRPr="00B07895">
              <w:rPr>
                <w:rFonts w:ascii="Trebuchet MS" w:hAnsi="Trebuchet MS" w:cs="Calibri"/>
                <w:sz w:val="22"/>
                <w:szCs w:val="22"/>
              </w:rPr>
              <w:t>Nominated Safeguarding Governor</w:t>
            </w:r>
          </w:p>
        </w:tc>
        <w:tc>
          <w:tcPr>
            <w:tcW w:w="1985" w:type="dxa"/>
          </w:tcPr>
          <w:p w14:paraId="70C3072B" w14:textId="77777777" w:rsidR="00646D92" w:rsidRPr="00B07895" w:rsidRDefault="00646D92" w:rsidP="00411BE8">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B07895">
              <w:rPr>
                <w:rFonts w:ascii="Trebuchet MS" w:hAnsi="Trebuchet MS" w:cs="Calibri"/>
                <w:bCs/>
                <w:sz w:val="22"/>
                <w:szCs w:val="22"/>
              </w:rPr>
              <w:t>Jo Collinson</w:t>
            </w:r>
          </w:p>
        </w:tc>
        <w:tc>
          <w:tcPr>
            <w:tcW w:w="4678" w:type="dxa"/>
          </w:tcPr>
          <w:p w14:paraId="5B278928" w14:textId="392B282B" w:rsidR="00EC5235" w:rsidRPr="00B07895" w:rsidRDefault="00646D92"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B07895">
              <w:rPr>
                <w:rFonts w:ascii="Trebuchet MS" w:hAnsi="Trebuchet MS" w:cs="Calibri"/>
                <w:bCs/>
                <w:sz w:val="22"/>
                <w:szCs w:val="22"/>
              </w:rPr>
              <w:t xml:space="preserve">email: </w:t>
            </w:r>
            <w:hyperlink r:id="rId104" w:history="1">
              <w:r w:rsidR="00EC5235" w:rsidRPr="00B07895">
                <w:rPr>
                  <w:rStyle w:val="Hyperlink"/>
                  <w:rFonts w:ascii="Trebuchet MS" w:hAnsi="Trebuchet MS"/>
                  <w:sz w:val="22"/>
                  <w:szCs w:val="22"/>
                </w:rPr>
                <w:t>j.collinson@thepolesworthschoolgov.org</w:t>
              </w:r>
            </w:hyperlink>
          </w:p>
          <w:p w14:paraId="131CF317" w14:textId="77777777" w:rsidR="00646D92" w:rsidRPr="00B07895" w:rsidRDefault="00646D92"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p>
          <w:p w14:paraId="58A67D8A" w14:textId="77777777" w:rsidR="00646D92" w:rsidRPr="00B07895" w:rsidRDefault="00646D92"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B07895">
              <w:rPr>
                <w:rFonts w:ascii="Trebuchet MS" w:hAnsi="Trebuchet MS"/>
                <w:bCs/>
                <w:sz w:val="22"/>
                <w:szCs w:val="22"/>
              </w:rPr>
              <w:t xml:space="preserve">tel: </w:t>
            </w:r>
            <w:r w:rsidRPr="00B07895">
              <w:rPr>
                <w:rFonts w:ascii="Trebuchet MS" w:hAnsi="Trebuchet MS"/>
                <w:sz w:val="22"/>
                <w:szCs w:val="22"/>
              </w:rPr>
              <w:t>01827 702205</w:t>
            </w:r>
          </w:p>
          <w:p w14:paraId="062AFC37" w14:textId="77777777" w:rsidR="00646D92" w:rsidRPr="00B07895" w:rsidRDefault="00646D92"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p>
        </w:tc>
      </w:tr>
      <w:tr w:rsidR="00646D92" w:rsidRPr="00B07895" w14:paraId="3E5E0EB2" w14:textId="77777777" w:rsidTr="00B51BAF">
        <w:tc>
          <w:tcPr>
            <w:cnfStyle w:val="001000000000" w:firstRow="0" w:lastRow="0" w:firstColumn="1" w:lastColumn="0" w:oddVBand="0" w:evenVBand="0" w:oddHBand="0" w:evenHBand="0" w:firstRowFirstColumn="0" w:firstRowLastColumn="0" w:lastRowFirstColumn="0" w:lastRowLastColumn="0"/>
            <w:tcW w:w="0" w:type="dxa"/>
          </w:tcPr>
          <w:p w14:paraId="257CA0FB" w14:textId="77777777" w:rsidR="00646D92" w:rsidRPr="00B07895" w:rsidRDefault="00646D92" w:rsidP="00411BE8">
            <w:pPr>
              <w:pStyle w:val="CM167"/>
              <w:spacing w:after="240"/>
              <w:rPr>
                <w:rFonts w:ascii="Trebuchet MS" w:hAnsi="Trebuchet MS" w:cs="Calibri"/>
                <w:sz w:val="22"/>
                <w:szCs w:val="22"/>
              </w:rPr>
            </w:pPr>
            <w:r w:rsidRPr="00B07895">
              <w:rPr>
                <w:rFonts w:ascii="Trebuchet MS" w:hAnsi="Trebuchet MS" w:cs="Calibri"/>
                <w:sz w:val="22"/>
                <w:szCs w:val="22"/>
              </w:rPr>
              <w:t>Chair of School Standards Committee</w:t>
            </w:r>
          </w:p>
        </w:tc>
        <w:tc>
          <w:tcPr>
            <w:tcW w:w="1985" w:type="dxa"/>
          </w:tcPr>
          <w:p w14:paraId="393876E1" w14:textId="5167E56F" w:rsidR="00646D92" w:rsidRPr="00B07895" w:rsidRDefault="00574C50" w:rsidP="00411BE8">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B07895">
              <w:rPr>
                <w:rFonts w:ascii="Trebuchet MS" w:hAnsi="Trebuchet MS" w:cs="Calibri"/>
                <w:bCs/>
                <w:sz w:val="22"/>
                <w:szCs w:val="22"/>
              </w:rPr>
              <w:t>Alex Ladkin</w:t>
            </w:r>
          </w:p>
        </w:tc>
        <w:tc>
          <w:tcPr>
            <w:tcW w:w="4678" w:type="dxa"/>
          </w:tcPr>
          <w:p w14:paraId="412C6BA5" w14:textId="1DCB73C0" w:rsidR="00574C50" w:rsidRPr="00A07487" w:rsidRDefault="00A07487" w:rsidP="00411BE8">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A07487">
              <w:rPr>
                <w:rFonts w:ascii="Trebuchet MS" w:hAnsi="Trebuchet MS" w:cs="Calibri"/>
                <w:bCs/>
                <w:sz w:val="22"/>
                <w:szCs w:val="22"/>
              </w:rPr>
              <w:t>e</w:t>
            </w:r>
            <w:r w:rsidR="00646D92" w:rsidRPr="00A07487">
              <w:rPr>
                <w:rFonts w:ascii="Trebuchet MS" w:hAnsi="Trebuchet MS" w:cs="Calibri"/>
                <w:bCs/>
                <w:sz w:val="22"/>
                <w:szCs w:val="22"/>
              </w:rPr>
              <w:t>mail</w:t>
            </w:r>
            <w:r w:rsidRPr="00A07487">
              <w:rPr>
                <w:rFonts w:ascii="Trebuchet MS" w:hAnsi="Trebuchet MS" w:cs="Calibri"/>
                <w:bCs/>
                <w:sz w:val="22"/>
                <w:szCs w:val="22"/>
              </w:rPr>
              <w:t>:</w:t>
            </w:r>
            <w:r w:rsidR="00646D92" w:rsidRPr="00A07487">
              <w:rPr>
                <w:rFonts w:ascii="Trebuchet MS" w:hAnsi="Trebuchet MS" w:cs="Calibri"/>
                <w:bCs/>
                <w:sz w:val="22"/>
                <w:szCs w:val="22"/>
              </w:rPr>
              <w:t xml:space="preserve"> </w:t>
            </w:r>
            <w:hyperlink r:id="rId105" w:history="1">
              <w:r w:rsidR="00574C50" w:rsidRPr="00A07487">
                <w:rPr>
                  <w:rStyle w:val="Hyperlink"/>
                  <w:rFonts w:ascii="Trebuchet MS" w:hAnsi="Trebuchet MS" w:cs="Calibri"/>
                  <w:bCs/>
                  <w:sz w:val="22"/>
                  <w:szCs w:val="22"/>
                </w:rPr>
                <w:t>a</w:t>
              </w:r>
              <w:r w:rsidR="00574C50" w:rsidRPr="00A07487">
                <w:rPr>
                  <w:rStyle w:val="Hyperlink"/>
                  <w:rFonts w:ascii="Trebuchet MS" w:hAnsi="Trebuchet MS"/>
                  <w:sz w:val="22"/>
                  <w:szCs w:val="22"/>
                </w:rPr>
                <w:t>.ladkin@thepolesworthschool.com</w:t>
              </w:r>
            </w:hyperlink>
          </w:p>
          <w:p w14:paraId="0A3D1B7E" w14:textId="77777777" w:rsidR="00646D92" w:rsidRPr="00A07487" w:rsidRDefault="00646D92" w:rsidP="00411BE8">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p>
          <w:p w14:paraId="655477BB" w14:textId="7BA3880A" w:rsidR="00646D92" w:rsidRPr="00A07487" w:rsidRDefault="00574C50" w:rsidP="00411BE8">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A07487">
              <w:rPr>
                <w:rFonts w:ascii="Trebuchet MS" w:hAnsi="Trebuchet MS" w:cs="Calibri"/>
                <w:bCs/>
                <w:sz w:val="22"/>
                <w:szCs w:val="22"/>
              </w:rPr>
              <w:t>t</w:t>
            </w:r>
            <w:r w:rsidR="00646D92" w:rsidRPr="00A07487">
              <w:rPr>
                <w:rFonts w:ascii="Trebuchet MS" w:hAnsi="Trebuchet MS" w:cs="Calibri"/>
                <w:bCs/>
                <w:sz w:val="22"/>
                <w:szCs w:val="22"/>
              </w:rPr>
              <w:t>el: 01827 702205</w:t>
            </w:r>
          </w:p>
          <w:p w14:paraId="74821B4B" w14:textId="77777777" w:rsidR="00646D92" w:rsidRPr="00B07895" w:rsidRDefault="00646D92" w:rsidP="00411BE8">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p>
        </w:tc>
      </w:tr>
    </w:tbl>
    <w:p w14:paraId="3966A5A5" w14:textId="77777777" w:rsidR="00646D92" w:rsidRPr="004151F1" w:rsidRDefault="00646D92" w:rsidP="000B42BB">
      <w:pPr>
        <w:rPr>
          <w:rFonts w:eastAsia="Times New Roman" w:cs="Arial"/>
          <w:sz w:val="24"/>
          <w:szCs w:val="24"/>
        </w:rPr>
      </w:pPr>
      <w:r w:rsidRPr="004151F1">
        <w:br w:type="page"/>
      </w:r>
    </w:p>
    <w:p w14:paraId="31ED82C2" w14:textId="77777777" w:rsidR="00646D92" w:rsidRPr="004151F1" w:rsidRDefault="00646D92" w:rsidP="00C31BE3">
      <w:pPr>
        <w:pStyle w:val="Sub-Heading"/>
      </w:pPr>
      <w:bookmarkStart w:id="229" w:name="_Toc175128375"/>
      <w:r w:rsidRPr="004151F1">
        <w:t>Key personnel in Stratford-upon-Avon Primary School</w:t>
      </w:r>
      <w:bookmarkEnd w:id="229"/>
    </w:p>
    <w:p w14:paraId="7FBE21D1" w14:textId="77777777" w:rsidR="00646D92" w:rsidRPr="004151F1" w:rsidRDefault="00646D92" w:rsidP="00646D92">
      <w:pPr>
        <w:pStyle w:val="Default"/>
        <w:spacing w:after="80"/>
        <w:rPr>
          <w:rFonts w:ascii="Trebuchet MS" w:hAnsi="Trebuchet MS"/>
        </w:rPr>
      </w:pPr>
    </w:p>
    <w:tbl>
      <w:tblPr>
        <w:tblStyle w:val="GridTable2-Accent5"/>
        <w:tblW w:w="9498" w:type="dxa"/>
        <w:tblLayout w:type="fixed"/>
        <w:tblLook w:val="04A0" w:firstRow="1" w:lastRow="0" w:firstColumn="1" w:lastColumn="0" w:noHBand="0" w:noVBand="1"/>
      </w:tblPr>
      <w:tblGrid>
        <w:gridCol w:w="2835"/>
        <w:gridCol w:w="2694"/>
        <w:gridCol w:w="3969"/>
      </w:tblGrid>
      <w:tr w:rsidR="00646D92" w:rsidRPr="007B0F03" w14:paraId="45768778" w14:textId="77777777" w:rsidTr="00411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C244ADC" w14:textId="77777777" w:rsidR="00646D92" w:rsidRPr="007B0F03" w:rsidRDefault="00646D92" w:rsidP="00411BE8">
            <w:pPr>
              <w:pStyle w:val="CM158"/>
              <w:spacing w:after="230" w:line="258" w:lineRule="atLeast"/>
              <w:jc w:val="center"/>
              <w:rPr>
                <w:rFonts w:ascii="Trebuchet MS" w:hAnsi="Trebuchet MS" w:cs="Calibri"/>
                <w:bCs w:val="0"/>
              </w:rPr>
            </w:pPr>
            <w:r w:rsidRPr="007B0F03">
              <w:rPr>
                <w:rFonts w:ascii="Trebuchet MS" w:hAnsi="Trebuchet MS" w:cs="Calibri"/>
                <w:bCs w:val="0"/>
              </w:rPr>
              <w:t>Role</w:t>
            </w:r>
          </w:p>
        </w:tc>
        <w:tc>
          <w:tcPr>
            <w:tcW w:w="0" w:type="dxa"/>
          </w:tcPr>
          <w:p w14:paraId="57589E2E" w14:textId="77777777" w:rsidR="00646D92" w:rsidRPr="007B0F03" w:rsidRDefault="00646D92" w:rsidP="00411BE8">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7B0F03">
              <w:rPr>
                <w:rFonts w:ascii="Trebuchet MS" w:hAnsi="Trebuchet MS" w:cs="Calibri"/>
                <w:bCs w:val="0"/>
              </w:rPr>
              <w:t>Name</w:t>
            </w:r>
          </w:p>
        </w:tc>
        <w:tc>
          <w:tcPr>
            <w:tcW w:w="0" w:type="dxa"/>
          </w:tcPr>
          <w:p w14:paraId="7DB936C1" w14:textId="77777777" w:rsidR="00646D92" w:rsidRPr="007B0F03" w:rsidRDefault="00646D92" w:rsidP="00411BE8">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7B0F03">
              <w:rPr>
                <w:rFonts w:ascii="Trebuchet MS" w:hAnsi="Trebuchet MS" w:cs="Calibri"/>
                <w:bCs w:val="0"/>
              </w:rPr>
              <w:t>Contact details</w:t>
            </w:r>
          </w:p>
        </w:tc>
      </w:tr>
      <w:tr w:rsidR="00646D92" w:rsidRPr="007B0F03" w14:paraId="152E66EC" w14:textId="77777777" w:rsidTr="00411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F37DC16" w14:textId="7BAE4D4E" w:rsidR="00646D92" w:rsidRPr="007B0F03" w:rsidRDefault="00646D92" w:rsidP="00411BE8">
            <w:pPr>
              <w:pStyle w:val="CM158"/>
              <w:spacing w:after="230" w:line="258" w:lineRule="atLeast"/>
              <w:rPr>
                <w:rFonts w:ascii="Trebuchet MS" w:hAnsi="Trebuchet MS" w:cs="Calibri"/>
                <w:sz w:val="22"/>
                <w:szCs w:val="22"/>
              </w:rPr>
            </w:pPr>
            <w:r w:rsidRPr="007B0F03">
              <w:rPr>
                <w:rFonts w:ascii="Trebuchet MS" w:hAnsi="Trebuchet MS" w:cs="Calibri"/>
                <w:sz w:val="22"/>
                <w:szCs w:val="22"/>
              </w:rPr>
              <w:t>Headteacher</w:t>
            </w:r>
          </w:p>
        </w:tc>
        <w:tc>
          <w:tcPr>
            <w:tcW w:w="0" w:type="dxa"/>
          </w:tcPr>
          <w:p w14:paraId="4D031B7F" w14:textId="18476C79" w:rsidR="00646D92" w:rsidRPr="007B0F03" w:rsidRDefault="00646D92" w:rsidP="00411BE8">
            <w:pPr>
              <w:pStyle w:val="CM158"/>
              <w:spacing w:before="120" w:after="2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7B0F03">
              <w:rPr>
                <w:rFonts w:ascii="Trebuchet MS" w:hAnsi="Trebuchet MS"/>
                <w:bCs/>
                <w:sz w:val="22"/>
                <w:szCs w:val="22"/>
              </w:rPr>
              <w:t>Gill Humphriss</w:t>
            </w:r>
          </w:p>
        </w:tc>
        <w:tc>
          <w:tcPr>
            <w:tcW w:w="0" w:type="dxa"/>
          </w:tcPr>
          <w:p w14:paraId="0B42B95F" w14:textId="77777777" w:rsidR="00646D92" w:rsidRPr="007B0F03" w:rsidRDefault="00646D92" w:rsidP="00411BE8">
            <w:pPr>
              <w:pStyle w:val="CM156"/>
              <w:spacing w:before="120" w:after="2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7B0F03">
              <w:rPr>
                <w:rFonts w:ascii="Trebuchet MS" w:hAnsi="Trebuchet MS"/>
                <w:bCs/>
                <w:sz w:val="22"/>
                <w:szCs w:val="22"/>
              </w:rPr>
              <w:t xml:space="preserve">email: </w:t>
            </w:r>
            <w:hyperlink r:id="rId106" w:history="1">
              <w:r w:rsidRPr="007B0F03">
                <w:rPr>
                  <w:rStyle w:val="Hyperlink"/>
                  <w:rFonts w:ascii="Trebuchet MS" w:hAnsi="Trebuchet MS"/>
                  <w:bCs/>
                  <w:sz w:val="22"/>
                  <w:szCs w:val="22"/>
                </w:rPr>
                <w:t>head2042@welearn365.com</w:t>
              </w:r>
            </w:hyperlink>
          </w:p>
          <w:p w14:paraId="19CE2A03" w14:textId="77777777" w:rsidR="00646D92" w:rsidRPr="007B0F03" w:rsidRDefault="00646D92" w:rsidP="00411BE8">
            <w:pPr>
              <w:pStyle w:val="CM156"/>
              <w:spacing w:before="120" w:after="2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7B0F03">
              <w:rPr>
                <w:rFonts w:ascii="Trebuchet MS" w:hAnsi="Trebuchet MS"/>
                <w:bCs/>
                <w:sz w:val="22"/>
                <w:szCs w:val="22"/>
              </w:rPr>
              <w:t xml:space="preserve">tel: 01789 293201 </w:t>
            </w:r>
          </w:p>
        </w:tc>
      </w:tr>
      <w:tr w:rsidR="00646D92" w:rsidRPr="007B0F03" w14:paraId="38E17F4D" w14:textId="77777777" w:rsidTr="00411BE8">
        <w:tc>
          <w:tcPr>
            <w:cnfStyle w:val="001000000000" w:firstRow="0" w:lastRow="0" w:firstColumn="1" w:lastColumn="0" w:oddVBand="0" w:evenVBand="0" w:oddHBand="0" w:evenHBand="0" w:firstRowFirstColumn="0" w:firstRowLastColumn="0" w:lastRowFirstColumn="0" w:lastRowLastColumn="0"/>
            <w:tcW w:w="0" w:type="dxa"/>
          </w:tcPr>
          <w:p w14:paraId="302F1732" w14:textId="77777777" w:rsidR="00646D92" w:rsidRPr="007B0F03" w:rsidRDefault="00646D92" w:rsidP="00411BE8">
            <w:pPr>
              <w:pStyle w:val="CM158"/>
              <w:spacing w:after="230" w:line="258" w:lineRule="atLeast"/>
              <w:rPr>
                <w:rFonts w:ascii="Trebuchet MS" w:hAnsi="Trebuchet MS" w:cs="Calibri"/>
                <w:sz w:val="22"/>
                <w:szCs w:val="22"/>
              </w:rPr>
            </w:pPr>
            <w:r w:rsidRPr="007B0F03">
              <w:rPr>
                <w:rFonts w:ascii="Trebuchet MS" w:hAnsi="Trebuchet MS" w:cs="Calibri"/>
                <w:sz w:val="22"/>
                <w:szCs w:val="22"/>
              </w:rPr>
              <w:t>The Designated Safeguarding Lead (DSL)</w:t>
            </w:r>
          </w:p>
        </w:tc>
        <w:tc>
          <w:tcPr>
            <w:tcW w:w="0" w:type="dxa"/>
          </w:tcPr>
          <w:p w14:paraId="19999A21" w14:textId="0B9434B4" w:rsidR="00646D92" w:rsidRPr="007B0F03" w:rsidRDefault="008D3B26" w:rsidP="00411BE8">
            <w:pPr>
              <w:pStyle w:val="CM158"/>
              <w:spacing w:before="120" w:after="240"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7B0F03">
              <w:rPr>
                <w:rFonts w:ascii="Trebuchet MS" w:hAnsi="Trebuchet MS"/>
                <w:bCs/>
                <w:sz w:val="22"/>
                <w:szCs w:val="22"/>
              </w:rPr>
              <w:t>Gill Humphriss</w:t>
            </w:r>
            <w:r w:rsidR="00646D92" w:rsidRPr="007B0F03">
              <w:rPr>
                <w:rFonts w:ascii="Trebuchet MS" w:hAnsi="Trebuchet MS"/>
                <w:bCs/>
                <w:sz w:val="22"/>
                <w:szCs w:val="22"/>
              </w:rPr>
              <w:t xml:space="preserve"> </w:t>
            </w:r>
          </w:p>
        </w:tc>
        <w:tc>
          <w:tcPr>
            <w:tcW w:w="0" w:type="dxa"/>
          </w:tcPr>
          <w:p w14:paraId="34BAA9F9" w14:textId="693D504F" w:rsidR="00646D92" w:rsidRPr="007B0F03" w:rsidRDefault="00646D92" w:rsidP="00411BE8">
            <w:pPr>
              <w:pStyle w:val="CM157"/>
              <w:spacing w:before="120" w:after="240"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7B0F03">
              <w:rPr>
                <w:rFonts w:ascii="Trebuchet MS" w:hAnsi="Trebuchet MS" w:cs="Calibri"/>
                <w:bCs/>
                <w:sz w:val="22"/>
                <w:szCs w:val="22"/>
              </w:rPr>
              <w:t xml:space="preserve">email: </w:t>
            </w:r>
            <w:hyperlink r:id="rId107" w:history="1">
              <w:r w:rsidR="002155EE" w:rsidRPr="007B0F03">
                <w:rPr>
                  <w:rStyle w:val="Hyperlink"/>
                  <w:rFonts w:ascii="Trebuchet MS" w:hAnsi="Trebuchet MS" w:cs="Calibri"/>
                  <w:bCs/>
                  <w:sz w:val="22"/>
                  <w:szCs w:val="22"/>
                </w:rPr>
                <w:t>head2042</w:t>
              </w:r>
              <w:r w:rsidR="002155EE" w:rsidRPr="007B0F03">
                <w:rPr>
                  <w:rStyle w:val="Hyperlink"/>
                  <w:rFonts w:ascii="Trebuchet MS" w:hAnsi="Trebuchet MS"/>
                  <w:bCs/>
                  <w:sz w:val="22"/>
                  <w:szCs w:val="22"/>
                </w:rPr>
                <w:t>@welearn365.com</w:t>
              </w:r>
            </w:hyperlink>
          </w:p>
          <w:p w14:paraId="781781F5" w14:textId="77777777" w:rsidR="00646D92" w:rsidRPr="007B0F03" w:rsidRDefault="00646D92" w:rsidP="00411BE8">
            <w:pPr>
              <w:pStyle w:val="CM157"/>
              <w:spacing w:before="120" w:after="240"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7B0F03">
              <w:rPr>
                <w:rFonts w:ascii="Trebuchet MS" w:hAnsi="Trebuchet MS"/>
                <w:bCs/>
                <w:sz w:val="22"/>
                <w:szCs w:val="22"/>
              </w:rPr>
              <w:t>tel: 01789 293201</w:t>
            </w:r>
          </w:p>
        </w:tc>
      </w:tr>
      <w:tr w:rsidR="00646D92" w:rsidRPr="007B0F03" w14:paraId="68D91E61" w14:textId="77777777" w:rsidTr="008F18B6">
        <w:trPr>
          <w:cnfStyle w:val="000000100000" w:firstRow="0" w:lastRow="0" w:firstColumn="0" w:lastColumn="0" w:oddVBand="0" w:evenVBand="0" w:oddHBand="1" w:evenHBand="0" w:firstRowFirstColumn="0" w:firstRowLastColumn="0" w:lastRowFirstColumn="0" w:lastRowLastColumn="0"/>
          <w:trHeight w:val="2252"/>
        </w:trPr>
        <w:tc>
          <w:tcPr>
            <w:cnfStyle w:val="001000000000" w:firstRow="0" w:lastRow="0" w:firstColumn="1" w:lastColumn="0" w:oddVBand="0" w:evenVBand="0" w:oddHBand="0" w:evenHBand="0" w:firstRowFirstColumn="0" w:firstRowLastColumn="0" w:lastRowFirstColumn="0" w:lastRowLastColumn="0"/>
            <w:tcW w:w="0" w:type="dxa"/>
          </w:tcPr>
          <w:p w14:paraId="3DDD8B02" w14:textId="77777777" w:rsidR="00646D92" w:rsidRPr="007B0F03" w:rsidRDefault="00646D92" w:rsidP="00411BE8">
            <w:pPr>
              <w:pStyle w:val="CM158"/>
              <w:spacing w:after="230" w:line="258" w:lineRule="atLeast"/>
              <w:rPr>
                <w:rFonts w:ascii="Trebuchet MS" w:hAnsi="Trebuchet MS" w:cs="Calibri"/>
                <w:sz w:val="22"/>
                <w:szCs w:val="22"/>
              </w:rPr>
            </w:pPr>
            <w:r w:rsidRPr="007B0F03">
              <w:rPr>
                <w:rFonts w:ascii="Trebuchet MS" w:hAnsi="Trebuchet MS" w:cs="Calibri"/>
                <w:sz w:val="22"/>
                <w:szCs w:val="22"/>
              </w:rPr>
              <w:t>Deputy Designated Safeguarding Leads (DDSLs)</w:t>
            </w:r>
          </w:p>
        </w:tc>
        <w:tc>
          <w:tcPr>
            <w:tcW w:w="0" w:type="dxa"/>
          </w:tcPr>
          <w:p w14:paraId="32F4E918" w14:textId="6E209B37" w:rsidR="00646D92" w:rsidRPr="007B0F03" w:rsidRDefault="00646D92" w:rsidP="00411BE8">
            <w:pPr>
              <w:pStyle w:val="CM156"/>
              <w:spacing w:before="120" w:after="2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7B0F03">
              <w:rPr>
                <w:rFonts w:ascii="Trebuchet MS" w:hAnsi="Trebuchet MS"/>
                <w:bCs/>
                <w:sz w:val="22"/>
                <w:szCs w:val="22"/>
              </w:rPr>
              <w:t>Lisa Chisholm</w:t>
            </w:r>
            <w:r w:rsidRPr="007B0F03">
              <w:rPr>
                <w:rFonts w:ascii="Trebuchet MS" w:hAnsi="Trebuchet MS"/>
                <w:bCs/>
                <w:sz w:val="22"/>
                <w:szCs w:val="22"/>
              </w:rPr>
              <w:br/>
            </w:r>
          </w:p>
          <w:p w14:paraId="789F0B0B" w14:textId="77777777" w:rsidR="00646D92" w:rsidRPr="007B0F03" w:rsidRDefault="00646D92"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p w14:paraId="08779039" w14:textId="298BF612" w:rsidR="00646D92" w:rsidRPr="007B0F03" w:rsidRDefault="00D5494B"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7B0F03">
              <w:rPr>
                <w:rFonts w:ascii="Trebuchet MS" w:hAnsi="Trebuchet MS"/>
                <w:bCs/>
                <w:sz w:val="22"/>
                <w:szCs w:val="22"/>
              </w:rPr>
              <w:t>Tracey Parton</w:t>
            </w:r>
          </w:p>
          <w:p w14:paraId="4BCDBC55" w14:textId="77777777" w:rsidR="00646D92" w:rsidRPr="007B0F03" w:rsidRDefault="00646D92"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p>
          <w:p w14:paraId="38F79B6B" w14:textId="77777777" w:rsidR="008F18B6" w:rsidRPr="007B0F03" w:rsidRDefault="008F18B6"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p>
          <w:p w14:paraId="54CFE43E" w14:textId="7E7761A5" w:rsidR="00060CF0" w:rsidRPr="007B0F03" w:rsidRDefault="00060CF0"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7B0F03">
              <w:rPr>
                <w:rFonts w:ascii="Trebuchet MS" w:hAnsi="Trebuchet MS"/>
                <w:bCs/>
                <w:sz w:val="22"/>
                <w:szCs w:val="22"/>
              </w:rPr>
              <w:t>Georgie White</w:t>
            </w:r>
          </w:p>
          <w:p w14:paraId="2EBED3F6" w14:textId="77777777" w:rsidR="00646D92" w:rsidRPr="007B0F03" w:rsidRDefault="00646D92"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tc>
        <w:tc>
          <w:tcPr>
            <w:tcW w:w="0" w:type="dxa"/>
          </w:tcPr>
          <w:p w14:paraId="3D0AFA85" w14:textId="6E46D223" w:rsidR="00646D92" w:rsidRPr="007B0F03" w:rsidRDefault="00646D92" w:rsidP="00411BE8">
            <w:pPr>
              <w:pStyle w:val="CM157"/>
              <w:spacing w:before="120" w:after="2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7B0F03">
              <w:rPr>
                <w:rFonts w:ascii="Trebuchet MS" w:hAnsi="Trebuchet MS" w:cs="Calibri"/>
                <w:bCs/>
                <w:sz w:val="22"/>
                <w:szCs w:val="22"/>
              </w:rPr>
              <w:t xml:space="preserve">email: </w:t>
            </w:r>
            <w:hyperlink r:id="rId108" w:history="1">
              <w:r w:rsidR="008C3021" w:rsidRPr="007B0F03">
                <w:rPr>
                  <w:rStyle w:val="Hyperlink"/>
                  <w:rFonts w:ascii="Trebuchet MS" w:hAnsi="Trebuchet MS"/>
                  <w:sz w:val="22"/>
                  <w:szCs w:val="22"/>
                </w:rPr>
                <w:t>c</w:t>
              </w:r>
              <w:r w:rsidR="008C3021" w:rsidRPr="007B0F03">
                <w:rPr>
                  <w:rStyle w:val="Hyperlink"/>
                  <w:rFonts w:ascii="Trebuchet MS" w:hAnsi="Trebuchet MS"/>
                  <w:bCs/>
                  <w:sz w:val="22"/>
                  <w:szCs w:val="22"/>
                </w:rPr>
                <w:t>hisholm.l@welearn365.com</w:t>
              </w:r>
            </w:hyperlink>
            <w:r w:rsidR="00FC063D" w:rsidRPr="007B0F03">
              <w:rPr>
                <w:rFonts w:ascii="Trebuchet MS" w:hAnsi="Trebuchet MS"/>
                <w:bCs/>
                <w:sz w:val="22"/>
                <w:szCs w:val="22"/>
              </w:rPr>
              <w:t xml:space="preserve"> </w:t>
            </w:r>
          </w:p>
          <w:p w14:paraId="6939A23F" w14:textId="77777777" w:rsidR="00646D92" w:rsidRPr="007B0F03" w:rsidRDefault="00646D92" w:rsidP="00411BE8">
            <w:pPr>
              <w:pStyle w:val="CM158"/>
              <w:spacing w:before="120" w:after="2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7B0F03">
              <w:rPr>
                <w:rFonts w:ascii="Trebuchet MS" w:hAnsi="Trebuchet MS"/>
                <w:bCs/>
                <w:sz w:val="22"/>
                <w:szCs w:val="22"/>
              </w:rPr>
              <w:t>tel: 01789 293201</w:t>
            </w:r>
          </w:p>
          <w:p w14:paraId="6312343C" w14:textId="697CEC0A" w:rsidR="00646D92" w:rsidRPr="007B0F03" w:rsidRDefault="00646D92" w:rsidP="00411BE8">
            <w:pPr>
              <w:pStyle w:val="CM156"/>
              <w:spacing w:before="120" w:after="2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7B0F03">
              <w:rPr>
                <w:rFonts w:ascii="Trebuchet MS" w:hAnsi="Trebuchet MS"/>
                <w:bCs/>
                <w:sz w:val="22"/>
                <w:szCs w:val="22"/>
              </w:rPr>
              <w:t xml:space="preserve">email: </w:t>
            </w:r>
            <w:hyperlink r:id="rId109" w:history="1">
              <w:r w:rsidR="00D5494B" w:rsidRPr="007B0F03">
                <w:rPr>
                  <w:rStyle w:val="Hyperlink"/>
                  <w:rFonts w:ascii="Trebuchet MS" w:hAnsi="Trebuchet MS"/>
                  <w:bCs/>
                  <w:sz w:val="22"/>
                  <w:szCs w:val="22"/>
                </w:rPr>
                <w:t>parton.t@welearn365.com</w:t>
              </w:r>
            </w:hyperlink>
          </w:p>
          <w:p w14:paraId="0DDD0F95" w14:textId="77777777" w:rsidR="00646D92" w:rsidRPr="007B0F03" w:rsidRDefault="00646D92"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7B0F03">
              <w:rPr>
                <w:rFonts w:ascii="Trebuchet MS" w:hAnsi="Trebuchet MS"/>
                <w:bCs/>
                <w:sz w:val="22"/>
                <w:szCs w:val="22"/>
              </w:rPr>
              <w:t>tel: 01789 293201</w:t>
            </w:r>
          </w:p>
          <w:p w14:paraId="74098144" w14:textId="77777777" w:rsidR="00060CF0" w:rsidRPr="007B0F03" w:rsidRDefault="00060CF0"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p>
          <w:p w14:paraId="49EF5565" w14:textId="72A7E81C" w:rsidR="00060CF0" w:rsidRPr="007B0F03" w:rsidRDefault="00060CF0"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7B0F03">
              <w:rPr>
                <w:rFonts w:ascii="Trebuchet MS" w:hAnsi="Trebuchet MS"/>
                <w:bCs/>
                <w:sz w:val="22"/>
                <w:szCs w:val="22"/>
              </w:rPr>
              <w:t xml:space="preserve">email: </w:t>
            </w:r>
            <w:hyperlink r:id="rId110" w:history="1">
              <w:r w:rsidRPr="007B0F03">
                <w:rPr>
                  <w:rStyle w:val="Hyperlink"/>
                  <w:rFonts w:ascii="Trebuchet MS" w:hAnsi="Trebuchet MS"/>
                  <w:bCs/>
                  <w:sz w:val="22"/>
                  <w:szCs w:val="22"/>
                </w:rPr>
                <w:t>white.g1@welearn365.com</w:t>
              </w:r>
            </w:hyperlink>
          </w:p>
          <w:p w14:paraId="41D49404" w14:textId="77777777" w:rsidR="00060CF0" w:rsidRPr="007B0F03" w:rsidRDefault="00060CF0"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p>
          <w:p w14:paraId="3BF38C01" w14:textId="77777777" w:rsidR="00060CF0" w:rsidRPr="007B0F03" w:rsidRDefault="00060CF0"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7B0F03">
              <w:rPr>
                <w:rFonts w:ascii="Trebuchet MS" w:hAnsi="Trebuchet MS"/>
                <w:bCs/>
                <w:sz w:val="22"/>
                <w:szCs w:val="22"/>
              </w:rPr>
              <w:t>tel: 01789 293201</w:t>
            </w:r>
          </w:p>
          <w:p w14:paraId="233CA6D6" w14:textId="26960732" w:rsidR="00060CF0" w:rsidRPr="007B0F03" w:rsidRDefault="00060CF0" w:rsidP="00411BE8">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p>
        </w:tc>
      </w:tr>
      <w:tr w:rsidR="00646D92" w:rsidRPr="007B0F03" w14:paraId="2091A4B1" w14:textId="77777777" w:rsidTr="00411BE8">
        <w:trPr>
          <w:trHeight w:val="1058"/>
        </w:trPr>
        <w:tc>
          <w:tcPr>
            <w:cnfStyle w:val="001000000000" w:firstRow="0" w:lastRow="0" w:firstColumn="1" w:lastColumn="0" w:oddVBand="0" w:evenVBand="0" w:oddHBand="0" w:evenHBand="0" w:firstRowFirstColumn="0" w:firstRowLastColumn="0" w:lastRowFirstColumn="0" w:lastRowLastColumn="0"/>
            <w:tcW w:w="0" w:type="dxa"/>
          </w:tcPr>
          <w:p w14:paraId="6C6F69BE" w14:textId="77777777" w:rsidR="00646D92" w:rsidRPr="007B0F03" w:rsidRDefault="00646D92" w:rsidP="00411BE8">
            <w:pPr>
              <w:pStyle w:val="CM167"/>
              <w:spacing w:after="240"/>
              <w:rPr>
                <w:rFonts w:ascii="Trebuchet MS" w:hAnsi="Trebuchet MS" w:cs="Calibri"/>
                <w:sz w:val="22"/>
                <w:szCs w:val="22"/>
              </w:rPr>
            </w:pPr>
            <w:r w:rsidRPr="007B0F03">
              <w:rPr>
                <w:rFonts w:ascii="Trebuchet MS" w:hAnsi="Trebuchet MS" w:cs="Calibri"/>
                <w:sz w:val="22"/>
                <w:szCs w:val="22"/>
              </w:rPr>
              <w:t>Designated Teacher for Looked After and Previously Looked After Children</w:t>
            </w:r>
          </w:p>
        </w:tc>
        <w:tc>
          <w:tcPr>
            <w:tcW w:w="2694" w:type="dxa"/>
          </w:tcPr>
          <w:p w14:paraId="09389D8E" w14:textId="03D5DEFC" w:rsidR="00646D92" w:rsidRPr="007B0F03" w:rsidRDefault="00D5494B" w:rsidP="00411BE8">
            <w:pPr>
              <w:pStyle w:val="CM158"/>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7B0F03">
              <w:rPr>
                <w:rFonts w:ascii="Trebuchet MS" w:hAnsi="Trebuchet MS"/>
                <w:bCs/>
                <w:sz w:val="22"/>
                <w:szCs w:val="22"/>
              </w:rPr>
              <w:t xml:space="preserve">Gill Humphriss </w:t>
            </w:r>
          </w:p>
        </w:tc>
        <w:tc>
          <w:tcPr>
            <w:tcW w:w="3969" w:type="dxa"/>
          </w:tcPr>
          <w:p w14:paraId="720C72C8" w14:textId="5B042478" w:rsidR="00646D92" w:rsidRPr="007B0F03" w:rsidRDefault="00646D92" w:rsidP="008C3021">
            <w:pPr>
              <w:pStyle w:val="CM156"/>
              <w:spacing w:after="240"/>
              <w:ind w:left="6521" w:hanging="6521"/>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7B0F03">
              <w:rPr>
                <w:rFonts w:ascii="Trebuchet MS" w:hAnsi="Trebuchet MS"/>
                <w:sz w:val="22"/>
                <w:szCs w:val="22"/>
              </w:rPr>
              <w:t>email:</w:t>
            </w:r>
            <w:r w:rsidR="0091651A" w:rsidRPr="007B0F03">
              <w:rPr>
                <w:rFonts w:ascii="Trebuchet MS" w:hAnsi="Trebuchet MS"/>
                <w:sz w:val="22"/>
                <w:szCs w:val="22"/>
              </w:rPr>
              <w:t xml:space="preserve"> </w:t>
            </w:r>
            <w:hyperlink r:id="rId111" w:history="1">
              <w:r w:rsidR="008C3021" w:rsidRPr="007B0F03">
                <w:rPr>
                  <w:rStyle w:val="Hyperlink"/>
                  <w:rFonts w:ascii="Trebuchet MS" w:hAnsi="Trebuchet MS" w:cs="Calibri"/>
                  <w:bCs/>
                  <w:sz w:val="22"/>
                  <w:szCs w:val="22"/>
                </w:rPr>
                <w:t>head2042</w:t>
              </w:r>
              <w:r w:rsidR="008C3021" w:rsidRPr="007B0F03">
                <w:rPr>
                  <w:rStyle w:val="Hyperlink"/>
                  <w:rFonts w:ascii="Trebuchet MS" w:hAnsi="Trebuchet MS"/>
                  <w:sz w:val="22"/>
                  <w:szCs w:val="22"/>
                </w:rPr>
                <w:t>@welearn365.com</w:t>
              </w:r>
            </w:hyperlink>
          </w:p>
          <w:p w14:paraId="2EEBA124" w14:textId="70F63DCA" w:rsidR="008C3021" w:rsidRPr="007B0F03" w:rsidRDefault="008C3021" w:rsidP="008C3021">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7B0F03">
              <w:rPr>
                <w:rFonts w:ascii="Trebuchet MS" w:hAnsi="Trebuchet MS"/>
                <w:bCs/>
                <w:sz w:val="22"/>
                <w:szCs w:val="22"/>
              </w:rPr>
              <w:t>tel: 01789 293201</w:t>
            </w:r>
          </w:p>
        </w:tc>
      </w:tr>
      <w:tr w:rsidR="00646D92" w:rsidRPr="007B0F03" w14:paraId="432C7C91" w14:textId="77777777" w:rsidTr="00411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E67E023" w14:textId="77777777" w:rsidR="00646D92" w:rsidRPr="007B0F03" w:rsidRDefault="00646D92" w:rsidP="00411BE8">
            <w:pPr>
              <w:pStyle w:val="CM158"/>
              <w:spacing w:after="230" w:line="258" w:lineRule="atLeast"/>
              <w:rPr>
                <w:rFonts w:ascii="Trebuchet MS" w:hAnsi="Trebuchet MS" w:cs="Calibri"/>
                <w:sz w:val="22"/>
                <w:szCs w:val="22"/>
              </w:rPr>
            </w:pPr>
            <w:r w:rsidRPr="007B0F03">
              <w:rPr>
                <w:rFonts w:ascii="Trebuchet MS" w:hAnsi="Trebuchet MS" w:cs="Calibri"/>
                <w:sz w:val="22"/>
                <w:szCs w:val="22"/>
              </w:rPr>
              <w:t>Mental Health Lead</w:t>
            </w:r>
          </w:p>
        </w:tc>
        <w:tc>
          <w:tcPr>
            <w:tcW w:w="2694" w:type="dxa"/>
          </w:tcPr>
          <w:p w14:paraId="420E5D48" w14:textId="11BDB901" w:rsidR="00646D92" w:rsidRPr="007B0F03" w:rsidRDefault="00D5494B" w:rsidP="00411BE8">
            <w:pPr>
              <w:pStyle w:val="CM158"/>
              <w:spacing w:before="120" w:after="2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7B0F03">
              <w:rPr>
                <w:rFonts w:ascii="Trebuchet MS" w:hAnsi="Trebuchet MS"/>
                <w:bCs/>
                <w:sz w:val="22"/>
                <w:szCs w:val="22"/>
              </w:rPr>
              <w:t xml:space="preserve">Gill Humphriss </w:t>
            </w:r>
          </w:p>
        </w:tc>
        <w:tc>
          <w:tcPr>
            <w:tcW w:w="3969" w:type="dxa"/>
          </w:tcPr>
          <w:p w14:paraId="3C1D6055" w14:textId="5A6ECE58" w:rsidR="00646D92" w:rsidRPr="007B0F03" w:rsidRDefault="00646D92" w:rsidP="00411BE8">
            <w:pPr>
              <w:pStyle w:val="CM157"/>
              <w:spacing w:before="120" w:after="2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7B0F03">
              <w:rPr>
                <w:rFonts w:ascii="Trebuchet MS" w:hAnsi="Trebuchet MS" w:cs="Calibri"/>
                <w:bCs/>
                <w:sz w:val="22"/>
                <w:szCs w:val="22"/>
              </w:rPr>
              <w:t xml:space="preserve">email: </w:t>
            </w:r>
            <w:hyperlink r:id="rId112" w:history="1">
              <w:r w:rsidR="003B3D9F" w:rsidRPr="007B0F03">
                <w:rPr>
                  <w:rStyle w:val="Hyperlink"/>
                  <w:rFonts w:ascii="Trebuchet MS" w:hAnsi="Trebuchet MS"/>
                  <w:bCs/>
                  <w:sz w:val="22"/>
                  <w:szCs w:val="22"/>
                </w:rPr>
                <w:t>head2042@welearn365.com</w:t>
              </w:r>
            </w:hyperlink>
            <w:r w:rsidR="003B3D9F" w:rsidRPr="007B0F03">
              <w:rPr>
                <w:rFonts w:ascii="Trebuchet MS" w:hAnsi="Trebuchet MS"/>
                <w:bCs/>
                <w:sz w:val="22"/>
                <w:szCs w:val="22"/>
              </w:rPr>
              <w:t xml:space="preserve"> </w:t>
            </w:r>
          </w:p>
          <w:p w14:paraId="4E057A2A" w14:textId="77777777" w:rsidR="00646D92" w:rsidRPr="007B0F03" w:rsidRDefault="00646D92" w:rsidP="00411BE8">
            <w:pPr>
              <w:pStyle w:val="CM156"/>
              <w:spacing w:before="120" w:after="2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7B0F03">
              <w:rPr>
                <w:rFonts w:ascii="Trebuchet MS" w:hAnsi="Trebuchet MS"/>
                <w:bCs/>
                <w:sz w:val="22"/>
                <w:szCs w:val="22"/>
              </w:rPr>
              <w:t>tel: 01789 293201</w:t>
            </w:r>
          </w:p>
        </w:tc>
      </w:tr>
      <w:tr w:rsidR="00646D92" w:rsidRPr="007B0F03" w14:paraId="40D6C4F6" w14:textId="77777777" w:rsidTr="00411BE8">
        <w:tc>
          <w:tcPr>
            <w:cnfStyle w:val="001000000000" w:firstRow="0" w:lastRow="0" w:firstColumn="1" w:lastColumn="0" w:oddVBand="0" w:evenVBand="0" w:oddHBand="0" w:evenHBand="0" w:firstRowFirstColumn="0" w:firstRowLastColumn="0" w:lastRowFirstColumn="0" w:lastRowLastColumn="0"/>
            <w:tcW w:w="2835" w:type="dxa"/>
          </w:tcPr>
          <w:p w14:paraId="1CB3A251" w14:textId="77777777" w:rsidR="00646D92" w:rsidRPr="007B0F03" w:rsidRDefault="00646D92" w:rsidP="00411BE8">
            <w:pPr>
              <w:pStyle w:val="CM167"/>
              <w:spacing w:after="240"/>
              <w:rPr>
                <w:rFonts w:ascii="Trebuchet MS" w:hAnsi="Trebuchet MS" w:cs="Calibri"/>
                <w:sz w:val="22"/>
                <w:szCs w:val="22"/>
              </w:rPr>
            </w:pPr>
            <w:r w:rsidRPr="007B0F03">
              <w:rPr>
                <w:rFonts w:ascii="Trebuchet MS" w:hAnsi="Trebuchet MS" w:cs="Calibri"/>
                <w:sz w:val="22"/>
                <w:szCs w:val="22"/>
              </w:rPr>
              <w:t>Nominated Safeguarding Governor</w:t>
            </w:r>
          </w:p>
        </w:tc>
        <w:tc>
          <w:tcPr>
            <w:tcW w:w="2694" w:type="dxa"/>
          </w:tcPr>
          <w:p w14:paraId="3266B686" w14:textId="5FD211BB" w:rsidR="00646D92" w:rsidRPr="007B0F03" w:rsidRDefault="00BB5F7B" w:rsidP="00411BE8">
            <w:pPr>
              <w:pStyle w:val="CM167"/>
              <w:spacing w:before="120" w:after="240"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7B0F03">
              <w:rPr>
                <w:rFonts w:ascii="Trebuchet MS" w:hAnsi="Trebuchet MS"/>
                <w:bCs/>
                <w:sz w:val="22"/>
                <w:szCs w:val="22"/>
              </w:rPr>
              <w:t>Karen Kennedy</w:t>
            </w:r>
          </w:p>
          <w:p w14:paraId="2974F5E4" w14:textId="77777777" w:rsidR="00646D92" w:rsidRPr="007B0F03" w:rsidRDefault="00646D92" w:rsidP="00411BE8">
            <w:pPr>
              <w:pStyle w:val="CM156"/>
              <w:spacing w:before="120" w:after="240" w:line="276" w:lineRule="auto"/>
              <w:ind w:left="720" w:firstLine="720"/>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p>
        </w:tc>
        <w:tc>
          <w:tcPr>
            <w:tcW w:w="3969" w:type="dxa"/>
          </w:tcPr>
          <w:p w14:paraId="070A030C" w14:textId="6C21DC72" w:rsidR="00646D92" w:rsidRPr="007B0F03" w:rsidRDefault="00646D92" w:rsidP="00411BE8">
            <w:pPr>
              <w:pStyle w:val="Default"/>
              <w:spacing w:before="120" w:after="240"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7B0F03">
              <w:rPr>
                <w:rFonts w:ascii="Trebuchet MS" w:hAnsi="Trebuchet MS" w:cs="Calibri"/>
                <w:bCs/>
                <w:sz w:val="22"/>
                <w:szCs w:val="22"/>
              </w:rPr>
              <w:t xml:space="preserve">email: </w:t>
            </w:r>
            <w:hyperlink r:id="rId113" w:history="1">
              <w:r w:rsidR="003B3D9F" w:rsidRPr="007B0F03">
                <w:rPr>
                  <w:rStyle w:val="Hyperlink"/>
                  <w:rFonts w:ascii="Trebuchet MS" w:hAnsi="Trebuchet MS"/>
                  <w:bCs/>
                  <w:sz w:val="22"/>
                  <w:szCs w:val="22"/>
                </w:rPr>
                <w:t>kennedy.k@welearn365.com</w:t>
              </w:r>
            </w:hyperlink>
            <w:r w:rsidR="003B3D9F" w:rsidRPr="007B0F03">
              <w:rPr>
                <w:rFonts w:ascii="Trebuchet MS" w:hAnsi="Trebuchet MS"/>
                <w:bCs/>
                <w:sz w:val="22"/>
                <w:szCs w:val="22"/>
              </w:rPr>
              <w:t xml:space="preserve"> </w:t>
            </w:r>
          </w:p>
          <w:p w14:paraId="2623A752" w14:textId="77777777" w:rsidR="00646D92" w:rsidRPr="007B0F03" w:rsidRDefault="00646D92" w:rsidP="00411BE8">
            <w:pPr>
              <w:pStyle w:val="Default"/>
              <w:spacing w:before="120" w:after="240"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7B0F03">
              <w:rPr>
                <w:rFonts w:ascii="Trebuchet MS" w:hAnsi="Trebuchet MS"/>
                <w:bCs/>
                <w:sz w:val="22"/>
                <w:szCs w:val="22"/>
              </w:rPr>
              <w:t>tel: 01789 293201</w:t>
            </w:r>
          </w:p>
        </w:tc>
      </w:tr>
      <w:tr w:rsidR="00646D92" w:rsidRPr="007B0F03" w14:paraId="7ADDC51F" w14:textId="77777777" w:rsidTr="00411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A4EF8D9" w14:textId="77777777" w:rsidR="00646D92" w:rsidRPr="007B0F03" w:rsidRDefault="00646D92" w:rsidP="00411BE8">
            <w:pPr>
              <w:pStyle w:val="CM167"/>
              <w:spacing w:after="240"/>
              <w:rPr>
                <w:rFonts w:ascii="Trebuchet MS" w:hAnsi="Trebuchet MS" w:cs="Calibri"/>
                <w:sz w:val="22"/>
                <w:szCs w:val="22"/>
              </w:rPr>
            </w:pPr>
            <w:r w:rsidRPr="007B0F03">
              <w:rPr>
                <w:rFonts w:ascii="Trebuchet MS" w:hAnsi="Trebuchet MS" w:cs="Calibri"/>
                <w:sz w:val="22"/>
                <w:szCs w:val="22"/>
              </w:rPr>
              <w:t>Chair of School Standards Committee</w:t>
            </w:r>
          </w:p>
        </w:tc>
        <w:tc>
          <w:tcPr>
            <w:tcW w:w="2694" w:type="dxa"/>
          </w:tcPr>
          <w:p w14:paraId="12AD4A64" w14:textId="40F518D0" w:rsidR="00646D92" w:rsidRPr="007B0F03" w:rsidRDefault="00470072" w:rsidP="00411BE8">
            <w:pPr>
              <w:pStyle w:val="CM167"/>
              <w:spacing w:before="120" w:after="2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7B0F03">
              <w:rPr>
                <w:rFonts w:ascii="Trebuchet MS" w:hAnsi="Trebuchet MS"/>
                <w:bCs/>
                <w:sz w:val="22"/>
                <w:szCs w:val="22"/>
              </w:rPr>
              <w:t>Jacqui O’</w:t>
            </w:r>
            <w:r w:rsidR="00AC3353" w:rsidRPr="007B0F03">
              <w:rPr>
                <w:rFonts w:ascii="Trebuchet MS" w:hAnsi="Trebuchet MS"/>
                <w:bCs/>
                <w:sz w:val="22"/>
                <w:szCs w:val="22"/>
              </w:rPr>
              <w:t>Hanlon</w:t>
            </w:r>
          </w:p>
        </w:tc>
        <w:tc>
          <w:tcPr>
            <w:tcW w:w="3969" w:type="dxa"/>
          </w:tcPr>
          <w:p w14:paraId="1D0BA297" w14:textId="4E484668" w:rsidR="00646D92" w:rsidRPr="007B0F03" w:rsidRDefault="00646D92" w:rsidP="00411BE8">
            <w:pPr>
              <w:pStyle w:val="Default"/>
              <w:spacing w:before="120" w:after="2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7B0F03">
              <w:rPr>
                <w:rFonts w:ascii="Trebuchet MS" w:hAnsi="Trebuchet MS" w:cs="Calibri"/>
                <w:bCs/>
                <w:sz w:val="22"/>
                <w:szCs w:val="22"/>
              </w:rPr>
              <w:t>email:</w:t>
            </w:r>
            <w:r w:rsidR="00AC3353" w:rsidRPr="007B0F03">
              <w:rPr>
                <w:rFonts w:ascii="Trebuchet MS" w:hAnsi="Trebuchet MS" w:cs="Calibri"/>
                <w:bCs/>
                <w:sz w:val="22"/>
                <w:szCs w:val="22"/>
              </w:rPr>
              <w:t xml:space="preserve"> </w:t>
            </w:r>
            <w:hyperlink r:id="rId114" w:history="1">
              <w:r w:rsidR="003B3D9F" w:rsidRPr="007B0F03">
                <w:rPr>
                  <w:rStyle w:val="Hyperlink"/>
                  <w:rFonts w:ascii="Trebuchet MS" w:hAnsi="Trebuchet MS" w:cs="Calibri"/>
                  <w:bCs/>
                  <w:sz w:val="22"/>
                  <w:szCs w:val="22"/>
                </w:rPr>
                <w:t>ohanlon.j@welearn365.com</w:t>
              </w:r>
            </w:hyperlink>
            <w:r w:rsidR="003B3D9F" w:rsidRPr="007B0F03">
              <w:rPr>
                <w:rFonts w:ascii="Trebuchet MS" w:hAnsi="Trebuchet MS" w:cs="Calibri"/>
                <w:bCs/>
                <w:sz w:val="22"/>
                <w:szCs w:val="22"/>
              </w:rPr>
              <w:t xml:space="preserve"> </w:t>
            </w:r>
          </w:p>
          <w:p w14:paraId="62694089" w14:textId="5B4A6A1C" w:rsidR="00646D92" w:rsidRPr="007B0F03" w:rsidRDefault="008825A7" w:rsidP="00411BE8">
            <w:pPr>
              <w:pStyle w:val="Default"/>
              <w:spacing w:before="120" w:after="2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hyperlink r:id="rId115" w:history="1">
              <w:r w:rsidR="00BB5F7B" w:rsidRPr="007B0F03">
                <w:rPr>
                  <w:rStyle w:val="Hyperlink"/>
                  <w:rFonts w:ascii="Trebuchet MS" w:hAnsi="Trebuchet MS" w:cs="Calibri"/>
                  <w:bCs/>
                  <w:color w:val="000000" w:themeColor="text1"/>
                  <w:sz w:val="22"/>
                  <w:szCs w:val="22"/>
                  <w:u w:val="none"/>
                </w:rPr>
                <w:t>tel:</w:t>
              </w:r>
              <w:r w:rsidR="00AC3353" w:rsidRPr="007B0F03">
                <w:rPr>
                  <w:rStyle w:val="Hyperlink"/>
                  <w:rFonts w:ascii="Trebuchet MS" w:hAnsi="Trebuchet MS" w:cs="Calibri"/>
                  <w:bCs/>
                  <w:color w:val="000000" w:themeColor="text1"/>
                  <w:sz w:val="22"/>
                  <w:szCs w:val="22"/>
                  <w:u w:val="none"/>
                </w:rPr>
                <w:t xml:space="preserve"> </w:t>
              </w:r>
              <w:r w:rsidR="00BB5F7B" w:rsidRPr="007B0F03">
                <w:rPr>
                  <w:rStyle w:val="Hyperlink"/>
                  <w:rFonts w:ascii="Trebuchet MS" w:hAnsi="Trebuchet MS" w:cs="Calibri"/>
                  <w:bCs/>
                  <w:color w:val="000000" w:themeColor="text1"/>
                  <w:sz w:val="22"/>
                  <w:szCs w:val="22"/>
                  <w:u w:val="none"/>
                </w:rPr>
                <w:t>01789</w:t>
              </w:r>
            </w:hyperlink>
            <w:r w:rsidR="00BB5F7B" w:rsidRPr="007B0F03">
              <w:rPr>
                <w:rFonts w:ascii="Trebuchet MS" w:hAnsi="Trebuchet MS" w:cs="Calibri"/>
                <w:bCs/>
                <w:color w:val="000000" w:themeColor="text1"/>
                <w:sz w:val="22"/>
                <w:szCs w:val="22"/>
              </w:rPr>
              <w:t xml:space="preserve"> </w:t>
            </w:r>
            <w:r w:rsidR="00BB5F7B" w:rsidRPr="007B0F03">
              <w:rPr>
                <w:rFonts w:ascii="Trebuchet MS" w:hAnsi="Trebuchet MS" w:cs="Calibri"/>
                <w:bCs/>
                <w:sz w:val="22"/>
                <w:szCs w:val="22"/>
              </w:rPr>
              <w:t>293201</w:t>
            </w:r>
          </w:p>
        </w:tc>
      </w:tr>
    </w:tbl>
    <w:p w14:paraId="28E0320C" w14:textId="77777777" w:rsidR="00646D92" w:rsidRPr="004151F1" w:rsidRDefault="00646D92" w:rsidP="00646D92">
      <w:pPr>
        <w:pStyle w:val="CM154"/>
        <w:ind w:right="212"/>
        <w:jc w:val="both"/>
        <w:rPr>
          <w:rFonts w:ascii="Trebuchet MS" w:hAnsi="Trebuchet MS"/>
          <w:sz w:val="22"/>
          <w:szCs w:val="22"/>
        </w:rPr>
      </w:pPr>
    </w:p>
    <w:p w14:paraId="3BECAC88" w14:textId="111E7BE9" w:rsidR="00646D92" w:rsidRPr="004151F1" w:rsidRDefault="00646D92" w:rsidP="00BB5F7B">
      <w:pPr>
        <w:rPr>
          <w:rFonts w:eastAsia="Times New Roman" w:cs="Arial"/>
          <w:sz w:val="24"/>
          <w:szCs w:val="24"/>
        </w:rPr>
      </w:pPr>
      <w:r w:rsidRPr="004151F1">
        <w:br w:type="page"/>
      </w:r>
    </w:p>
    <w:p w14:paraId="01A3C3C3" w14:textId="77777777" w:rsidR="00646D92" w:rsidRPr="004151F1" w:rsidRDefault="00646D92" w:rsidP="00C31BE3">
      <w:pPr>
        <w:pStyle w:val="Sub-Heading"/>
      </w:pPr>
      <w:bookmarkStart w:id="230" w:name="_Toc175128376"/>
      <w:r w:rsidRPr="004151F1">
        <w:t>Key personnel in Wood End Primary School</w:t>
      </w:r>
      <w:bookmarkEnd w:id="230"/>
    </w:p>
    <w:p w14:paraId="0299C7F7" w14:textId="77777777" w:rsidR="00646D92" w:rsidRPr="004151F1" w:rsidRDefault="00646D92" w:rsidP="00646D92">
      <w:pPr>
        <w:pStyle w:val="Default"/>
        <w:spacing w:after="80"/>
        <w:rPr>
          <w:rFonts w:ascii="Trebuchet MS" w:hAnsi="Trebuchet MS"/>
        </w:rPr>
      </w:pPr>
    </w:p>
    <w:tbl>
      <w:tblPr>
        <w:tblStyle w:val="GridTable2-Accent5"/>
        <w:tblW w:w="9634" w:type="dxa"/>
        <w:tblLook w:val="04A0" w:firstRow="1" w:lastRow="0" w:firstColumn="1" w:lastColumn="0" w:noHBand="0" w:noVBand="1"/>
      </w:tblPr>
      <w:tblGrid>
        <w:gridCol w:w="3261"/>
        <w:gridCol w:w="2409"/>
        <w:gridCol w:w="3964"/>
      </w:tblGrid>
      <w:tr w:rsidR="00646D92" w:rsidRPr="007B0F03" w14:paraId="7ECDF98E" w14:textId="77777777" w:rsidTr="00415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0990414" w14:textId="77777777" w:rsidR="00646D92" w:rsidRPr="00487CBA" w:rsidRDefault="00646D92" w:rsidP="00411BE8">
            <w:pPr>
              <w:pStyle w:val="CM158"/>
              <w:spacing w:after="230" w:line="258" w:lineRule="atLeast"/>
              <w:jc w:val="center"/>
              <w:rPr>
                <w:rFonts w:ascii="Trebuchet MS" w:hAnsi="Trebuchet MS" w:cs="Calibri"/>
                <w:bCs w:val="0"/>
              </w:rPr>
            </w:pPr>
            <w:r w:rsidRPr="00487CBA">
              <w:rPr>
                <w:rFonts w:ascii="Trebuchet MS" w:hAnsi="Trebuchet MS" w:cs="Calibri"/>
                <w:bCs w:val="0"/>
              </w:rPr>
              <w:t>Role</w:t>
            </w:r>
          </w:p>
        </w:tc>
        <w:tc>
          <w:tcPr>
            <w:tcW w:w="2409" w:type="dxa"/>
          </w:tcPr>
          <w:p w14:paraId="693E6531" w14:textId="77777777" w:rsidR="00646D92" w:rsidRPr="00487CBA" w:rsidRDefault="00646D92" w:rsidP="00411BE8">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487CBA">
              <w:rPr>
                <w:rFonts w:ascii="Trebuchet MS" w:hAnsi="Trebuchet MS" w:cs="Calibri"/>
                <w:bCs w:val="0"/>
              </w:rPr>
              <w:t>Name</w:t>
            </w:r>
          </w:p>
        </w:tc>
        <w:tc>
          <w:tcPr>
            <w:tcW w:w="3964" w:type="dxa"/>
          </w:tcPr>
          <w:p w14:paraId="19BCE5F0" w14:textId="77777777" w:rsidR="00646D92" w:rsidRPr="00487CBA" w:rsidRDefault="00646D92" w:rsidP="00411BE8">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487CBA">
              <w:rPr>
                <w:rFonts w:ascii="Trebuchet MS" w:hAnsi="Trebuchet MS" w:cs="Calibri"/>
                <w:bCs w:val="0"/>
              </w:rPr>
              <w:t>Contact details</w:t>
            </w:r>
          </w:p>
        </w:tc>
      </w:tr>
      <w:tr w:rsidR="00646D92" w:rsidRPr="007B0F03" w14:paraId="417BC143" w14:textId="77777777" w:rsidTr="0041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EEBC6D4" w14:textId="77777777" w:rsidR="00646D92" w:rsidRPr="007B0F03" w:rsidRDefault="00646D92" w:rsidP="00411BE8">
            <w:pPr>
              <w:pStyle w:val="CM158"/>
              <w:spacing w:after="230" w:line="258" w:lineRule="atLeast"/>
              <w:rPr>
                <w:rFonts w:ascii="Trebuchet MS" w:hAnsi="Trebuchet MS" w:cs="Calibri"/>
                <w:sz w:val="22"/>
                <w:szCs w:val="22"/>
              </w:rPr>
            </w:pPr>
            <w:r w:rsidRPr="007B0F03">
              <w:rPr>
                <w:rFonts w:ascii="Trebuchet MS" w:hAnsi="Trebuchet MS" w:cs="Calibri"/>
                <w:sz w:val="22"/>
                <w:szCs w:val="22"/>
              </w:rPr>
              <w:t>Executive Headteacher</w:t>
            </w:r>
          </w:p>
        </w:tc>
        <w:tc>
          <w:tcPr>
            <w:tcW w:w="2409" w:type="dxa"/>
          </w:tcPr>
          <w:p w14:paraId="763791CC" w14:textId="77777777" w:rsidR="00646D92" w:rsidRPr="007B0F03" w:rsidRDefault="00646D92" w:rsidP="00411BE8">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7B0F03">
              <w:rPr>
                <w:rFonts w:ascii="Trebuchet MS" w:hAnsi="Trebuchet MS"/>
                <w:bCs/>
                <w:sz w:val="22"/>
                <w:szCs w:val="22"/>
              </w:rPr>
              <w:t>Moira Cross</w:t>
            </w:r>
          </w:p>
        </w:tc>
        <w:tc>
          <w:tcPr>
            <w:tcW w:w="3964" w:type="dxa"/>
          </w:tcPr>
          <w:p w14:paraId="4CE136B2" w14:textId="5F922EAF" w:rsidR="00646D92" w:rsidRPr="007B0F03" w:rsidRDefault="00646D92" w:rsidP="00411BE8">
            <w:pPr>
              <w:pStyle w:val="CM157"/>
              <w:spacing w:before="120" w:after="24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7B0F03">
              <w:rPr>
                <w:rFonts w:ascii="Trebuchet MS" w:hAnsi="Trebuchet MS" w:cs="Calibri"/>
                <w:bCs/>
                <w:sz w:val="22"/>
                <w:szCs w:val="22"/>
              </w:rPr>
              <w:t xml:space="preserve">email: </w:t>
            </w:r>
            <w:hyperlink r:id="rId116" w:history="1">
              <w:r w:rsidR="002155EE" w:rsidRPr="007B0F03">
                <w:rPr>
                  <w:rStyle w:val="Hyperlink"/>
                  <w:rFonts w:ascii="Trebuchet MS" w:hAnsi="Trebuchet MS"/>
                  <w:sz w:val="22"/>
                  <w:szCs w:val="22"/>
                </w:rPr>
                <w:t>cross.m2@welearn365.com</w:t>
              </w:r>
            </w:hyperlink>
          </w:p>
          <w:p w14:paraId="23C248DD" w14:textId="77777777" w:rsidR="002D29DB" w:rsidRPr="007B0F03" w:rsidRDefault="00646D92" w:rsidP="00411BE8">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7B0F03">
              <w:rPr>
                <w:rFonts w:ascii="Trebuchet MS" w:hAnsi="Trebuchet MS" w:cs="Calibri"/>
                <w:bCs/>
                <w:sz w:val="22"/>
                <w:szCs w:val="22"/>
              </w:rPr>
              <w:t xml:space="preserve">tel:  </w:t>
            </w:r>
            <w:r w:rsidRPr="007B0F03">
              <w:rPr>
                <w:rFonts w:ascii="Trebuchet MS" w:hAnsi="Trebuchet MS"/>
                <w:sz w:val="22"/>
                <w:szCs w:val="22"/>
              </w:rPr>
              <w:t>01827 872237</w:t>
            </w:r>
            <w:r w:rsidR="0035524F" w:rsidRPr="007B0F03">
              <w:rPr>
                <w:rFonts w:ascii="Trebuchet MS" w:hAnsi="Trebuchet MS"/>
                <w:sz w:val="22"/>
                <w:szCs w:val="22"/>
              </w:rPr>
              <w:t xml:space="preserve"> </w:t>
            </w:r>
          </w:p>
          <w:p w14:paraId="76FC209B" w14:textId="3825F8B0" w:rsidR="00646D92" w:rsidRPr="007B0F03" w:rsidRDefault="0035524F" w:rsidP="00411BE8">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7B0F03">
              <w:rPr>
                <w:rFonts w:ascii="Trebuchet MS" w:hAnsi="Trebuchet MS"/>
                <w:sz w:val="22"/>
                <w:szCs w:val="22"/>
              </w:rPr>
              <w:t>or 01827 89</w:t>
            </w:r>
            <w:r w:rsidR="00667413" w:rsidRPr="007B0F03">
              <w:rPr>
                <w:rFonts w:ascii="Trebuchet MS" w:hAnsi="Trebuchet MS"/>
                <w:sz w:val="22"/>
                <w:szCs w:val="22"/>
              </w:rPr>
              <w:t>2422</w:t>
            </w:r>
            <w:r w:rsidR="002D29DB" w:rsidRPr="007B0F03">
              <w:rPr>
                <w:rFonts w:ascii="Trebuchet MS" w:hAnsi="Trebuchet MS"/>
                <w:sz w:val="22"/>
                <w:szCs w:val="22"/>
              </w:rPr>
              <w:t xml:space="preserve"> (Dordon)</w:t>
            </w:r>
          </w:p>
        </w:tc>
      </w:tr>
      <w:tr w:rsidR="00646D92" w:rsidRPr="007B0F03" w14:paraId="270060CD" w14:textId="77777777" w:rsidTr="004151F1">
        <w:tc>
          <w:tcPr>
            <w:cnfStyle w:val="001000000000" w:firstRow="0" w:lastRow="0" w:firstColumn="1" w:lastColumn="0" w:oddVBand="0" w:evenVBand="0" w:oddHBand="0" w:evenHBand="0" w:firstRowFirstColumn="0" w:firstRowLastColumn="0" w:lastRowFirstColumn="0" w:lastRowLastColumn="0"/>
            <w:tcW w:w="3261" w:type="dxa"/>
          </w:tcPr>
          <w:p w14:paraId="43B1F0FF" w14:textId="77777777" w:rsidR="00646D92" w:rsidRPr="007B0F03" w:rsidRDefault="00646D92" w:rsidP="00411BE8">
            <w:pPr>
              <w:pStyle w:val="CM158"/>
              <w:spacing w:after="230" w:line="258" w:lineRule="atLeast"/>
              <w:rPr>
                <w:rFonts w:ascii="Trebuchet MS" w:hAnsi="Trebuchet MS" w:cs="Calibri"/>
                <w:sz w:val="22"/>
                <w:szCs w:val="22"/>
              </w:rPr>
            </w:pPr>
            <w:r w:rsidRPr="007B0F03">
              <w:rPr>
                <w:rFonts w:ascii="Trebuchet MS" w:hAnsi="Trebuchet MS" w:cs="Calibri"/>
                <w:sz w:val="22"/>
                <w:szCs w:val="22"/>
              </w:rPr>
              <w:t>The Designated Safeguarding Lead (DSL)</w:t>
            </w:r>
          </w:p>
        </w:tc>
        <w:tc>
          <w:tcPr>
            <w:tcW w:w="2409" w:type="dxa"/>
          </w:tcPr>
          <w:p w14:paraId="1C772F52" w14:textId="521BB7FD" w:rsidR="00646D92" w:rsidRPr="007B0F03" w:rsidRDefault="00A82D0E" w:rsidP="00411BE8">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7B0F03">
              <w:rPr>
                <w:rFonts w:ascii="Trebuchet MS" w:hAnsi="Trebuchet MS"/>
                <w:bCs/>
                <w:sz w:val="22"/>
                <w:szCs w:val="22"/>
              </w:rPr>
              <w:t>Joanne Smith (Associate Head)</w:t>
            </w:r>
          </w:p>
        </w:tc>
        <w:tc>
          <w:tcPr>
            <w:tcW w:w="3964" w:type="dxa"/>
          </w:tcPr>
          <w:p w14:paraId="235F179C" w14:textId="45B8699B" w:rsidR="00646D92" w:rsidRPr="007B0F03" w:rsidRDefault="00646D92" w:rsidP="00411BE8">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7B0F03">
              <w:rPr>
                <w:rFonts w:ascii="Trebuchet MS" w:hAnsi="Trebuchet MS" w:cs="Calibri"/>
                <w:bCs/>
                <w:sz w:val="22"/>
                <w:szCs w:val="22"/>
              </w:rPr>
              <w:t xml:space="preserve">email: </w:t>
            </w:r>
            <w:hyperlink r:id="rId117" w:history="1">
              <w:r w:rsidR="002155EE" w:rsidRPr="007B0F03">
                <w:rPr>
                  <w:rStyle w:val="Hyperlink"/>
                  <w:rFonts w:ascii="Trebuchet MS" w:hAnsi="Trebuchet MS"/>
                  <w:sz w:val="22"/>
                  <w:szCs w:val="22"/>
                </w:rPr>
                <w:t>Smith.J1@welearn365.com</w:t>
              </w:r>
            </w:hyperlink>
          </w:p>
          <w:p w14:paraId="782B0F8C" w14:textId="242EB6CD" w:rsidR="00646D92" w:rsidRPr="007B0F03" w:rsidRDefault="00646D92" w:rsidP="00411BE8">
            <w:pPr>
              <w:pStyle w:val="CM156"/>
              <w:spacing w:after="24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7B0F03">
              <w:rPr>
                <w:rFonts w:ascii="Trebuchet MS" w:hAnsi="Trebuchet MS" w:cs="Calibri"/>
                <w:bCs/>
                <w:sz w:val="22"/>
                <w:szCs w:val="22"/>
              </w:rPr>
              <w:t xml:space="preserve">tel: </w:t>
            </w:r>
            <w:r w:rsidRPr="007B0F03">
              <w:rPr>
                <w:rFonts w:ascii="Trebuchet MS" w:hAnsi="Trebuchet MS"/>
                <w:sz w:val="22"/>
                <w:szCs w:val="22"/>
              </w:rPr>
              <w:t xml:space="preserve">01827 872237 </w:t>
            </w:r>
          </w:p>
        </w:tc>
      </w:tr>
      <w:tr w:rsidR="00646D92" w:rsidRPr="007B0F03" w14:paraId="2705E610" w14:textId="77777777" w:rsidTr="0041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48E6486" w14:textId="1D7DDEF9" w:rsidR="00646D92" w:rsidRPr="007B0F03" w:rsidRDefault="00646D92" w:rsidP="00411BE8">
            <w:pPr>
              <w:pStyle w:val="CM158"/>
              <w:spacing w:after="230" w:line="258" w:lineRule="atLeast"/>
              <w:rPr>
                <w:rFonts w:ascii="Trebuchet MS" w:hAnsi="Trebuchet MS" w:cs="Calibri"/>
                <w:sz w:val="22"/>
                <w:szCs w:val="22"/>
              </w:rPr>
            </w:pPr>
            <w:r w:rsidRPr="007B0F03">
              <w:rPr>
                <w:rFonts w:ascii="Trebuchet MS" w:hAnsi="Trebuchet MS" w:cs="Calibri"/>
                <w:sz w:val="22"/>
                <w:szCs w:val="22"/>
              </w:rPr>
              <w:t>Deputy Designated Safeguarding Lead</w:t>
            </w:r>
            <w:r w:rsidR="001C6B4B" w:rsidRPr="007B0F03">
              <w:rPr>
                <w:rFonts w:ascii="Trebuchet MS" w:hAnsi="Trebuchet MS" w:cs="Calibri"/>
                <w:sz w:val="22"/>
                <w:szCs w:val="22"/>
              </w:rPr>
              <w:t>s</w:t>
            </w:r>
            <w:r w:rsidRPr="007B0F03">
              <w:rPr>
                <w:rFonts w:ascii="Trebuchet MS" w:hAnsi="Trebuchet MS" w:cs="Calibri"/>
                <w:sz w:val="22"/>
                <w:szCs w:val="22"/>
              </w:rPr>
              <w:t xml:space="preserve"> (DDSL)</w:t>
            </w:r>
          </w:p>
        </w:tc>
        <w:tc>
          <w:tcPr>
            <w:tcW w:w="2409" w:type="dxa"/>
          </w:tcPr>
          <w:p w14:paraId="24428BB6" w14:textId="3359F88A" w:rsidR="005C71DD" w:rsidRPr="007B0F03" w:rsidRDefault="001355DD" w:rsidP="005C71DD">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7B0F03">
              <w:rPr>
                <w:rFonts w:ascii="Trebuchet MS" w:hAnsi="Trebuchet MS"/>
                <w:bCs/>
                <w:sz w:val="22"/>
                <w:szCs w:val="22"/>
              </w:rPr>
              <w:t>Luisa Counihan</w:t>
            </w:r>
            <w:r w:rsidR="005C71DD" w:rsidRPr="007B0F03">
              <w:rPr>
                <w:rFonts w:ascii="Trebuchet MS" w:hAnsi="Trebuchet MS"/>
                <w:bCs/>
                <w:sz w:val="22"/>
                <w:szCs w:val="22"/>
              </w:rPr>
              <w:t xml:space="preserve"> (SENDCo)</w:t>
            </w:r>
          </w:p>
          <w:p w14:paraId="081151A3" w14:textId="77777777" w:rsidR="00A406C9" w:rsidRPr="007B0F03" w:rsidRDefault="00A406C9" w:rsidP="00A406C9">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p w14:paraId="62F1A097" w14:textId="77777777" w:rsidR="00A406C9" w:rsidRPr="007B0F03" w:rsidRDefault="00A406C9">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p w14:paraId="75B35087" w14:textId="11B83B60" w:rsidR="001C6B4B" w:rsidRPr="007B0F03" w:rsidRDefault="001C6B4B" w:rsidP="00B51BAF">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tc>
        <w:tc>
          <w:tcPr>
            <w:tcW w:w="3964" w:type="dxa"/>
          </w:tcPr>
          <w:p w14:paraId="507A51F5" w14:textId="33A67083" w:rsidR="005C71DD" w:rsidRPr="007B0F03" w:rsidRDefault="005C71DD" w:rsidP="005C71DD">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7B0F03">
              <w:rPr>
                <w:rFonts w:ascii="Trebuchet MS" w:hAnsi="Trebuchet MS" w:cs="Calibri"/>
                <w:bCs/>
                <w:sz w:val="22"/>
                <w:szCs w:val="22"/>
              </w:rPr>
              <w:t xml:space="preserve">email: </w:t>
            </w:r>
            <w:hyperlink r:id="rId118" w:history="1">
              <w:r w:rsidR="002155EE" w:rsidRPr="007B0F03">
                <w:rPr>
                  <w:rStyle w:val="Hyperlink"/>
                  <w:rFonts w:ascii="Trebuchet MS" w:hAnsi="Trebuchet MS"/>
                  <w:sz w:val="22"/>
                  <w:szCs w:val="22"/>
                </w:rPr>
                <w:t>counihan.l@welearn365.com</w:t>
              </w:r>
            </w:hyperlink>
          </w:p>
          <w:p w14:paraId="7FA70E06" w14:textId="77777777" w:rsidR="005C71DD" w:rsidRPr="007B0F03" w:rsidRDefault="005C71DD" w:rsidP="005C71DD">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7B0F03">
              <w:rPr>
                <w:rFonts w:ascii="Trebuchet MS" w:hAnsi="Trebuchet MS"/>
                <w:bCs/>
                <w:sz w:val="22"/>
                <w:szCs w:val="22"/>
              </w:rPr>
              <w:t xml:space="preserve">tel: </w:t>
            </w:r>
            <w:r w:rsidRPr="007B0F03">
              <w:rPr>
                <w:rFonts w:ascii="Trebuchet MS" w:hAnsi="Trebuchet MS"/>
                <w:sz w:val="22"/>
                <w:szCs w:val="22"/>
              </w:rPr>
              <w:t>01827 872237</w:t>
            </w:r>
          </w:p>
          <w:p w14:paraId="46D1FD35" w14:textId="446360E7" w:rsidR="005C71DD" w:rsidRPr="007B0F03" w:rsidRDefault="005C71DD" w:rsidP="005C71DD">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7B0F03">
              <w:rPr>
                <w:rFonts w:ascii="Trebuchet MS" w:hAnsi="Trebuchet MS"/>
                <w:sz w:val="22"/>
                <w:szCs w:val="22"/>
              </w:rPr>
              <w:t>or 01827 892422 (Dordon)</w:t>
            </w:r>
          </w:p>
          <w:p w14:paraId="5F5A51ED" w14:textId="1477AC7A" w:rsidR="00A406C9" w:rsidRPr="007B0F03" w:rsidRDefault="00A406C9" w:rsidP="002F37FA">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tc>
      </w:tr>
      <w:tr w:rsidR="00646D92" w:rsidRPr="007B0F03" w14:paraId="4D29C726" w14:textId="77777777" w:rsidTr="004151F1">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61F36022" w14:textId="77777777" w:rsidR="00646D92" w:rsidRPr="007B0F03" w:rsidRDefault="00646D92" w:rsidP="00411BE8">
            <w:pPr>
              <w:pStyle w:val="CM158"/>
              <w:spacing w:after="230" w:line="258" w:lineRule="atLeast"/>
              <w:rPr>
                <w:rFonts w:ascii="Trebuchet MS" w:hAnsi="Trebuchet MS" w:cs="Calibri"/>
                <w:sz w:val="22"/>
                <w:szCs w:val="22"/>
              </w:rPr>
            </w:pPr>
            <w:r w:rsidRPr="007B0F03">
              <w:rPr>
                <w:rFonts w:ascii="Trebuchet MS" w:hAnsi="Trebuchet MS" w:cs="Calibri"/>
                <w:sz w:val="22"/>
                <w:szCs w:val="22"/>
              </w:rPr>
              <w:t>Mental Health Lead</w:t>
            </w:r>
          </w:p>
        </w:tc>
        <w:tc>
          <w:tcPr>
            <w:tcW w:w="2409" w:type="dxa"/>
            <w:shd w:val="clear" w:color="auto" w:fill="auto"/>
          </w:tcPr>
          <w:p w14:paraId="43AFBC1C" w14:textId="77777777" w:rsidR="00730E51" w:rsidRPr="007B0F03" w:rsidRDefault="00730E51" w:rsidP="00730E51">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7B0F03">
              <w:rPr>
                <w:rFonts w:ascii="Trebuchet MS" w:hAnsi="Trebuchet MS"/>
                <w:bCs/>
                <w:sz w:val="22"/>
                <w:szCs w:val="22"/>
              </w:rPr>
              <w:t>Joanne Smith (Associate Head)</w:t>
            </w:r>
          </w:p>
          <w:p w14:paraId="50BBED04" w14:textId="0099FF41" w:rsidR="00646D92" w:rsidRPr="007B0F03" w:rsidRDefault="00646D92" w:rsidP="00411BE8">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p>
        </w:tc>
        <w:tc>
          <w:tcPr>
            <w:tcW w:w="3964" w:type="dxa"/>
            <w:shd w:val="clear" w:color="auto" w:fill="auto"/>
          </w:tcPr>
          <w:p w14:paraId="654C4CA3" w14:textId="322BA8F7" w:rsidR="00730E51" w:rsidRPr="007B0F03" w:rsidRDefault="00730E51" w:rsidP="00730E51">
            <w:pPr>
              <w:pStyle w:val="CM157"/>
              <w:spacing w:before="120" w:after="24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7B0F03">
              <w:rPr>
                <w:rFonts w:ascii="Trebuchet MS" w:hAnsi="Trebuchet MS" w:cs="Calibri"/>
                <w:bCs/>
                <w:sz w:val="22"/>
                <w:szCs w:val="22"/>
              </w:rPr>
              <w:t xml:space="preserve">email: </w:t>
            </w:r>
            <w:hyperlink r:id="rId119" w:history="1">
              <w:r w:rsidR="002155EE" w:rsidRPr="007B0F03">
                <w:rPr>
                  <w:rStyle w:val="Hyperlink"/>
                  <w:rFonts w:ascii="Trebuchet MS" w:hAnsi="Trebuchet MS"/>
                  <w:sz w:val="22"/>
                  <w:szCs w:val="22"/>
                </w:rPr>
                <w:t>Smith.J1@welearn365.com</w:t>
              </w:r>
            </w:hyperlink>
          </w:p>
          <w:p w14:paraId="6181D734" w14:textId="71851B43" w:rsidR="00646D92" w:rsidRPr="007B0F03" w:rsidRDefault="00730E51" w:rsidP="00B51BAF">
            <w:pPr>
              <w:pStyle w:val="CM157"/>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7B0F03">
              <w:rPr>
                <w:rFonts w:ascii="Trebuchet MS" w:hAnsi="Trebuchet MS" w:cs="Calibri"/>
                <w:bCs/>
                <w:sz w:val="22"/>
                <w:szCs w:val="22"/>
              </w:rPr>
              <w:t xml:space="preserve">tel:  </w:t>
            </w:r>
            <w:r w:rsidRPr="007B0F03">
              <w:rPr>
                <w:rFonts w:ascii="Trebuchet MS" w:hAnsi="Trebuchet MS"/>
                <w:sz w:val="22"/>
                <w:szCs w:val="22"/>
              </w:rPr>
              <w:t>01827 872237</w:t>
            </w:r>
          </w:p>
        </w:tc>
      </w:tr>
      <w:tr w:rsidR="00646D92" w:rsidRPr="007B0F03" w14:paraId="4175A8DD" w14:textId="77777777" w:rsidTr="0041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6C9CDCD" w14:textId="77777777" w:rsidR="00646D92" w:rsidRPr="007B0F03" w:rsidRDefault="00646D92" w:rsidP="00411BE8">
            <w:pPr>
              <w:pStyle w:val="CM167"/>
              <w:spacing w:after="240"/>
              <w:rPr>
                <w:rFonts w:ascii="Trebuchet MS" w:hAnsi="Trebuchet MS" w:cs="Calibri"/>
                <w:sz w:val="22"/>
                <w:szCs w:val="22"/>
              </w:rPr>
            </w:pPr>
            <w:r w:rsidRPr="007B0F03">
              <w:rPr>
                <w:rFonts w:ascii="Trebuchet MS" w:hAnsi="Trebuchet MS" w:cs="Calibri"/>
                <w:sz w:val="22"/>
                <w:szCs w:val="22"/>
              </w:rPr>
              <w:t>Designated Teacher for Looked After and Previously Looked After Children</w:t>
            </w:r>
          </w:p>
        </w:tc>
        <w:tc>
          <w:tcPr>
            <w:tcW w:w="2409" w:type="dxa"/>
          </w:tcPr>
          <w:p w14:paraId="2AAB9852" w14:textId="4AEDD59B" w:rsidR="00730E51" w:rsidRPr="007B0F03" w:rsidRDefault="00940FE0" w:rsidP="00730E51">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7B0F03">
              <w:rPr>
                <w:rFonts w:ascii="Trebuchet MS" w:hAnsi="Trebuchet MS"/>
                <w:bCs/>
                <w:sz w:val="22"/>
                <w:szCs w:val="22"/>
              </w:rPr>
              <w:t xml:space="preserve">Luisa Counihan </w:t>
            </w:r>
            <w:r w:rsidR="00730E51" w:rsidRPr="007B0F03">
              <w:rPr>
                <w:rFonts w:ascii="Trebuchet MS" w:hAnsi="Trebuchet MS"/>
                <w:bCs/>
                <w:sz w:val="22"/>
                <w:szCs w:val="22"/>
              </w:rPr>
              <w:t>(SENDCo)</w:t>
            </w:r>
          </w:p>
          <w:p w14:paraId="16E918E0" w14:textId="77777777" w:rsidR="00646D92" w:rsidRPr="007B0F03" w:rsidRDefault="00646D92" w:rsidP="00411BE8">
            <w:pPr>
              <w:pStyle w:val="CM167"/>
              <w:spacing w:after="240"/>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p>
        </w:tc>
        <w:tc>
          <w:tcPr>
            <w:tcW w:w="3964" w:type="dxa"/>
          </w:tcPr>
          <w:p w14:paraId="3B45C088" w14:textId="65F6197B" w:rsidR="00730E51" w:rsidRPr="007B0F03" w:rsidRDefault="00730E51" w:rsidP="00730E51">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7B0F03">
              <w:rPr>
                <w:rFonts w:ascii="Trebuchet MS" w:hAnsi="Trebuchet MS" w:cs="Calibri"/>
                <w:bCs/>
                <w:sz w:val="22"/>
                <w:szCs w:val="22"/>
              </w:rPr>
              <w:t xml:space="preserve">email: </w:t>
            </w:r>
            <w:hyperlink r:id="rId120" w:history="1">
              <w:r w:rsidR="002155EE" w:rsidRPr="007B0F03">
                <w:rPr>
                  <w:rStyle w:val="Hyperlink"/>
                  <w:rFonts w:ascii="Trebuchet MS" w:hAnsi="Trebuchet MS"/>
                  <w:sz w:val="22"/>
                  <w:szCs w:val="22"/>
                </w:rPr>
                <w:t>counihan.l@welearn365.com</w:t>
              </w:r>
            </w:hyperlink>
          </w:p>
          <w:p w14:paraId="7DF8043C" w14:textId="77777777" w:rsidR="00730E51" w:rsidRPr="007B0F03" w:rsidRDefault="00730E51" w:rsidP="00730E51">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7B0F03">
              <w:rPr>
                <w:rFonts w:ascii="Trebuchet MS" w:hAnsi="Trebuchet MS"/>
                <w:bCs/>
                <w:sz w:val="22"/>
                <w:szCs w:val="22"/>
              </w:rPr>
              <w:t xml:space="preserve">tel: </w:t>
            </w:r>
            <w:r w:rsidRPr="007B0F03">
              <w:rPr>
                <w:rFonts w:ascii="Trebuchet MS" w:hAnsi="Trebuchet MS"/>
                <w:sz w:val="22"/>
                <w:szCs w:val="22"/>
              </w:rPr>
              <w:t>01827 872237</w:t>
            </w:r>
          </w:p>
          <w:p w14:paraId="58A15CE5" w14:textId="1592B40C" w:rsidR="00646D92" w:rsidRPr="007B0F03" w:rsidRDefault="00730E51" w:rsidP="00B51BAF">
            <w:pPr>
              <w:pStyle w:val="Default"/>
              <w:spacing w:before="120" w:after="2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7B0F03">
              <w:rPr>
                <w:rFonts w:ascii="Trebuchet MS" w:hAnsi="Trebuchet MS"/>
                <w:sz w:val="22"/>
                <w:szCs w:val="22"/>
              </w:rPr>
              <w:t>or 01827 892422 (Dordon)</w:t>
            </w:r>
          </w:p>
        </w:tc>
      </w:tr>
      <w:tr w:rsidR="00646D92" w:rsidRPr="007B0F03" w14:paraId="70932456" w14:textId="77777777" w:rsidTr="004151F1">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59DC00CC" w14:textId="77777777" w:rsidR="00646D92" w:rsidRPr="007B0F03" w:rsidRDefault="00646D92" w:rsidP="00411BE8">
            <w:pPr>
              <w:pStyle w:val="CM167"/>
              <w:spacing w:after="240"/>
              <w:rPr>
                <w:rFonts w:ascii="Trebuchet MS" w:hAnsi="Trebuchet MS" w:cs="Calibri"/>
                <w:sz w:val="22"/>
                <w:szCs w:val="22"/>
              </w:rPr>
            </w:pPr>
            <w:r w:rsidRPr="007B0F03">
              <w:rPr>
                <w:rFonts w:ascii="Trebuchet MS" w:hAnsi="Trebuchet MS" w:cs="Calibri"/>
                <w:sz w:val="22"/>
                <w:szCs w:val="22"/>
              </w:rPr>
              <w:t>Nominated Safeguarding Governor</w:t>
            </w:r>
          </w:p>
        </w:tc>
        <w:tc>
          <w:tcPr>
            <w:tcW w:w="2409" w:type="dxa"/>
            <w:shd w:val="clear" w:color="auto" w:fill="FFFFFF" w:themeFill="background1"/>
          </w:tcPr>
          <w:p w14:paraId="718B1072" w14:textId="77777777" w:rsidR="00DB7BE5" w:rsidRPr="007B0F03" w:rsidRDefault="00DB7BE5" w:rsidP="00DB7BE5">
            <w:pPr>
              <w:pStyle w:val="CM167"/>
              <w:spacing w:after="240"/>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7B0F03">
              <w:rPr>
                <w:rFonts w:ascii="Trebuchet MS" w:hAnsi="Trebuchet MS"/>
                <w:bCs/>
                <w:sz w:val="22"/>
                <w:szCs w:val="22"/>
              </w:rPr>
              <w:t>Kristy Clarke</w:t>
            </w:r>
          </w:p>
          <w:p w14:paraId="6801FF03" w14:textId="77777777" w:rsidR="00646D92" w:rsidRPr="007B0F03" w:rsidRDefault="00646D92" w:rsidP="00F31F87">
            <w:pPr>
              <w:pStyle w:val="CM167"/>
              <w:spacing w:after="240"/>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p>
        </w:tc>
        <w:tc>
          <w:tcPr>
            <w:tcW w:w="3964" w:type="dxa"/>
            <w:shd w:val="clear" w:color="auto" w:fill="FFFFFF" w:themeFill="background1"/>
          </w:tcPr>
          <w:p w14:paraId="2FA10E0D" w14:textId="273C270C" w:rsidR="00646D92" w:rsidRPr="007B0F03" w:rsidRDefault="00646D92" w:rsidP="00411BE8">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7B0F03">
              <w:rPr>
                <w:rFonts w:ascii="Trebuchet MS" w:hAnsi="Trebuchet MS" w:cs="Calibri"/>
                <w:bCs/>
                <w:sz w:val="22"/>
                <w:szCs w:val="22"/>
              </w:rPr>
              <w:t xml:space="preserve">email: </w:t>
            </w:r>
            <w:hyperlink r:id="rId121" w:history="1">
              <w:r w:rsidR="002155EE" w:rsidRPr="007B0F03">
                <w:rPr>
                  <w:rStyle w:val="Hyperlink"/>
                  <w:rFonts w:ascii="Trebuchet MS" w:hAnsi="Trebuchet MS"/>
                  <w:bCs/>
                  <w:sz w:val="22"/>
                  <w:szCs w:val="22"/>
                </w:rPr>
                <w:t>Clarke.k10</w:t>
              </w:r>
              <w:r w:rsidR="002155EE" w:rsidRPr="007B0F03">
                <w:rPr>
                  <w:rStyle w:val="Hyperlink"/>
                  <w:rFonts w:ascii="Trebuchet MS" w:hAnsi="Trebuchet MS"/>
                  <w:sz w:val="22"/>
                  <w:szCs w:val="22"/>
                </w:rPr>
                <w:t>@welearn365.com</w:t>
              </w:r>
            </w:hyperlink>
          </w:p>
          <w:p w14:paraId="50A4DB25" w14:textId="77777777" w:rsidR="00646D92" w:rsidRPr="007B0F03" w:rsidRDefault="00646D92" w:rsidP="00411BE8">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p>
          <w:p w14:paraId="5F77ECC9" w14:textId="77777777" w:rsidR="00646D92" w:rsidRPr="007B0F03" w:rsidRDefault="00646D92" w:rsidP="00411BE8">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7B0F03">
              <w:rPr>
                <w:rFonts w:ascii="Trebuchet MS" w:hAnsi="Trebuchet MS"/>
                <w:bCs/>
                <w:sz w:val="22"/>
                <w:szCs w:val="22"/>
              </w:rPr>
              <w:t xml:space="preserve">tel: </w:t>
            </w:r>
            <w:r w:rsidRPr="007B0F03">
              <w:rPr>
                <w:rFonts w:ascii="Trebuchet MS" w:hAnsi="Trebuchet MS"/>
                <w:sz w:val="22"/>
                <w:szCs w:val="22"/>
              </w:rPr>
              <w:t>01827 872237</w:t>
            </w:r>
          </w:p>
          <w:p w14:paraId="16C3CCC3" w14:textId="77777777" w:rsidR="00646D92" w:rsidRPr="007B0F03" w:rsidRDefault="00646D92" w:rsidP="00411BE8">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p>
        </w:tc>
      </w:tr>
      <w:tr w:rsidR="00646D92" w:rsidRPr="007B0F03" w14:paraId="0D09E301" w14:textId="77777777" w:rsidTr="00415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7E5ECBB" w14:textId="77777777" w:rsidR="00646D92" w:rsidRPr="007B0F03" w:rsidRDefault="00646D92" w:rsidP="00411BE8">
            <w:pPr>
              <w:pStyle w:val="CM167"/>
              <w:spacing w:after="240"/>
              <w:rPr>
                <w:rFonts w:ascii="Trebuchet MS" w:hAnsi="Trebuchet MS" w:cs="Calibri"/>
                <w:sz w:val="22"/>
                <w:szCs w:val="22"/>
              </w:rPr>
            </w:pPr>
            <w:r w:rsidRPr="007B0F03">
              <w:rPr>
                <w:rFonts w:ascii="Trebuchet MS" w:hAnsi="Trebuchet MS" w:cs="Calibri"/>
                <w:sz w:val="22"/>
                <w:szCs w:val="22"/>
              </w:rPr>
              <w:t>Chair of School Standards Committee</w:t>
            </w:r>
          </w:p>
        </w:tc>
        <w:tc>
          <w:tcPr>
            <w:tcW w:w="2409" w:type="dxa"/>
          </w:tcPr>
          <w:p w14:paraId="2AB79495" w14:textId="5C686ABB" w:rsidR="00646D92" w:rsidRPr="007B0F03" w:rsidRDefault="007D75A7" w:rsidP="00411BE8">
            <w:pPr>
              <w:pStyle w:val="CM167"/>
              <w:spacing w:after="240"/>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7B0F03">
              <w:rPr>
                <w:rFonts w:ascii="Trebuchet MS" w:hAnsi="Trebuchet MS"/>
                <w:bCs/>
                <w:sz w:val="22"/>
                <w:szCs w:val="22"/>
              </w:rPr>
              <w:t>Martin Eades</w:t>
            </w:r>
          </w:p>
        </w:tc>
        <w:tc>
          <w:tcPr>
            <w:tcW w:w="3964" w:type="dxa"/>
          </w:tcPr>
          <w:p w14:paraId="5DC2206F" w14:textId="0BB02D16" w:rsidR="0002433F" w:rsidRPr="007B0F03" w:rsidRDefault="0002433F" w:rsidP="0002433F">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7B0F03">
              <w:rPr>
                <w:rFonts w:ascii="Trebuchet MS" w:hAnsi="Trebuchet MS" w:cs="Calibri"/>
                <w:bCs/>
                <w:sz w:val="22"/>
                <w:szCs w:val="22"/>
              </w:rPr>
              <w:t xml:space="preserve">email: </w:t>
            </w:r>
            <w:hyperlink r:id="rId122" w:history="1">
              <w:r w:rsidR="002155EE" w:rsidRPr="007B0F03">
                <w:rPr>
                  <w:rStyle w:val="Hyperlink"/>
                  <w:rFonts w:ascii="Trebuchet MS" w:hAnsi="Trebuchet MS"/>
                  <w:bCs/>
                  <w:sz w:val="22"/>
                  <w:szCs w:val="22"/>
                </w:rPr>
                <w:t>eades.m</w:t>
              </w:r>
              <w:r w:rsidR="002155EE" w:rsidRPr="007B0F03">
                <w:rPr>
                  <w:rStyle w:val="Hyperlink"/>
                  <w:rFonts w:ascii="Trebuchet MS" w:hAnsi="Trebuchet MS"/>
                  <w:sz w:val="22"/>
                  <w:szCs w:val="22"/>
                </w:rPr>
                <w:t>@welearn365.com</w:t>
              </w:r>
            </w:hyperlink>
          </w:p>
          <w:p w14:paraId="7B631A36" w14:textId="77777777" w:rsidR="0002433F" w:rsidRPr="007B0F03" w:rsidRDefault="0002433F" w:rsidP="0002433F">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p>
          <w:p w14:paraId="2A5153D5" w14:textId="169D56BD" w:rsidR="00646D92" w:rsidRPr="007B0F03" w:rsidRDefault="0002433F" w:rsidP="00B51BAF">
            <w:pPr>
              <w:pStyle w:val="Default"/>
              <w:spacing w:before="120" w:after="24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7B0F03">
              <w:rPr>
                <w:rFonts w:ascii="Trebuchet MS" w:hAnsi="Trebuchet MS"/>
                <w:bCs/>
                <w:sz w:val="22"/>
                <w:szCs w:val="22"/>
              </w:rPr>
              <w:t xml:space="preserve">tel: </w:t>
            </w:r>
            <w:r w:rsidRPr="007B0F03">
              <w:rPr>
                <w:rFonts w:ascii="Trebuchet MS" w:hAnsi="Trebuchet MS"/>
                <w:sz w:val="22"/>
                <w:szCs w:val="22"/>
              </w:rPr>
              <w:t>01827 872237</w:t>
            </w:r>
          </w:p>
        </w:tc>
      </w:tr>
    </w:tbl>
    <w:p w14:paraId="14680FC2" w14:textId="77777777" w:rsidR="00646D92" w:rsidRPr="004151F1" w:rsidRDefault="00646D92" w:rsidP="00646D92">
      <w:pPr>
        <w:pStyle w:val="Default"/>
        <w:rPr>
          <w:rFonts w:ascii="Trebuchet MS" w:hAnsi="Trebuchet MS"/>
          <w:color w:val="auto"/>
        </w:rPr>
      </w:pPr>
    </w:p>
    <w:p w14:paraId="77313607" w14:textId="77777777" w:rsidR="00646D92" w:rsidRPr="004151F1" w:rsidRDefault="00646D92" w:rsidP="00646D92">
      <w:pPr>
        <w:pStyle w:val="Default"/>
        <w:rPr>
          <w:rFonts w:ascii="Trebuchet MS" w:hAnsi="Trebuchet MS"/>
          <w:color w:val="auto"/>
        </w:rPr>
      </w:pPr>
    </w:p>
    <w:p w14:paraId="35F29F5B" w14:textId="77777777" w:rsidR="00646D92" w:rsidRPr="004151F1" w:rsidRDefault="00646D92" w:rsidP="00646D92">
      <w:pPr>
        <w:pStyle w:val="Default"/>
        <w:rPr>
          <w:rFonts w:ascii="Trebuchet MS" w:hAnsi="Trebuchet MS"/>
          <w:color w:val="auto"/>
        </w:rPr>
      </w:pPr>
    </w:p>
    <w:p w14:paraId="37D846CB" w14:textId="77777777" w:rsidR="00646D92" w:rsidRPr="004151F1" w:rsidRDefault="00646D92" w:rsidP="00646D92">
      <w:pPr>
        <w:pStyle w:val="Default"/>
        <w:rPr>
          <w:rFonts w:ascii="Trebuchet MS" w:hAnsi="Trebuchet MS"/>
          <w:color w:val="auto"/>
        </w:rPr>
      </w:pPr>
    </w:p>
    <w:p w14:paraId="7F20A053" w14:textId="77777777" w:rsidR="00646D92" w:rsidRPr="004151F1" w:rsidRDefault="00646D92" w:rsidP="00646D92">
      <w:pPr>
        <w:pStyle w:val="Default"/>
        <w:rPr>
          <w:rFonts w:ascii="Trebuchet MS" w:hAnsi="Trebuchet MS"/>
          <w:color w:val="auto"/>
        </w:rPr>
      </w:pPr>
    </w:p>
    <w:p w14:paraId="21B39467" w14:textId="77777777" w:rsidR="00646D92" w:rsidRPr="004151F1" w:rsidRDefault="00646D92" w:rsidP="00646D92">
      <w:pPr>
        <w:pStyle w:val="Default"/>
        <w:rPr>
          <w:rFonts w:ascii="Trebuchet MS" w:hAnsi="Trebuchet MS"/>
          <w:color w:val="auto"/>
        </w:rPr>
      </w:pPr>
    </w:p>
    <w:p w14:paraId="62093AB1" w14:textId="77777777" w:rsidR="004151F1" w:rsidRPr="004151F1" w:rsidRDefault="004151F1">
      <w:pPr>
        <w:jc w:val="left"/>
        <w:rPr>
          <w:rFonts w:eastAsia="Times New Roman"/>
          <w:b/>
          <w:bCs/>
          <w:color w:val="3484CC"/>
          <w:sz w:val="24"/>
          <w:szCs w:val="24"/>
        </w:rPr>
      </w:pPr>
      <w:r w:rsidRPr="004151F1">
        <w:br w:type="page"/>
      </w:r>
    </w:p>
    <w:p w14:paraId="0150FDD3" w14:textId="7BED84B6" w:rsidR="00646D92" w:rsidRPr="004151F1" w:rsidRDefault="00646D92" w:rsidP="00C31BE3">
      <w:pPr>
        <w:pStyle w:val="Sub-Heading"/>
      </w:pPr>
      <w:bookmarkStart w:id="231" w:name="_Toc175128377"/>
      <w:r w:rsidRPr="004151F1">
        <w:t>Key personnel in Woodloes Primary School</w:t>
      </w:r>
      <w:bookmarkEnd w:id="231"/>
    </w:p>
    <w:p w14:paraId="1B26494B" w14:textId="77777777" w:rsidR="00646D92" w:rsidRPr="004151F1" w:rsidRDefault="00646D92" w:rsidP="00646D92">
      <w:pPr>
        <w:pStyle w:val="Default"/>
        <w:spacing w:after="80"/>
        <w:rPr>
          <w:rFonts w:ascii="Trebuchet MS" w:hAnsi="Trebuchet MS"/>
        </w:rPr>
      </w:pPr>
    </w:p>
    <w:tbl>
      <w:tblPr>
        <w:tblStyle w:val="GridTable2-Accent5"/>
        <w:tblW w:w="9634" w:type="dxa"/>
        <w:tblLayout w:type="fixed"/>
        <w:tblLook w:val="04A0" w:firstRow="1" w:lastRow="0" w:firstColumn="1" w:lastColumn="0" w:noHBand="0" w:noVBand="1"/>
      </w:tblPr>
      <w:tblGrid>
        <w:gridCol w:w="3261"/>
        <w:gridCol w:w="2551"/>
        <w:gridCol w:w="3822"/>
      </w:tblGrid>
      <w:tr w:rsidR="00646D92" w:rsidRPr="00487CBA" w14:paraId="3CEC5A99" w14:textId="77777777" w:rsidTr="00411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6D67A38" w14:textId="77777777" w:rsidR="00646D92" w:rsidRPr="00487CBA" w:rsidRDefault="00646D92" w:rsidP="00411BE8">
            <w:pPr>
              <w:pStyle w:val="CM158"/>
              <w:spacing w:after="230" w:line="258" w:lineRule="atLeast"/>
              <w:jc w:val="center"/>
              <w:rPr>
                <w:rFonts w:ascii="Trebuchet MS" w:hAnsi="Trebuchet MS" w:cs="Calibri"/>
                <w:bCs w:val="0"/>
              </w:rPr>
            </w:pPr>
            <w:r w:rsidRPr="00487CBA">
              <w:rPr>
                <w:rFonts w:ascii="Trebuchet MS" w:hAnsi="Trebuchet MS" w:cs="Calibri"/>
                <w:bCs w:val="0"/>
              </w:rPr>
              <w:t>Role</w:t>
            </w:r>
          </w:p>
        </w:tc>
        <w:tc>
          <w:tcPr>
            <w:tcW w:w="2551" w:type="dxa"/>
          </w:tcPr>
          <w:p w14:paraId="0D1B8FA0" w14:textId="77777777" w:rsidR="00646D92" w:rsidRPr="00487CBA" w:rsidRDefault="00646D92" w:rsidP="00411BE8">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487CBA">
              <w:rPr>
                <w:rFonts w:ascii="Trebuchet MS" w:hAnsi="Trebuchet MS" w:cs="Calibri"/>
                <w:bCs w:val="0"/>
              </w:rPr>
              <w:t>Name</w:t>
            </w:r>
          </w:p>
        </w:tc>
        <w:tc>
          <w:tcPr>
            <w:tcW w:w="3822" w:type="dxa"/>
          </w:tcPr>
          <w:p w14:paraId="75619DB7" w14:textId="77777777" w:rsidR="00646D92" w:rsidRPr="00487CBA" w:rsidRDefault="00646D92" w:rsidP="00411BE8">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487CBA">
              <w:rPr>
                <w:rFonts w:ascii="Trebuchet MS" w:hAnsi="Trebuchet MS" w:cs="Calibri"/>
                <w:bCs w:val="0"/>
              </w:rPr>
              <w:t>Contact details</w:t>
            </w:r>
          </w:p>
        </w:tc>
      </w:tr>
      <w:tr w:rsidR="00646D92" w:rsidRPr="00487CBA" w14:paraId="1D8C5D06" w14:textId="77777777" w:rsidTr="00411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25C6B09" w14:textId="77777777" w:rsidR="00646D92" w:rsidRPr="00487CBA" w:rsidRDefault="00646D92" w:rsidP="00411BE8">
            <w:pPr>
              <w:pStyle w:val="CM158"/>
              <w:spacing w:after="230" w:line="258" w:lineRule="atLeast"/>
              <w:rPr>
                <w:rFonts w:ascii="Trebuchet MS" w:hAnsi="Trebuchet MS" w:cs="Calibri"/>
                <w:sz w:val="22"/>
                <w:szCs w:val="22"/>
              </w:rPr>
            </w:pPr>
            <w:r w:rsidRPr="00487CBA">
              <w:rPr>
                <w:rFonts w:ascii="Trebuchet MS" w:hAnsi="Trebuchet MS" w:cs="Calibri"/>
                <w:sz w:val="22"/>
                <w:szCs w:val="22"/>
              </w:rPr>
              <w:t>Headteacher</w:t>
            </w:r>
          </w:p>
        </w:tc>
        <w:tc>
          <w:tcPr>
            <w:tcW w:w="2551" w:type="dxa"/>
          </w:tcPr>
          <w:p w14:paraId="3E830EBD" w14:textId="305EBED7" w:rsidR="00646D92" w:rsidRPr="00487CBA" w:rsidRDefault="00BE35F9" w:rsidP="00411BE8">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487CBA">
              <w:rPr>
                <w:rFonts w:ascii="Trebuchet MS" w:hAnsi="Trebuchet MS"/>
                <w:bCs/>
                <w:sz w:val="22"/>
                <w:szCs w:val="22"/>
              </w:rPr>
              <w:t>Sharon Byrne</w:t>
            </w:r>
          </w:p>
        </w:tc>
        <w:tc>
          <w:tcPr>
            <w:tcW w:w="3822" w:type="dxa"/>
          </w:tcPr>
          <w:p w14:paraId="44D933AA" w14:textId="77777777" w:rsidR="00646D92" w:rsidRPr="00487CBA" w:rsidRDefault="00646D92" w:rsidP="00411BE8">
            <w:pPr>
              <w:pStyle w:val="CM157"/>
              <w:spacing w:before="120" w:after="240"/>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487CBA">
              <w:rPr>
                <w:rFonts w:ascii="Trebuchet MS" w:hAnsi="Trebuchet MS" w:cs="Calibri"/>
                <w:bCs/>
                <w:sz w:val="22"/>
                <w:szCs w:val="22"/>
              </w:rPr>
              <w:t xml:space="preserve">email: </w:t>
            </w:r>
            <w:hyperlink r:id="rId123" w:history="1">
              <w:r w:rsidRPr="00487CBA">
                <w:rPr>
                  <w:rStyle w:val="Hyperlink"/>
                  <w:rFonts w:ascii="Trebuchet MS" w:hAnsi="Trebuchet MS"/>
                  <w:bCs/>
                  <w:sz w:val="22"/>
                  <w:szCs w:val="22"/>
                </w:rPr>
                <w:t>head5207@welearn365.com</w:t>
              </w:r>
            </w:hyperlink>
          </w:p>
          <w:p w14:paraId="5B9FD3C7" w14:textId="77777777" w:rsidR="00646D92" w:rsidRPr="00487CBA" w:rsidRDefault="00646D92" w:rsidP="00411BE8">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487CBA">
              <w:rPr>
                <w:rFonts w:ascii="Trebuchet MS" w:hAnsi="Trebuchet MS" w:cs="Calibri"/>
                <w:bCs/>
                <w:sz w:val="22"/>
                <w:szCs w:val="22"/>
              </w:rPr>
              <w:t xml:space="preserve">tel:  </w:t>
            </w:r>
            <w:r w:rsidRPr="00487CBA">
              <w:rPr>
                <w:rFonts w:ascii="Trebuchet MS" w:hAnsi="Trebuchet MS"/>
                <w:bCs/>
                <w:sz w:val="22"/>
                <w:szCs w:val="22"/>
              </w:rPr>
              <w:t>01926 497491</w:t>
            </w:r>
          </w:p>
        </w:tc>
      </w:tr>
      <w:tr w:rsidR="00646D92" w:rsidRPr="00487CBA" w14:paraId="3D286322" w14:textId="77777777" w:rsidTr="00411BE8">
        <w:tc>
          <w:tcPr>
            <w:cnfStyle w:val="001000000000" w:firstRow="0" w:lastRow="0" w:firstColumn="1" w:lastColumn="0" w:oddVBand="0" w:evenVBand="0" w:oddHBand="0" w:evenHBand="0" w:firstRowFirstColumn="0" w:firstRowLastColumn="0" w:lastRowFirstColumn="0" w:lastRowLastColumn="0"/>
            <w:tcW w:w="3261" w:type="dxa"/>
          </w:tcPr>
          <w:p w14:paraId="2CD97FF4" w14:textId="77777777" w:rsidR="00646D92" w:rsidRPr="00487CBA" w:rsidRDefault="00646D92" w:rsidP="00411BE8">
            <w:pPr>
              <w:pStyle w:val="CM158"/>
              <w:spacing w:after="230" w:line="258" w:lineRule="atLeast"/>
              <w:rPr>
                <w:rFonts w:ascii="Trebuchet MS" w:hAnsi="Trebuchet MS" w:cs="Calibri"/>
                <w:sz w:val="22"/>
                <w:szCs w:val="22"/>
              </w:rPr>
            </w:pPr>
            <w:r w:rsidRPr="00487CBA">
              <w:rPr>
                <w:rFonts w:ascii="Trebuchet MS" w:hAnsi="Trebuchet MS" w:cs="Calibri"/>
                <w:sz w:val="22"/>
                <w:szCs w:val="22"/>
              </w:rPr>
              <w:t>The Designated Safeguarding Lead (DSL)</w:t>
            </w:r>
          </w:p>
        </w:tc>
        <w:tc>
          <w:tcPr>
            <w:tcW w:w="2551" w:type="dxa"/>
          </w:tcPr>
          <w:p w14:paraId="2F0E8623" w14:textId="72D70B4D" w:rsidR="00BA03EC" w:rsidRPr="00487CBA" w:rsidRDefault="00AB4383" w:rsidP="00C167CA">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487CBA">
              <w:rPr>
                <w:rFonts w:ascii="Trebuchet MS" w:hAnsi="Trebuchet MS"/>
                <w:bCs/>
                <w:sz w:val="22"/>
                <w:szCs w:val="22"/>
              </w:rPr>
              <w:t xml:space="preserve"> </w:t>
            </w:r>
            <w:r w:rsidR="008C5C63" w:rsidRPr="00487CBA">
              <w:rPr>
                <w:rFonts w:ascii="Trebuchet MS" w:hAnsi="Trebuchet MS"/>
                <w:bCs/>
                <w:sz w:val="22"/>
                <w:szCs w:val="22"/>
              </w:rPr>
              <w:t>Sharon Byrne</w:t>
            </w:r>
          </w:p>
        </w:tc>
        <w:tc>
          <w:tcPr>
            <w:tcW w:w="3822" w:type="dxa"/>
          </w:tcPr>
          <w:p w14:paraId="75323F80" w14:textId="41681F34" w:rsidR="00C167CA" w:rsidRPr="00487CBA" w:rsidRDefault="00646D92" w:rsidP="00C167CA">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Style w:val="Hyperlink"/>
                <w:rFonts w:ascii="Trebuchet MS" w:hAnsi="Trebuchet MS"/>
                <w:bCs/>
                <w:sz w:val="22"/>
                <w:szCs w:val="22"/>
              </w:rPr>
            </w:pPr>
            <w:r w:rsidRPr="00487CBA">
              <w:rPr>
                <w:rFonts w:ascii="Trebuchet MS" w:hAnsi="Trebuchet MS" w:cs="Calibri"/>
                <w:bCs/>
                <w:sz w:val="22"/>
                <w:szCs w:val="22"/>
              </w:rPr>
              <w:t xml:space="preserve">email: </w:t>
            </w:r>
            <w:hyperlink r:id="rId124" w:history="1">
              <w:r w:rsidR="008C5C63" w:rsidRPr="00487CBA">
                <w:rPr>
                  <w:rStyle w:val="Hyperlink"/>
                  <w:rFonts w:ascii="Trebuchet MS" w:hAnsi="Trebuchet MS"/>
                  <w:bCs/>
                  <w:sz w:val="22"/>
                  <w:szCs w:val="22"/>
                </w:rPr>
                <w:t>head5207@welearn365.com</w:t>
              </w:r>
            </w:hyperlink>
          </w:p>
          <w:p w14:paraId="4585E82A" w14:textId="03DAE48A" w:rsidR="00C167CA" w:rsidRPr="00487CBA" w:rsidRDefault="00947FFD" w:rsidP="00E11F95">
            <w:pPr>
              <w:pStyle w:val="CM156"/>
              <w:spacing w:after="24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487CBA">
              <w:rPr>
                <w:rFonts w:ascii="Trebuchet MS" w:hAnsi="Trebuchet MS" w:cs="Calibri"/>
                <w:bCs/>
                <w:sz w:val="22"/>
                <w:szCs w:val="22"/>
              </w:rPr>
              <w:t xml:space="preserve">tel: </w:t>
            </w:r>
            <w:r w:rsidRPr="00487CBA">
              <w:rPr>
                <w:rFonts w:ascii="Trebuchet MS" w:hAnsi="Trebuchet MS"/>
                <w:bCs/>
                <w:sz w:val="22"/>
                <w:szCs w:val="22"/>
              </w:rPr>
              <w:t>01926 497491</w:t>
            </w:r>
          </w:p>
        </w:tc>
      </w:tr>
      <w:tr w:rsidR="00646D92" w:rsidRPr="00487CBA" w14:paraId="0EC48EBF" w14:textId="77777777" w:rsidTr="00411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16FDAF4" w14:textId="77777777" w:rsidR="00646D92" w:rsidRPr="00487CBA" w:rsidRDefault="00646D92" w:rsidP="00411BE8">
            <w:pPr>
              <w:pStyle w:val="CM158"/>
              <w:spacing w:after="230" w:line="258" w:lineRule="atLeast"/>
              <w:rPr>
                <w:rFonts w:ascii="Trebuchet MS" w:hAnsi="Trebuchet MS" w:cs="Calibri"/>
                <w:sz w:val="22"/>
                <w:szCs w:val="22"/>
              </w:rPr>
            </w:pPr>
            <w:r w:rsidRPr="00487CBA">
              <w:rPr>
                <w:rFonts w:ascii="Trebuchet MS" w:hAnsi="Trebuchet MS" w:cs="Calibri"/>
                <w:sz w:val="22"/>
                <w:szCs w:val="22"/>
              </w:rPr>
              <w:t>Deputy Designated Safeguarding Lead (DDSL)</w:t>
            </w:r>
          </w:p>
        </w:tc>
        <w:tc>
          <w:tcPr>
            <w:tcW w:w="2551" w:type="dxa"/>
          </w:tcPr>
          <w:p w14:paraId="4B2FA70B" w14:textId="770910A3" w:rsidR="00646D92" w:rsidRPr="00487CBA" w:rsidRDefault="008C5C63" w:rsidP="00411BE8">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487CBA">
              <w:rPr>
                <w:rFonts w:ascii="Trebuchet MS" w:hAnsi="Trebuchet MS"/>
                <w:bCs/>
                <w:sz w:val="22"/>
                <w:szCs w:val="22"/>
              </w:rPr>
              <w:t>Laura Morris</w:t>
            </w:r>
          </w:p>
        </w:tc>
        <w:tc>
          <w:tcPr>
            <w:tcW w:w="3822" w:type="dxa"/>
          </w:tcPr>
          <w:p w14:paraId="7E283A1E" w14:textId="4D61D04C" w:rsidR="00646D92" w:rsidRPr="00487CBA" w:rsidRDefault="00646D92" w:rsidP="00411BE8">
            <w:pPr>
              <w:pStyle w:val="CM157"/>
              <w:spacing w:before="120" w:after="240"/>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487CBA">
              <w:rPr>
                <w:rFonts w:ascii="Trebuchet MS" w:hAnsi="Trebuchet MS" w:cs="Calibri"/>
                <w:bCs/>
                <w:sz w:val="22"/>
                <w:szCs w:val="22"/>
              </w:rPr>
              <w:t xml:space="preserve">email: </w:t>
            </w:r>
            <w:hyperlink r:id="rId125" w:history="1">
              <w:r w:rsidR="008C5C63" w:rsidRPr="00487CBA">
                <w:rPr>
                  <w:rStyle w:val="Hyperlink"/>
                  <w:rFonts w:ascii="Trebuchet MS" w:hAnsi="Trebuchet MS" w:cs="Calibri"/>
                  <w:bCs/>
                  <w:sz w:val="22"/>
                  <w:szCs w:val="22"/>
                </w:rPr>
                <w:t>morris.l9@welearn365.com</w:t>
              </w:r>
            </w:hyperlink>
            <w:r w:rsidR="008C5C63" w:rsidRPr="00487CBA">
              <w:rPr>
                <w:rFonts w:ascii="Trebuchet MS" w:hAnsi="Trebuchet MS" w:cs="Calibri"/>
                <w:bCs/>
                <w:sz w:val="22"/>
                <w:szCs w:val="22"/>
              </w:rPr>
              <w:t xml:space="preserve"> </w:t>
            </w:r>
            <w:r w:rsidR="008C5C63" w:rsidRPr="00487CBA">
              <w:rPr>
                <w:rStyle w:val="Hyperlink"/>
                <w:rFonts w:ascii="Trebuchet MS" w:hAnsi="Trebuchet MS"/>
                <w:bCs/>
                <w:sz w:val="22"/>
                <w:szCs w:val="22"/>
              </w:rPr>
              <w:t xml:space="preserve"> </w:t>
            </w:r>
          </w:p>
          <w:p w14:paraId="684A8B08" w14:textId="77777777" w:rsidR="00646D92" w:rsidRPr="00487CBA" w:rsidRDefault="00646D92" w:rsidP="00411BE8">
            <w:pPr>
              <w:pStyle w:val="CM157"/>
              <w:spacing w:before="120" w:after="240"/>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487CBA">
              <w:rPr>
                <w:rFonts w:ascii="Trebuchet MS" w:hAnsi="Trebuchet MS" w:cs="Calibri"/>
                <w:bCs/>
                <w:sz w:val="22"/>
                <w:szCs w:val="22"/>
              </w:rPr>
              <w:t xml:space="preserve">tel:  </w:t>
            </w:r>
            <w:r w:rsidRPr="00487CBA">
              <w:rPr>
                <w:rFonts w:ascii="Trebuchet MS" w:hAnsi="Trebuchet MS"/>
                <w:bCs/>
                <w:sz w:val="22"/>
                <w:szCs w:val="22"/>
              </w:rPr>
              <w:t>01926 497491</w:t>
            </w:r>
          </w:p>
        </w:tc>
      </w:tr>
      <w:tr w:rsidR="00646D92" w:rsidRPr="00487CBA" w14:paraId="55B16820" w14:textId="77777777" w:rsidTr="00411BE8">
        <w:tc>
          <w:tcPr>
            <w:cnfStyle w:val="001000000000" w:firstRow="0" w:lastRow="0" w:firstColumn="1" w:lastColumn="0" w:oddVBand="0" w:evenVBand="0" w:oddHBand="0" w:evenHBand="0" w:firstRowFirstColumn="0" w:firstRowLastColumn="0" w:lastRowFirstColumn="0" w:lastRowLastColumn="0"/>
            <w:tcW w:w="3261" w:type="dxa"/>
          </w:tcPr>
          <w:p w14:paraId="25A4EAE3" w14:textId="77777777" w:rsidR="00646D92" w:rsidRPr="00487CBA" w:rsidRDefault="00646D92" w:rsidP="00411BE8">
            <w:pPr>
              <w:pStyle w:val="CM158"/>
              <w:spacing w:after="230" w:line="258" w:lineRule="atLeast"/>
              <w:rPr>
                <w:rFonts w:ascii="Trebuchet MS" w:hAnsi="Trebuchet MS" w:cs="Calibri"/>
                <w:sz w:val="22"/>
                <w:szCs w:val="22"/>
              </w:rPr>
            </w:pPr>
            <w:r w:rsidRPr="00487CBA">
              <w:rPr>
                <w:rFonts w:ascii="Trebuchet MS" w:hAnsi="Trebuchet MS" w:cs="Calibri"/>
                <w:sz w:val="22"/>
                <w:szCs w:val="22"/>
              </w:rPr>
              <w:t>Other staff members trained to undertake the functions of the Designated Safeguarding Lead</w:t>
            </w:r>
          </w:p>
        </w:tc>
        <w:tc>
          <w:tcPr>
            <w:tcW w:w="2551" w:type="dxa"/>
          </w:tcPr>
          <w:p w14:paraId="6F145EA2" w14:textId="77777777" w:rsidR="00C167CA" w:rsidRPr="00487CBA" w:rsidRDefault="00C167CA" w:rsidP="00F31F87">
            <w:pPr>
              <w:pStyle w:val="Default"/>
              <w:spacing w:after="23"/>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p>
          <w:p w14:paraId="42D3D477" w14:textId="0A8D7028" w:rsidR="00646D92" w:rsidRPr="00487CBA" w:rsidRDefault="00646D92" w:rsidP="00F31F87">
            <w:pPr>
              <w:pStyle w:val="Default"/>
              <w:spacing w:after="23"/>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487CBA">
              <w:rPr>
                <w:rFonts w:ascii="Trebuchet MS" w:hAnsi="Trebuchet MS"/>
                <w:bCs/>
                <w:sz w:val="22"/>
                <w:szCs w:val="22"/>
              </w:rPr>
              <w:t xml:space="preserve">Victoria </w:t>
            </w:r>
            <w:r w:rsidR="00A25402" w:rsidRPr="00487CBA">
              <w:rPr>
                <w:rFonts w:ascii="Trebuchet MS" w:hAnsi="Trebuchet MS"/>
                <w:bCs/>
                <w:sz w:val="22"/>
                <w:szCs w:val="22"/>
              </w:rPr>
              <w:t>Liney</w:t>
            </w:r>
          </w:p>
          <w:p w14:paraId="748D2E40" w14:textId="77777777" w:rsidR="00DA4841" w:rsidRPr="00487CBA" w:rsidRDefault="00DA4841" w:rsidP="00F31F87">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
          <w:p w14:paraId="277008CD" w14:textId="77777777" w:rsidR="00C167CA" w:rsidRPr="00487CBA" w:rsidRDefault="00C167CA" w:rsidP="00C167CA">
            <w:pPr>
              <w:pStyle w:val="Default"/>
              <w:spacing w:after="23"/>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487CBA">
              <w:rPr>
                <w:rFonts w:ascii="Trebuchet MS" w:hAnsi="Trebuchet MS"/>
                <w:bCs/>
                <w:sz w:val="22"/>
                <w:szCs w:val="22"/>
              </w:rPr>
              <w:t>Sarah Barlow</w:t>
            </w:r>
          </w:p>
          <w:p w14:paraId="4A2D70D1" w14:textId="77777777" w:rsidR="00DA4841" w:rsidRPr="00487CBA" w:rsidRDefault="00DA4841" w:rsidP="00F31F87">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
          <w:p w14:paraId="127AB776" w14:textId="77777777" w:rsidR="00646D92" w:rsidRPr="00487CBA" w:rsidRDefault="00646D92" w:rsidP="00F31F87">
            <w:pPr>
              <w:pStyle w:val="CM157"/>
              <w:spacing w:after="23"/>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487CBA">
              <w:rPr>
                <w:rFonts w:ascii="Trebuchet MS" w:hAnsi="Trebuchet MS"/>
                <w:bCs/>
                <w:sz w:val="22"/>
                <w:szCs w:val="22"/>
              </w:rPr>
              <w:t>Natalie Lyons</w:t>
            </w:r>
          </w:p>
          <w:p w14:paraId="4B437B65" w14:textId="77777777" w:rsidR="00DA4841" w:rsidRPr="00487CBA" w:rsidRDefault="00DA4841" w:rsidP="00106972">
            <w:pPr>
              <w:pStyle w:val="Default"/>
              <w:spacing w:after="23"/>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p>
          <w:p w14:paraId="2C74046A" w14:textId="77777777" w:rsidR="002A0241" w:rsidRPr="00487CBA" w:rsidRDefault="002A0241" w:rsidP="00411BE8">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p>
          <w:p w14:paraId="08DCEBF5" w14:textId="0F7C3E70" w:rsidR="002A0241" w:rsidRPr="00487CBA" w:rsidRDefault="002A0241" w:rsidP="00411BE8">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p>
        </w:tc>
        <w:tc>
          <w:tcPr>
            <w:tcW w:w="3822" w:type="dxa"/>
          </w:tcPr>
          <w:p w14:paraId="604E5D70" w14:textId="77777777" w:rsidR="00C167CA" w:rsidRPr="00487CBA" w:rsidRDefault="00646D92" w:rsidP="00F31F87">
            <w:pPr>
              <w:pStyle w:val="CM158"/>
              <w:spacing w:afterLines="23" w:after="55"/>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487CBA">
              <w:rPr>
                <w:rFonts w:ascii="Trebuchet MS" w:hAnsi="Trebuchet MS" w:cs="Calibri"/>
                <w:bCs/>
                <w:sz w:val="22"/>
                <w:szCs w:val="22"/>
              </w:rPr>
              <w:t xml:space="preserve">email: </w:t>
            </w:r>
          </w:p>
          <w:p w14:paraId="36F2F7A6" w14:textId="1D825DEE" w:rsidR="00646D92" w:rsidRPr="00487CBA" w:rsidRDefault="008825A7" w:rsidP="00F31F87">
            <w:pPr>
              <w:pStyle w:val="CM158"/>
              <w:spacing w:afterLines="23" w:after="55"/>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hyperlink r:id="rId126" w:history="1">
              <w:r w:rsidR="00C167CA" w:rsidRPr="00487CBA">
                <w:rPr>
                  <w:rStyle w:val="Hyperlink"/>
                  <w:rFonts w:ascii="Trebuchet MS" w:hAnsi="Trebuchet MS"/>
                  <w:bCs/>
                  <w:sz w:val="22"/>
                  <w:szCs w:val="22"/>
                </w:rPr>
                <w:t>liney.v1@welearn365.com</w:t>
              </w:r>
            </w:hyperlink>
          </w:p>
          <w:p w14:paraId="1013D3C2" w14:textId="77777777" w:rsidR="00C167CA" w:rsidRPr="00487CBA" w:rsidRDefault="00DA4841" w:rsidP="00F31F87">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487CBA">
              <w:rPr>
                <w:rFonts w:ascii="Trebuchet MS" w:hAnsi="Trebuchet MS" w:cs="Calibri"/>
                <w:bCs/>
                <w:sz w:val="22"/>
                <w:szCs w:val="22"/>
              </w:rPr>
              <w:t xml:space="preserve">      </w:t>
            </w:r>
          </w:p>
          <w:p w14:paraId="2A9E759D" w14:textId="4E07370C" w:rsidR="00DA4841" w:rsidRPr="00487CBA" w:rsidRDefault="008825A7" w:rsidP="00F31F87">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hyperlink r:id="rId127" w:history="1">
              <w:r w:rsidR="00C167CA" w:rsidRPr="00487CBA">
                <w:rPr>
                  <w:rStyle w:val="Hyperlink"/>
                  <w:rFonts w:ascii="Trebuchet MS" w:hAnsi="Trebuchet MS"/>
                  <w:bCs/>
                  <w:sz w:val="22"/>
                  <w:szCs w:val="22"/>
                </w:rPr>
                <w:t>barlow.s1@welearn365.com</w:t>
              </w:r>
            </w:hyperlink>
            <w:r w:rsidR="00C167CA" w:rsidRPr="00487CBA">
              <w:rPr>
                <w:rFonts w:ascii="Trebuchet MS" w:hAnsi="Trebuchet MS"/>
                <w:bCs/>
                <w:sz w:val="22"/>
                <w:szCs w:val="22"/>
              </w:rPr>
              <w:t xml:space="preserve">  </w:t>
            </w:r>
          </w:p>
          <w:p w14:paraId="5D37787F" w14:textId="2212704F" w:rsidR="00646D92" w:rsidRPr="00487CBA" w:rsidRDefault="00DA4841" w:rsidP="00F31F87">
            <w:pPr>
              <w:pStyle w:val="CM156"/>
              <w:spacing w:afterLines="23" w:after="55"/>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487CBA">
              <w:rPr>
                <w:rFonts w:ascii="Trebuchet MS" w:hAnsi="Trebuchet MS" w:cs="Calibri"/>
                <w:bCs/>
                <w:sz w:val="22"/>
                <w:szCs w:val="22"/>
              </w:rPr>
              <w:t xml:space="preserve">          </w:t>
            </w:r>
          </w:p>
          <w:p w14:paraId="2D4D35A2" w14:textId="3AC01584" w:rsidR="00646D92" w:rsidRPr="00487CBA" w:rsidRDefault="008825A7" w:rsidP="00F31F87">
            <w:pPr>
              <w:pStyle w:val="CM156"/>
              <w:spacing w:afterLines="23" w:after="55"/>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hyperlink r:id="rId128" w:history="1">
              <w:r w:rsidR="00C167CA" w:rsidRPr="00487CBA">
                <w:rPr>
                  <w:rStyle w:val="Hyperlink"/>
                  <w:rFonts w:ascii="Trebuchet MS" w:hAnsi="Trebuchet MS"/>
                  <w:bCs/>
                  <w:sz w:val="22"/>
                  <w:szCs w:val="22"/>
                </w:rPr>
                <w:t>lyons.n1@welearn365.com</w:t>
              </w:r>
            </w:hyperlink>
            <w:r w:rsidR="00646D92" w:rsidRPr="00487CBA">
              <w:rPr>
                <w:rFonts w:ascii="Trebuchet MS" w:hAnsi="Trebuchet MS"/>
                <w:bCs/>
                <w:sz w:val="22"/>
                <w:szCs w:val="22"/>
              </w:rPr>
              <w:t xml:space="preserve">  </w:t>
            </w:r>
          </w:p>
          <w:p w14:paraId="306A5260" w14:textId="77777777" w:rsidR="00F800F9" w:rsidRPr="00487CBA" w:rsidRDefault="00F800F9" w:rsidP="00F800F9">
            <w:pPr>
              <w:pStyle w:val="CM156"/>
              <w:spacing w:afterLines="23" w:after="55"/>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p>
          <w:p w14:paraId="7E4ADF30" w14:textId="04CC65CE" w:rsidR="002A0241" w:rsidRPr="00487CBA" w:rsidRDefault="002A0241" w:rsidP="00F800F9">
            <w:pPr>
              <w:pStyle w:val="CM156"/>
              <w:spacing w:afterLines="23" w:after="55"/>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487CBA">
              <w:rPr>
                <w:rFonts w:ascii="Trebuchet MS" w:hAnsi="Trebuchet MS" w:cs="Calibri"/>
                <w:bCs/>
                <w:sz w:val="22"/>
                <w:szCs w:val="22"/>
              </w:rPr>
              <w:t xml:space="preserve">tel: </w:t>
            </w:r>
            <w:r w:rsidRPr="00487CBA">
              <w:rPr>
                <w:rFonts w:ascii="Trebuchet MS" w:hAnsi="Trebuchet MS"/>
                <w:bCs/>
                <w:sz w:val="22"/>
                <w:szCs w:val="22"/>
              </w:rPr>
              <w:t xml:space="preserve">01926 497491     </w:t>
            </w:r>
          </w:p>
          <w:p w14:paraId="1297695A" w14:textId="6B7F3D37" w:rsidR="002A0241" w:rsidRPr="00487CBA" w:rsidRDefault="002A0241" w:rsidP="00F31F87">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
        </w:tc>
      </w:tr>
      <w:tr w:rsidR="0066033F" w:rsidRPr="00487CBA" w14:paraId="0A0F1DF1" w14:textId="77777777" w:rsidTr="00411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1F489F1" w14:textId="77777777" w:rsidR="0066033F" w:rsidRPr="00487CBA" w:rsidRDefault="0066033F" w:rsidP="0066033F">
            <w:pPr>
              <w:pStyle w:val="CM158"/>
              <w:spacing w:after="230" w:line="258" w:lineRule="atLeast"/>
              <w:rPr>
                <w:rFonts w:ascii="Trebuchet MS" w:hAnsi="Trebuchet MS" w:cs="Calibri"/>
                <w:sz w:val="22"/>
                <w:szCs w:val="22"/>
              </w:rPr>
            </w:pPr>
            <w:r w:rsidRPr="00487CBA">
              <w:rPr>
                <w:rFonts w:ascii="Trebuchet MS" w:hAnsi="Trebuchet MS" w:cs="Calibri"/>
                <w:sz w:val="22"/>
                <w:szCs w:val="22"/>
              </w:rPr>
              <w:t>Mental Health Lead</w:t>
            </w:r>
          </w:p>
        </w:tc>
        <w:tc>
          <w:tcPr>
            <w:tcW w:w="2551" w:type="dxa"/>
          </w:tcPr>
          <w:p w14:paraId="6D5C8EC2" w14:textId="5B054202" w:rsidR="0066033F" w:rsidRPr="00487CBA" w:rsidRDefault="0066033F" w:rsidP="0066033F">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487CBA">
              <w:rPr>
                <w:rFonts w:ascii="Trebuchet MS" w:hAnsi="Trebuchet MS"/>
                <w:bCs/>
                <w:sz w:val="22"/>
                <w:szCs w:val="22"/>
              </w:rPr>
              <w:t>Sharon Byrne</w:t>
            </w:r>
          </w:p>
        </w:tc>
        <w:tc>
          <w:tcPr>
            <w:tcW w:w="3822" w:type="dxa"/>
          </w:tcPr>
          <w:p w14:paraId="7D8CDC9F" w14:textId="77777777" w:rsidR="0066033F" w:rsidRPr="00487CBA" w:rsidRDefault="0066033F" w:rsidP="0066033F">
            <w:pPr>
              <w:pStyle w:val="CM157"/>
              <w:spacing w:before="120" w:after="240"/>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487CBA">
              <w:rPr>
                <w:rFonts w:ascii="Trebuchet MS" w:hAnsi="Trebuchet MS" w:cs="Calibri"/>
                <w:bCs/>
                <w:sz w:val="22"/>
                <w:szCs w:val="22"/>
              </w:rPr>
              <w:t xml:space="preserve">email: </w:t>
            </w:r>
            <w:hyperlink r:id="rId129" w:history="1">
              <w:r w:rsidRPr="00487CBA">
                <w:rPr>
                  <w:rStyle w:val="Hyperlink"/>
                  <w:rFonts w:ascii="Trebuchet MS" w:hAnsi="Trebuchet MS"/>
                  <w:bCs/>
                  <w:sz w:val="22"/>
                  <w:szCs w:val="22"/>
                </w:rPr>
                <w:t>head5207@welearn365.com</w:t>
              </w:r>
            </w:hyperlink>
          </w:p>
          <w:p w14:paraId="57D4640D" w14:textId="1FF8CD74" w:rsidR="0066033F" w:rsidRPr="00487CBA" w:rsidRDefault="0066033F" w:rsidP="0066033F">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487CBA">
              <w:rPr>
                <w:rFonts w:ascii="Trebuchet MS" w:hAnsi="Trebuchet MS" w:cs="Calibri"/>
                <w:bCs/>
                <w:sz w:val="22"/>
                <w:szCs w:val="22"/>
              </w:rPr>
              <w:t xml:space="preserve">tel:  </w:t>
            </w:r>
            <w:r w:rsidRPr="00487CBA">
              <w:rPr>
                <w:rFonts w:ascii="Trebuchet MS" w:hAnsi="Trebuchet MS"/>
                <w:bCs/>
                <w:sz w:val="22"/>
                <w:szCs w:val="22"/>
              </w:rPr>
              <w:t>01926 497491</w:t>
            </w:r>
          </w:p>
        </w:tc>
      </w:tr>
      <w:tr w:rsidR="00111AC1" w:rsidRPr="00487CBA" w14:paraId="16E940A0" w14:textId="77777777" w:rsidTr="00411BE8">
        <w:tc>
          <w:tcPr>
            <w:cnfStyle w:val="001000000000" w:firstRow="0" w:lastRow="0" w:firstColumn="1" w:lastColumn="0" w:oddVBand="0" w:evenVBand="0" w:oddHBand="0" w:evenHBand="0" w:firstRowFirstColumn="0" w:firstRowLastColumn="0" w:lastRowFirstColumn="0" w:lastRowLastColumn="0"/>
            <w:tcW w:w="3261" w:type="dxa"/>
          </w:tcPr>
          <w:p w14:paraId="00FC6A84" w14:textId="77777777" w:rsidR="00111AC1" w:rsidRPr="00487CBA" w:rsidRDefault="00111AC1" w:rsidP="00111AC1">
            <w:pPr>
              <w:pStyle w:val="CM167"/>
              <w:spacing w:after="240"/>
              <w:rPr>
                <w:rFonts w:ascii="Trebuchet MS" w:hAnsi="Trebuchet MS" w:cs="Calibri"/>
                <w:sz w:val="22"/>
                <w:szCs w:val="22"/>
              </w:rPr>
            </w:pPr>
            <w:r w:rsidRPr="00487CBA">
              <w:rPr>
                <w:rFonts w:ascii="Trebuchet MS" w:hAnsi="Trebuchet MS" w:cs="Calibri"/>
                <w:sz w:val="22"/>
                <w:szCs w:val="22"/>
              </w:rPr>
              <w:t>Designated Teacher for Looked After and Previously Looked After Children</w:t>
            </w:r>
          </w:p>
        </w:tc>
        <w:tc>
          <w:tcPr>
            <w:tcW w:w="2551" w:type="dxa"/>
          </w:tcPr>
          <w:p w14:paraId="6E8EF3C3" w14:textId="7EA0F3AC" w:rsidR="00111AC1" w:rsidRPr="00487CBA" w:rsidRDefault="00111AC1" w:rsidP="00111AC1">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487CBA">
              <w:rPr>
                <w:rFonts w:ascii="Trebuchet MS" w:hAnsi="Trebuchet MS"/>
                <w:bCs/>
                <w:sz w:val="22"/>
                <w:szCs w:val="22"/>
              </w:rPr>
              <w:t>Sharon Byrne</w:t>
            </w:r>
          </w:p>
        </w:tc>
        <w:tc>
          <w:tcPr>
            <w:tcW w:w="3822" w:type="dxa"/>
          </w:tcPr>
          <w:p w14:paraId="45DCF0E4" w14:textId="77777777" w:rsidR="00111AC1" w:rsidRPr="00487CBA" w:rsidRDefault="00111AC1" w:rsidP="00111AC1">
            <w:pPr>
              <w:pStyle w:val="CM157"/>
              <w:spacing w:before="120" w:after="240"/>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487CBA">
              <w:rPr>
                <w:rFonts w:ascii="Trebuchet MS" w:hAnsi="Trebuchet MS" w:cs="Calibri"/>
                <w:bCs/>
                <w:sz w:val="22"/>
                <w:szCs w:val="22"/>
              </w:rPr>
              <w:t xml:space="preserve">email: </w:t>
            </w:r>
            <w:hyperlink r:id="rId130" w:history="1">
              <w:r w:rsidRPr="00487CBA">
                <w:rPr>
                  <w:rStyle w:val="Hyperlink"/>
                  <w:rFonts w:ascii="Trebuchet MS" w:hAnsi="Trebuchet MS"/>
                  <w:bCs/>
                  <w:sz w:val="22"/>
                  <w:szCs w:val="22"/>
                </w:rPr>
                <w:t>head5207@welearn365.com</w:t>
              </w:r>
            </w:hyperlink>
          </w:p>
          <w:p w14:paraId="5ECA6DF5" w14:textId="48124141" w:rsidR="00111AC1" w:rsidRPr="00487CBA" w:rsidRDefault="00111AC1" w:rsidP="00111AC1">
            <w:pPr>
              <w:pStyle w:val="Default"/>
              <w:spacing w:before="120" w:after="240"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487CBA">
              <w:rPr>
                <w:rFonts w:ascii="Trebuchet MS" w:hAnsi="Trebuchet MS" w:cs="Calibri"/>
                <w:bCs/>
                <w:sz w:val="22"/>
                <w:szCs w:val="22"/>
              </w:rPr>
              <w:t xml:space="preserve">tel:  </w:t>
            </w:r>
            <w:r w:rsidRPr="00487CBA">
              <w:rPr>
                <w:rFonts w:ascii="Trebuchet MS" w:hAnsi="Trebuchet MS"/>
                <w:bCs/>
                <w:sz w:val="22"/>
                <w:szCs w:val="22"/>
              </w:rPr>
              <w:t>01926 497491</w:t>
            </w:r>
          </w:p>
        </w:tc>
      </w:tr>
      <w:tr w:rsidR="0066033F" w:rsidRPr="00487CBA" w14:paraId="43DE06A4" w14:textId="77777777" w:rsidTr="00411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D60EDD4" w14:textId="77777777" w:rsidR="0066033F" w:rsidRPr="00487CBA" w:rsidRDefault="0066033F" w:rsidP="0066033F">
            <w:pPr>
              <w:pStyle w:val="CM167"/>
              <w:spacing w:after="240"/>
              <w:rPr>
                <w:rFonts w:ascii="Trebuchet MS" w:hAnsi="Trebuchet MS" w:cs="Calibri"/>
                <w:sz w:val="22"/>
                <w:szCs w:val="22"/>
              </w:rPr>
            </w:pPr>
            <w:r w:rsidRPr="00487CBA">
              <w:rPr>
                <w:rFonts w:ascii="Trebuchet MS" w:hAnsi="Trebuchet MS" w:cs="Calibri"/>
                <w:sz w:val="22"/>
                <w:szCs w:val="22"/>
              </w:rPr>
              <w:t>Nominated Safeguarding Governor</w:t>
            </w:r>
          </w:p>
        </w:tc>
        <w:tc>
          <w:tcPr>
            <w:tcW w:w="2551" w:type="dxa"/>
          </w:tcPr>
          <w:p w14:paraId="5A909E3A" w14:textId="79951BE1" w:rsidR="0066033F" w:rsidRPr="00487CBA" w:rsidRDefault="0066033F" w:rsidP="0066033F">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487CBA">
              <w:rPr>
                <w:rFonts w:ascii="Trebuchet MS" w:hAnsi="Trebuchet MS"/>
                <w:bCs/>
                <w:sz w:val="22"/>
                <w:szCs w:val="22"/>
              </w:rPr>
              <w:t>Sue Robinson</w:t>
            </w:r>
          </w:p>
        </w:tc>
        <w:tc>
          <w:tcPr>
            <w:tcW w:w="3822" w:type="dxa"/>
          </w:tcPr>
          <w:p w14:paraId="79130A75" w14:textId="1EA25C02" w:rsidR="0066033F" w:rsidRPr="00487CBA" w:rsidRDefault="0066033F" w:rsidP="0066033F">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487CBA">
              <w:rPr>
                <w:rFonts w:ascii="Trebuchet MS" w:hAnsi="Trebuchet MS" w:cs="Calibri"/>
                <w:bCs/>
                <w:sz w:val="22"/>
                <w:szCs w:val="22"/>
              </w:rPr>
              <w:t xml:space="preserve">email: </w:t>
            </w:r>
            <w:hyperlink r:id="rId131" w:history="1">
              <w:r w:rsidR="00111AC1" w:rsidRPr="00487CBA">
                <w:rPr>
                  <w:rStyle w:val="Hyperlink"/>
                  <w:rFonts w:ascii="Trebuchet MS" w:hAnsi="Trebuchet MS" w:cs="Calibri"/>
                  <w:bCs/>
                  <w:sz w:val="22"/>
                  <w:szCs w:val="22"/>
                </w:rPr>
                <w:t>robinson.s8@welearn365.com</w:t>
              </w:r>
            </w:hyperlink>
          </w:p>
          <w:p w14:paraId="6A852037" w14:textId="77777777" w:rsidR="0066033F" w:rsidRPr="00487CBA" w:rsidRDefault="0066033F" w:rsidP="0066033F">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p>
          <w:p w14:paraId="1031C59C" w14:textId="77777777" w:rsidR="0066033F" w:rsidRPr="00487CBA" w:rsidRDefault="0066033F" w:rsidP="0066033F">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487CBA">
              <w:rPr>
                <w:rFonts w:ascii="Trebuchet MS" w:hAnsi="Trebuchet MS"/>
                <w:bCs/>
                <w:sz w:val="22"/>
                <w:szCs w:val="22"/>
              </w:rPr>
              <w:t>tel: 01926 497491</w:t>
            </w:r>
          </w:p>
          <w:p w14:paraId="6076AD2A" w14:textId="77777777" w:rsidR="0066033F" w:rsidRPr="00487CBA" w:rsidRDefault="0066033F" w:rsidP="0066033F">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p>
        </w:tc>
      </w:tr>
      <w:tr w:rsidR="0066033F" w:rsidRPr="00487CBA" w14:paraId="0402597D" w14:textId="77777777" w:rsidTr="00411BE8">
        <w:tc>
          <w:tcPr>
            <w:cnfStyle w:val="001000000000" w:firstRow="0" w:lastRow="0" w:firstColumn="1" w:lastColumn="0" w:oddVBand="0" w:evenVBand="0" w:oddHBand="0" w:evenHBand="0" w:firstRowFirstColumn="0" w:firstRowLastColumn="0" w:lastRowFirstColumn="0" w:lastRowLastColumn="0"/>
            <w:tcW w:w="3261" w:type="dxa"/>
          </w:tcPr>
          <w:p w14:paraId="37B18803" w14:textId="77777777" w:rsidR="0066033F" w:rsidRPr="00487CBA" w:rsidRDefault="0066033F" w:rsidP="0066033F">
            <w:pPr>
              <w:pStyle w:val="CM167"/>
              <w:spacing w:after="240"/>
              <w:rPr>
                <w:rFonts w:ascii="Trebuchet MS" w:hAnsi="Trebuchet MS" w:cs="Calibri"/>
                <w:sz w:val="22"/>
                <w:szCs w:val="22"/>
              </w:rPr>
            </w:pPr>
            <w:r w:rsidRPr="00487CBA">
              <w:rPr>
                <w:rFonts w:ascii="Trebuchet MS" w:hAnsi="Trebuchet MS" w:cs="Calibri"/>
                <w:sz w:val="22"/>
                <w:szCs w:val="22"/>
              </w:rPr>
              <w:t>Chair of School Standards Committee</w:t>
            </w:r>
          </w:p>
        </w:tc>
        <w:tc>
          <w:tcPr>
            <w:tcW w:w="2551" w:type="dxa"/>
          </w:tcPr>
          <w:p w14:paraId="30BBAB0A" w14:textId="4707B122" w:rsidR="0066033F" w:rsidRPr="00487CBA" w:rsidRDefault="0066033F" w:rsidP="0066033F">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487CBA">
              <w:rPr>
                <w:rFonts w:ascii="Trebuchet MS" w:hAnsi="Trebuchet MS"/>
                <w:bCs/>
                <w:sz w:val="22"/>
                <w:szCs w:val="22"/>
              </w:rPr>
              <w:t>Sue Robinson</w:t>
            </w:r>
          </w:p>
        </w:tc>
        <w:tc>
          <w:tcPr>
            <w:tcW w:w="3822" w:type="dxa"/>
          </w:tcPr>
          <w:p w14:paraId="48D037CF" w14:textId="54DE9118" w:rsidR="0066033F" w:rsidRPr="00487CBA" w:rsidRDefault="0066033F" w:rsidP="0066033F">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487CBA">
              <w:rPr>
                <w:rFonts w:ascii="Trebuchet MS" w:hAnsi="Trebuchet MS" w:cs="Calibri"/>
                <w:bCs/>
                <w:sz w:val="22"/>
                <w:szCs w:val="22"/>
              </w:rPr>
              <w:t xml:space="preserve">email: </w:t>
            </w:r>
            <w:hyperlink r:id="rId132" w:history="1">
              <w:r w:rsidR="00111AC1" w:rsidRPr="00487CBA">
                <w:rPr>
                  <w:rStyle w:val="Hyperlink"/>
                  <w:rFonts w:ascii="Trebuchet MS" w:hAnsi="Trebuchet MS" w:cs="Calibri"/>
                  <w:bCs/>
                  <w:sz w:val="22"/>
                  <w:szCs w:val="22"/>
                </w:rPr>
                <w:t>robinson.s8@welearn365.com</w:t>
              </w:r>
            </w:hyperlink>
          </w:p>
          <w:p w14:paraId="76F9ECFE" w14:textId="77777777" w:rsidR="0066033F" w:rsidRPr="00487CBA" w:rsidRDefault="0066033F" w:rsidP="0066033F">
            <w:pPr>
              <w:pStyle w:val="Defaul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p>
          <w:p w14:paraId="750CB82C" w14:textId="01AD013F" w:rsidR="0066033F" w:rsidRPr="00487CBA" w:rsidRDefault="0066033F" w:rsidP="0066033F">
            <w:pPr>
              <w:pStyle w:val="Default"/>
              <w:spacing w:before="120" w:after="240"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487CBA">
              <w:rPr>
                <w:rFonts w:ascii="Trebuchet MS" w:hAnsi="Trebuchet MS"/>
                <w:bCs/>
                <w:sz w:val="22"/>
                <w:szCs w:val="22"/>
              </w:rPr>
              <w:t>tel: 01926 497491</w:t>
            </w:r>
          </w:p>
        </w:tc>
      </w:tr>
    </w:tbl>
    <w:p w14:paraId="5B2D013F" w14:textId="77777777" w:rsidR="00646D92" w:rsidRDefault="00646D92" w:rsidP="00982F97">
      <w:pPr>
        <w:pStyle w:val="Default"/>
        <w:spacing w:after="80"/>
        <w:rPr>
          <w:rFonts w:ascii="Trebuchet MS" w:hAnsi="Trebuchet MS"/>
          <w:b/>
          <w:bCs/>
          <w:color w:val="auto"/>
        </w:rPr>
      </w:pPr>
    </w:p>
    <w:p w14:paraId="5E1B9C55" w14:textId="77777777" w:rsidR="00DD35B2" w:rsidRPr="00337EF1" w:rsidRDefault="00DD35B2" w:rsidP="00106972">
      <w:pPr>
        <w:pStyle w:val="Default"/>
        <w:spacing w:after="80"/>
        <w:rPr>
          <w:rFonts w:ascii="Trebuchet MS" w:hAnsi="Trebuchet MS" w:cs="ArialMT"/>
          <w:sz w:val="22"/>
          <w:szCs w:val="22"/>
        </w:rPr>
      </w:pPr>
    </w:p>
    <w:sectPr w:rsidR="00DD35B2" w:rsidRPr="00337EF1" w:rsidSect="00E6682A">
      <w:headerReference w:type="default" r:id="rId133"/>
      <w:footerReference w:type="default" r:id="rId134"/>
      <w:type w:val="continuous"/>
      <w:pgSz w:w="11906" w:h="16838"/>
      <w:pgMar w:top="550" w:right="1274" w:bottom="992" w:left="124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B3667" w14:textId="77777777" w:rsidR="00EF6DA0" w:rsidRDefault="00EF6DA0" w:rsidP="000B42BB">
      <w:r>
        <w:separator/>
      </w:r>
    </w:p>
  </w:endnote>
  <w:endnote w:type="continuationSeparator" w:id="0">
    <w:p w14:paraId="6620688D" w14:textId="77777777" w:rsidR="00EF6DA0" w:rsidRDefault="00EF6DA0" w:rsidP="000B42BB">
      <w:r>
        <w:continuationSeparator/>
      </w:r>
    </w:p>
  </w:endnote>
  <w:endnote w:type="continuationNotice" w:id="1">
    <w:p w14:paraId="39FF1F27" w14:textId="77777777" w:rsidR="00EF6DA0" w:rsidRDefault="00EF6DA0" w:rsidP="000B4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Interstate-Light">
    <w:panose1 w:val="00000000000000000000"/>
    <w:charset w:val="00"/>
    <w:family w:val="roman"/>
    <w:notTrueType/>
    <w:pitch w:val="variable"/>
    <w:sig w:usb0="00000083" w:usb1="00000000" w:usb2="00000000" w:usb3="00000000" w:csb0="00000009"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A1C1A" w14:textId="36DB05CE" w:rsidR="007E2567" w:rsidRPr="006F06D2" w:rsidRDefault="007E2567" w:rsidP="00D615CD">
    <w:pPr>
      <w:jc w:val="left"/>
      <w:rPr>
        <w:b/>
        <w:bCs/>
      </w:rPr>
    </w:pPr>
    <w:r w:rsidRPr="006F06D2">
      <w:fldChar w:fldCharType="begin"/>
    </w:r>
    <w:r w:rsidRPr="006F06D2">
      <w:instrText xml:space="preserve"> PAGE   \* MERGEFORMAT </w:instrText>
    </w:r>
    <w:r w:rsidRPr="006F06D2">
      <w:fldChar w:fldCharType="separate"/>
    </w:r>
    <w:r w:rsidR="008825A7" w:rsidRPr="008825A7">
      <w:rPr>
        <w:b/>
        <w:bCs/>
        <w:noProof/>
      </w:rPr>
      <w:t>1</w:t>
    </w:r>
    <w:r w:rsidRPr="006F06D2">
      <w:rPr>
        <w:b/>
        <w:bCs/>
        <w:noProof/>
      </w:rPr>
      <w:fldChar w:fldCharType="end"/>
    </w:r>
    <w:r w:rsidRPr="006F06D2">
      <w:rPr>
        <w:b/>
        <w:bCs/>
      </w:rPr>
      <w:t xml:space="preserve"> | </w:t>
    </w:r>
    <w:r>
      <w:rPr>
        <w:color w:val="7F7F7F"/>
        <w:spacing w:val="60"/>
      </w:rPr>
      <w:t>Page</w:t>
    </w:r>
    <w:r>
      <w:rPr>
        <w:color w:val="7F7F7F"/>
        <w:spacing w:val="60"/>
      </w:rPr>
      <w:tab/>
    </w:r>
    <w:r w:rsidR="00D33A7E">
      <w:t>Date of publication:</w:t>
    </w:r>
    <w:r w:rsidR="00822190">
      <w:t xml:space="preserve"> </w:t>
    </w:r>
    <w:r w:rsidR="00D33A7E">
      <w:t>September 2024</w:t>
    </w:r>
    <w:r w:rsidR="00D33A7E">
      <w:tab/>
      <w:t xml:space="preserve">     </w:t>
    </w:r>
    <w:r w:rsidR="00822190">
      <w:t xml:space="preserve"> </w:t>
    </w:r>
    <w:r w:rsidR="00D33A7E">
      <w:t xml:space="preserve">    Review date: September 2025</w:t>
    </w:r>
  </w:p>
  <w:p w14:paraId="3C54EFDB" w14:textId="77777777" w:rsidR="007E2567" w:rsidRDefault="007E2567" w:rsidP="000B4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96AB6" w14:textId="77777777" w:rsidR="00EF6DA0" w:rsidRDefault="00EF6DA0" w:rsidP="000B42BB">
      <w:r>
        <w:separator/>
      </w:r>
    </w:p>
  </w:footnote>
  <w:footnote w:type="continuationSeparator" w:id="0">
    <w:p w14:paraId="55B2661F" w14:textId="77777777" w:rsidR="00EF6DA0" w:rsidRDefault="00EF6DA0" w:rsidP="000B42BB">
      <w:r>
        <w:continuationSeparator/>
      </w:r>
    </w:p>
  </w:footnote>
  <w:footnote w:type="continuationNotice" w:id="1">
    <w:p w14:paraId="2063FE9B" w14:textId="77777777" w:rsidR="00EF6DA0" w:rsidRDefault="00EF6DA0" w:rsidP="000B42BB"/>
  </w:footnote>
  <w:footnote w:id="2">
    <w:p w14:paraId="2A41E9AE" w14:textId="77777777" w:rsidR="0073427B" w:rsidRPr="00C42111" w:rsidRDefault="0073427B" w:rsidP="0073427B">
      <w:pPr>
        <w:rPr>
          <w:rFonts w:cs="Arial"/>
          <w:b/>
          <w:bCs/>
          <w:sz w:val="18"/>
          <w:szCs w:val="18"/>
        </w:rPr>
      </w:pPr>
      <w:r>
        <w:rPr>
          <w:rStyle w:val="FootnoteReference"/>
        </w:rPr>
        <w:footnoteRef/>
      </w:r>
      <w:r>
        <w:t xml:space="preserve"> </w:t>
      </w:r>
      <w:r w:rsidRPr="00C42111">
        <w:rPr>
          <w:rFonts w:cs="Arial"/>
          <w:b/>
          <w:bCs/>
          <w:sz w:val="18"/>
          <w:szCs w:val="18"/>
        </w:rPr>
        <w:t xml:space="preserve">Part 2 of KCSIE (September 2024) sets out the responsibilities of governing bodies and all those involved in governance must adhere to this guidance at all times. </w:t>
      </w:r>
      <w:r w:rsidRPr="00C42111">
        <w:rPr>
          <w:rFonts w:cs="Arial"/>
          <w:sz w:val="18"/>
          <w:szCs w:val="18"/>
        </w:rPr>
        <w:t>This includes:</w:t>
      </w:r>
    </w:p>
    <w:p w14:paraId="3DAE7A26" w14:textId="77777777" w:rsidR="0073427B" w:rsidRPr="00C42111" w:rsidRDefault="0073427B" w:rsidP="0073427B">
      <w:pPr>
        <w:rPr>
          <w:rFonts w:cs="Arial"/>
          <w:b/>
          <w:bCs/>
          <w:sz w:val="18"/>
          <w:szCs w:val="18"/>
        </w:rPr>
      </w:pPr>
    </w:p>
    <w:p w14:paraId="6990D7A6" w14:textId="77777777" w:rsidR="0073427B" w:rsidRPr="00C42111" w:rsidRDefault="0073427B" w:rsidP="00CC20D4">
      <w:pPr>
        <w:pStyle w:val="ListParagraph"/>
        <w:numPr>
          <w:ilvl w:val="0"/>
          <w:numId w:val="17"/>
        </w:numPr>
        <w:rPr>
          <w:rFonts w:cs="Arial"/>
          <w:sz w:val="18"/>
          <w:szCs w:val="18"/>
        </w:rPr>
      </w:pPr>
      <w:r w:rsidRPr="00C42111">
        <w:rPr>
          <w:rFonts w:cs="Arial"/>
          <w:sz w:val="18"/>
          <w:szCs w:val="18"/>
        </w:rPr>
        <w:t>working to facilitate a whole school approach to safeguarding, including child</w:t>
      </w:r>
      <w:r>
        <w:rPr>
          <w:rFonts w:cs="Arial"/>
          <w:sz w:val="18"/>
          <w:szCs w:val="18"/>
        </w:rPr>
        <w:t>-</w:t>
      </w:r>
      <w:r w:rsidRPr="00C42111">
        <w:rPr>
          <w:rFonts w:cs="Arial"/>
          <w:sz w:val="18"/>
          <w:szCs w:val="18"/>
        </w:rPr>
        <w:t>on</w:t>
      </w:r>
      <w:r>
        <w:rPr>
          <w:rFonts w:cs="Arial"/>
          <w:sz w:val="18"/>
          <w:szCs w:val="18"/>
        </w:rPr>
        <w:t>-</w:t>
      </w:r>
      <w:r w:rsidRPr="00C42111">
        <w:rPr>
          <w:rFonts w:cs="Arial"/>
          <w:sz w:val="18"/>
          <w:szCs w:val="18"/>
        </w:rPr>
        <w:t xml:space="preserve">child abuse, by ensuring that safeguarding and child protection underpin all relevant aspects of policy and process; </w:t>
      </w:r>
    </w:p>
    <w:p w14:paraId="74ADDEF5" w14:textId="77777777" w:rsidR="0073427B" w:rsidRPr="00C42111" w:rsidRDefault="0073427B" w:rsidP="00CC20D4">
      <w:pPr>
        <w:pStyle w:val="ListParagraph"/>
        <w:numPr>
          <w:ilvl w:val="0"/>
          <w:numId w:val="17"/>
        </w:numPr>
        <w:rPr>
          <w:rFonts w:cs="Arial"/>
          <w:sz w:val="18"/>
          <w:szCs w:val="18"/>
        </w:rPr>
      </w:pPr>
      <w:r w:rsidRPr="00C42111">
        <w:rPr>
          <w:rFonts w:cs="Arial"/>
          <w:sz w:val="18"/>
          <w:szCs w:val="18"/>
        </w:rPr>
        <w:t xml:space="preserve">ensuring that policies, procedures, and training are effective and comply with the law at all times and that they allow concerns to be responded to in a timely manner; </w:t>
      </w:r>
    </w:p>
    <w:p w14:paraId="765067AC" w14:textId="5E3985DC" w:rsidR="0073427B" w:rsidRPr="00B94E8F" w:rsidRDefault="0073427B" w:rsidP="00CC20D4">
      <w:pPr>
        <w:pStyle w:val="ListParagraph"/>
        <w:numPr>
          <w:ilvl w:val="0"/>
          <w:numId w:val="17"/>
        </w:numPr>
        <w:rPr>
          <w:rFonts w:cs="Arial"/>
          <w:sz w:val="18"/>
          <w:szCs w:val="18"/>
        </w:rPr>
      </w:pPr>
      <w:r w:rsidRPr="00C42111">
        <w:rPr>
          <w:rFonts w:cs="Arial"/>
          <w:sz w:val="18"/>
          <w:szCs w:val="18"/>
        </w:rPr>
        <w:t xml:space="preserve">ensuring that school has the systems in place to allow children to raise concerns, which are well-promoted, well-understood and easily accessible. </w:t>
      </w:r>
    </w:p>
  </w:footnote>
  <w:footnote w:id="3">
    <w:p w14:paraId="536FF424" w14:textId="7C1C8651" w:rsidR="00234AA5" w:rsidRPr="00A6453F" w:rsidRDefault="00234AA5">
      <w:pPr>
        <w:pStyle w:val="FootnoteText"/>
        <w:rPr>
          <w:sz w:val="18"/>
          <w:szCs w:val="18"/>
        </w:rPr>
      </w:pPr>
      <w:r w:rsidRPr="00A6453F">
        <w:rPr>
          <w:rStyle w:val="FootnoteReference"/>
          <w:sz w:val="18"/>
          <w:szCs w:val="18"/>
        </w:rPr>
        <w:footnoteRef/>
      </w:r>
      <w:r w:rsidRPr="00A6453F">
        <w:rPr>
          <w:sz w:val="18"/>
          <w:szCs w:val="18"/>
        </w:rPr>
        <w:t xml:space="preserve"> Early years providers and primary schools</w:t>
      </w:r>
    </w:p>
  </w:footnote>
  <w:footnote w:id="4">
    <w:p w14:paraId="027E8F9C" w14:textId="43BA2F8F" w:rsidR="00234AA5" w:rsidRPr="00B27E81" w:rsidRDefault="00234AA5" w:rsidP="00B27E81">
      <w:pPr>
        <w:pStyle w:val="Default"/>
        <w:jc w:val="both"/>
        <w:rPr>
          <w:rFonts w:ascii="Trebuchet MS" w:hAnsi="Trebuchet MS"/>
          <w:i/>
          <w:sz w:val="18"/>
          <w:szCs w:val="18"/>
        </w:rPr>
      </w:pPr>
      <w:r w:rsidRPr="00A6453F">
        <w:rPr>
          <w:rStyle w:val="FootnoteReference"/>
          <w:sz w:val="18"/>
          <w:szCs w:val="18"/>
        </w:rPr>
        <w:footnoteRef/>
      </w:r>
      <w:r w:rsidRPr="00A6453F">
        <w:rPr>
          <w:sz w:val="18"/>
          <w:szCs w:val="18"/>
        </w:rPr>
        <w:t xml:space="preserve"> </w:t>
      </w:r>
      <w:r w:rsidR="00A6453F" w:rsidRPr="00A6453F">
        <w:rPr>
          <w:rFonts w:ascii="Trebuchet MS" w:hAnsi="Trebuchet MS"/>
          <w:sz w:val="18"/>
          <w:szCs w:val="18"/>
        </w:rPr>
        <w:t>Early years providers</w:t>
      </w:r>
    </w:p>
  </w:footnote>
  <w:footnote w:id="5">
    <w:p w14:paraId="7E00F864" w14:textId="1F7BD746" w:rsidR="007E2567" w:rsidRDefault="007E2567" w:rsidP="000B42BB">
      <w:pPr>
        <w:pStyle w:val="FootnoteText"/>
      </w:pPr>
      <w:r>
        <w:rPr>
          <w:rStyle w:val="FootnoteReference"/>
        </w:rPr>
        <w:footnoteRef/>
      </w:r>
      <w:r>
        <w:t xml:space="preserve"> </w:t>
      </w:r>
      <w:r w:rsidRPr="00B51BAF">
        <w:rPr>
          <w:sz w:val="18"/>
          <w:szCs w:val="18"/>
        </w:rPr>
        <w:t xml:space="preserve">Including </w:t>
      </w:r>
      <w:r w:rsidR="00FE5994" w:rsidRPr="00B51BAF">
        <w:rPr>
          <w:sz w:val="18"/>
          <w:szCs w:val="18"/>
        </w:rPr>
        <w:t xml:space="preserve">being </w:t>
      </w:r>
      <w:r w:rsidRPr="00B51BAF">
        <w:rPr>
          <w:sz w:val="18"/>
          <w:szCs w:val="18"/>
        </w:rPr>
        <w:t>trained in Prevent</w:t>
      </w:r>
      <w:r w:rsidR="00C912AB" w:rsidRPr="00B51BAF">
        <w:rPr>
          <w:sz w:val="18"/>
          <w:szCs w:val="18"/>
        </w:rPr>
        <w:t xml:space="preserve"> and online safety</w:t>
      </w:r>
    </w:p>
  </w:footnote>
  <w:footnote w:id="6">
    <w:p w14:paraId="0B7E27B7" w14:textId="690DA82D" w:rsidR="00252E6C" w:rsidRDefault="00252E6C" w:rsidP="000B42BB">
      <w:pPr>
        <w:pStyle w:val="FootnoteText"/>
      </w:pPr>
      <w:r>
        <w:rPr>
          <w:rStyle w:val="FootnoteReference"/>
        </w:rPr>
        <w:footnoteRef/>
      </w:r>
      <w:r>
        <w:t xml:space="preserve"> </w:t>
      </w:r>
      <w:r w:rsidRPr="00B51BAF">
        <w:rPr>
          <w:sz w:val="18"/>
          <w:szCs w:val="18"/>
        </w:rPr>
        <w:t xml:space="preserve">For more information, see </w:t>
      </w:r>
      <w:hyperlink r:id="rId1" w:history="1">
        <w:r w:rsidRPr="00B51BAF">
          <w:rPr>
            <w:rStyle w:val="Hyperlink"/>
            <w:rFonts w:cs="Tahoma"/>
            <w:sz w:val="18"/>
            <w:szCs w:val="18"/>
          </w:rPr>
          <w:t>PACE Code C 2019 (accessible) - www.gov.uk</w:t>
        </w:r>
      </w:hyperlink>
    </w:p>
  </w:footnote>
  <w:footnote w:id="7">
    <w:p w14:paraId="6F4B9922" w14:textId="61770960" w:rsidR="001677A8" w:rsidRDefault="001677A8">
      <w:pPr>
        <w:pStyle w:val="FootnoteText"/>
      </w:pPr>
      <w:r>
        <w:rPr>
          <w:rStyle w:val="FootnoteReference"/>
        </w:rPr>
        <w:footnoteRef/>
      </w:r>
      <w:r>
        <w:t xml:space="preserve"> </w:t>
      </w:r>
      <w:r w:rsidRPr="001677A8">
        <w:rPr>
          <w:sz w:val="18"/>
          <w:szCs w:val="18"/>
        </w:rPr>
        <w:t xml:space="preserve">See Hackett’s </w:t>
      </w:r>
      <w:r w:rsidRPr="001677A8">
        <w:rPr>
          <w:i/>
          <w:iCs/>
          <w:sz w:val="18"/>
          <w:szCs w:val="18"/>
        </w:rPr>
        <w:t>Harmful Sexual Behaviour Continuum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C2B6" w14:textId="77777777" w:rsidR="007E2567" w:rsidRDefault="007E2567" w:rsidP="00B51BAF">
    <w:pPr>
      <w:pStyle w:val="Header"/>
      <w:jc w:val="right"/>
    </w:pPr>
  </w:p>
  <w:p w14:paraId="5BED862C" w14:textId="332EBBDC" w:rsidR="007E2567" w:rsidRDefault="007E2567" w:rsidP="00B51BAF">
    <w:pPr>
      <w:pStyle w:val="Header"/>
      <w:jc w:val="right"/>
    </w:pPr>
    <w:r w:rsidRPr="004B7CC6">
      <w:rPr>
        <w:noProof/>
      </w:rPr>
      <w:drawing>
        <wp:inline distT="0" distB="0" distL="0" distR="0" wp14:anchorId="6A759018" wp14:editId="03620193">
          <wp:extent cx="1174814" cy="558014"/>
          <wp:effectExtent l="0" t="0" r="6350" b="0"/>
          <wp:docPr id="12" name="Picture 12" descr="C:\Users\dilkes.s\AppData\Local\Microsoft\Windows\Temporary Internet Files\Content.Outlook\K4VAC7FF\CAT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lkes.s\AppData\Local\Microsoft\Windows\Temporary Internet Files\Content.Outlook\K4VAC7FF\CAT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785" cy="560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8BC"/>
    <w:multiLevelType w:val="hybridMultilevel"/>
    <w:tmpl w:val="FC24803C"/>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428A0"/>
    <w:multiLevelType w:val="hybridMultilevel"/>
    <w:tmpl w:val="54EE844A"/>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34EEF"/>
    <w:multiLevelType w:val="hybridMultilevel"/>
    <w:tmpl w:val="C1F2ED72"/>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F453C"/>
    <w:multiLevelType w:val="hybridMultilevel"/>
    <w:tmpl w:val="B9CA2F0E"/>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67276"/>
    <w:multiLevelType w:val="hybridMultilevel"/>
    <w:tmpl w:val="B3BA8D3C"/>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44263"/>
    <w:multiLevelType w:val="hybridMultilevel"/>
    <w:tmpl w:val="1278EEE0"/>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27CC29D4"/>
    <w:lvl w:ilvl="0">
      <w:start w:val="1"/>
      <w:numFmt w:val="decimal"/>
      <w:lvlRestart w:val="0"/>
      <w:pStyle w:val="DfESOutNumbered1"/>
      <w:lvlText w:val="%1."/>
      <w:lvlJc w:val="left"/>
      <w:pPr>
        <w:tabs>
          <w:tab w:val="num" w:pos="5681"/>
        </w:tabs>
        <w:ind w:left="4961" w:firstLine="0"/>
      </w:pPr>
      <w:rPr>
        <w:b w:val="0"/>
        <w:bCs/>
        <w:strike w:val="0"/>
        <w:color w:val="auto"/>
        <w:sz w:val="24"/>
        <w:szCs w:val="24"/>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7" w15:restartNumberingAfterBreak="0">
    <w:nsid w:val="105A7E4C"/>
    <w:multiLevelType w:val="hybridMultilevel"/>
    <w:tmpl w:val="BAE45D6E"/>
    <w:lvl w:ilvl="0" w:tplc="08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98376C"/>
    <w:multiLevelType w:val="hybridMultilevel"/>
    <w:tmpl w:val="B14C2C0C"/>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22F24"/>
    <w:multiLevelType w:val="hybridMultilevel"/>
    <w:tmpl w:val="7F66F9E6"/>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87B72"/>
    <w:multiLevelType w:val="hybridMultilevel"/>
    <w:tmpl w:val="4356ABBC"/>
    <w:lvl w:ilvl="0" w:tplc="0FFA29EE">
      <w:start w:val="1"/>
      <w:numFmt w:val="bullet"/>
      <w:lvlText w:val=""/>
      <w:lvlJc w:val="left"/>
      <w:pPr>
        <w:ind w:left="1440" w:hanging="360"/>
      </w:pPr>
      <w:rPr>
        <w:rFonts w:ascii="Wingdings" w:hAnsi="Wingding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D590D96"/>
    <w:multiLevelType w:val="hybridMultilevel"/>
    <w:tmpl w:val="BC0EE200"/>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92BF2"/>
    <w:multiLevelType w:val="hybridMultilevel"/>
    <w:tmpl w:val="33944618"/>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F1A7F"/>
    <w:multiLevelType w:val="hybridMultilevel"/>
    <w:tmpl w:val="7E0C24FA"/>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56269"/>
    <w:multiLevelType w:val="hybridMultilevel"/>
    <w:tmpl w:val="410CD638"/>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A926A0"/>
    <w:multiLevelType w:val="hybridMultilevel"/>
    <w:tmpl w:val="6674F880"/>
    <w:lvl w:ilvl="0" w:tplc="0FFA29EE">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1656E3"/>
    <w:multiLevelType w:val="hybridMultilevel"/>
    <w:tmpl w:val="EF9828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CEF0520"/>
    <w:multiLevelType w:val="hybridMultilevel"/>
    <w:tmpl w:val="AFF4D8D4"/>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B90E42"/>
    <w:multiLevelType w:val="hybridMultilevel"/>
    <w:tmpl w:val="AB684B20"/>
    <w:lvl w:ilvl="0" w:tplc="FFFFFFFF">
      <w:start w:val="1"/>
      <w:numFmt w:val="bullet"/>
      <w:lvlText w:val=""/>
      <w:lvlJc w:val="left"/>
      <w:pPr>
        <w:ind w:left="720" w:hanging="360"/>
      </w:pPr>
      <w:rPr>
        <w:rFonts w:ascii="Wingdings" w:hAnsi="Wingdings" w:hint="default"/>
        <w:color w:val="auto"/>
      </w:rPr>
    </w:lvl>
    <w:lvl w:ilvl="1" w:tplc="0FFA29EE">
      <w:start w:val="1"/>
      <w:numFmt w:val="bullet"/>
      <w:lvlText w:val=""/>
      <w:lvlJc w:val="left"/>
      <w:pPr>
        <w:ind w:left="720" w:hanging="360"/>
      </w:pPr>
      <w:rPr>
        <w:rFonts w:ascii="Wingdings" w:hAnsi="Wingdings"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744236"/>
    <w:multiLevelType w:val="hybridMultilevel"/>
    <w:tmpl w:val="C53866E6"/>
    <w:lvl w:ilvl="0" w:tplc="FFFFFFFF">
      <w:start w:val="1"/>
      <w:numFmt w:val="bullet"/>
      <w:lvlText w:val=""/>
      <w:lvlJc w:val="left"/>
      <w:pPr>
        <w:ind w:left="720" w:hanging="360"/>
      </w:pPr>
      <w:rPr>
        <w:rFonts w:ascii="Wingdings" w:hAnsi="Wingdings" w:hint="default"/>
        <w:color w:val="auto"/>
      </w:rPr>
    </w:lvl>
    <w:lvl w:ilvl="1" w:tplc="0FFA29EE">
      <w:start w:val="1"/>
      <w:numFmt w:val="bullet"/>
      <w:lvlText w:val=""/>
      <w:lvlJc w:val="left"/>
      <w:pPr>
        <w:ind w:left="720" w:hanging="360"/>
      </w:pPr>
      <w:rPr>
        <w:rFonts w:ascii="Wingdings" w:hAnsi="Wingdings"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BFB3C43"/>
    <w:multiLevelType w:val="hybridMultilevel"/>
    <w:tmpl w:val="291C903E"/>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710546"/>
    <w:multiLevelType w:val="hybridMultilevel"/>
    <w:tmpl w:val="F5EE5D9E"/>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16750"/>
    <w:multiLevelType w:val="hybridMultilevel"/>
    <w:tmpl w:val="51C0B13E"/>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26663F"/>
    <w:multiLevelType w:val="hybridMultilevel"/>
    <w:tmpl w:val="7974D0A0"/>
    <w:lvl w:ilvl="0" w:tplc="08090003">
      <w:start w:val="1"/>
      <w:numFmt w:val="bullet"/>
      <w:lvlText w:val="o"/>
      <w:lvlJc w:val="left"/>
      <w:pPr>
        <w:ind w:left="1440" w:hanging="360"/>
      </w:pPr>
      <w:rPr>
        <w:rFonts w:ascii="Courier New" w:hAnsi="Courier New" w:cs="Courier New"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5F639B1"/>
    <w:multiLevelType w:val="hybridMultilevel"/>
    <w:tmpl w:val="A2B465F0"/>
    <w:lvl w:ilvl="0" w:tplc="FFFFFFFF">
      <w:start w:val="1"/>
      <w:numFmt w:val="bullet"/>
      <w:lvlText w:val=""/>
      <w:lvlJc w:val="left"/>
      <w:pPr>
        <w:ind w:left="720" w:hanging="360"/>
      </w:pPr>
      <w:rPr>
        <w:rFonts w:ascii="Wingdings" w:hAnsi="Wingdings" w:hint="default"/>
        <w:color w:val="auto"/>
      </w:rPr>
    </w:lvl>
    <w:lvl w:ilvl="1" w:tplc="0FFA29EE">
      <w:start w:val="1"/>
      <w:numFmt w:val="bullet"/>
      <w:lvlText w:val=""/>
      <w:lvlJc w:val="left"/>
      <w:pPr>
        <w:ind w:left="720" w:hanging="360"/>
      </w:pPr>
      <w:rPr>
        <w:rFonts w:ascii="Wingdings" w:hAnsi="Wingdings"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6E921B4"/>
    <w:multiLevelType w:val="hybridMultilevel"/>
    <w:tmpl w:val="3B42D8FC"/>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356DC9"/>
    <w:multiLevelType w:val="hybridMultilevel"/>
    <w:tmpl w:val="EC3C4AA6"/>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5D0944"/>
    <w:multiLevelType w:val="hybridMultilevel"/>
    <w:tmpl w:val="7124110E"/>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FB07CC"/>
    <w:multiLevelType w:val="hybridMultilevel"/>
    <w:tmpl w:val="7436C00C"/>
    <w:lvl w:ilvl="0" w:tplc="0FFA29EE">
      <w:start w:val="1"/>
      <w:numFmt w:val="bullet"/>
      <w:lvlText w:val=""/>
      <w:lvlJc w:val="left"/>
      <w:pPr>
        <w:ind w:left="644" w:hanging="360"/>
      </w:pPr>
      <w:rPr>
        <w:rFonts w:ascii="Wingdings" w:hAnsi="Wingdings"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9" w15:restartNumberingAfterBreak="0">
    <w:nsid w:val="4F0D7B6B"/>
    <w:multiLevelType w:val="hybridMultilevel"/>
    <w:tmpl w:val="835E1710"/>
    <w:lvl w:ilvl="0" w:tplc="FFFFFFFF">
      <w:start w:val="1"/>
      <w:numFmt w:val="bullet"/>
      <w:lvlText w:val=""/>
      <w:lvlJc w:val="left"/>
      <w:pPr>
        <w:ind w:left="720" w:hanging="360"/>
      </w:pPr>
      <w:rPr>
        <w:rFonts w:ascii="Wingdings" w:hAnsi="Wingdings" w:hint="default"/>
        <w:color w:val="auto"/>
      </w:rPr>
    </w:lvl>
    <w:lvl w:ilvl="1" w:tplc="0FFA29EE">
      <w:start w:val="1"/>
      <w:numFmt w:val="bullet"/>
      <w:lvlText w:val=""/>
      <w:lvlJc w:val="left"/>
      <w:pPr>
        <w:ind w:left="720" w:hanging="360"/>
      </w:pPr>
      <w:rPr>
        <w:rFonts w:ascii="Wingdings" w:hAnsi="Wingdings"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FB9436A"/>
    <w:multiLevelType w:val="hybridMultilevel"/>
    <w:tmpl w:val="EE26B2D4"/>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EB173E"/>
    <w:multiLevelType w:val="hybridMultilevel"/>
    <w:tmpl w:val="6834F6D8"/>
    <w:lvl w:ilvl="0" w:tplc="FFFFFFFF">
      <w:start w:val="1"/>
      <w:numFmt w:val="bullet"/>
      <w:lvlText w:val=""/>
      <w:lvlJc w:val="left"/>
      <w:pPr>
        <w:ind w:left="720" w:hanging="360"/>
      </w:pPr>
      <w:rPr>
        <w:rFonts w:ascii="Wingdings" w:hAnsi="Wingdings" w:hint="default"/>
        <w:color w:val="auto"/>
      </w:rPr>
    </w:lvl>
    <w:lvl w:ilvl="1" w:tplc="0FFA29EE">
      <w:start w:val="1"/>
      <w:numFmt w:val="bullet"/>
      <w:lvlText w:val=""/>
      <w:lvlJc w:val="left"/>
      <w:pPr>
        <w:ind w:left="720" w:hanging="360"/>
      </w:pPr>
      <w:rPr>
        <w:rFonts w:ascii="Wingdings" w:hAnsi="Wingdings"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4EF2B7E"/>
    <w:multiLevelType w:val="hybridMultilevel"/>
    <w:tmpl w:val="621AF2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4D25EA"/>
    <w:multiLevelType w:val="hybridMultilevel"/>
    <w:tmpl w:val="8C786660"/>
    <w:lvl w:ilvl="0" w:tplc="08090005">
      <w:start w:val="1"/>
      <w:numFmt w:val="bullet"/>
      <w:lvlText w:val=""/>
      <w:lvlJc w:val="left"/>
      <w:pPr>
        <w:ind w:left="360" w:hanging="360"/>
      </w:pPr>
      <w:rPr>
        <w:rFonts w:ascii="Wingdings" w:hAnsi="Wingdings" w:hint="default"/>
        <w:color w:val="000000"/>
      </w:rPr>
    </w:lvl>
    <w:lvl w:ilvl="1" w:tplc="E7AA21DC">
      <w:numFmt w:val="bullet"/>
      <w:lvlText w:val="•"/>
      <w:lvlJc w:val="left"/>
      <w:pPr>
        <w:ind w:left="1440" w:hanging="360"/>
      </w:pPr>
      <w:rPr>
        <w:rFonts w:ascii="Trebuchet MS" w:eastAsia="Times New Roman" w:hAnsi="Trebuchet M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3A1D16"/>
    <w:multiLevelType w:val="hybridMultilevel"/>
    <w:tmpl w:val="1B249326"/>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3F1197"/>
    <w:multiLevelType w:val="hybridMultilevel"/>
    <w:tmpl w:val="0AF25040"/>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86683B"/>
    <w:multiLevelType w:val="hybridMultilevel"/>
    <w:tmpl w:val="2188C752"/>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156C5A"/>
    <w:multiLevelType w:val="hybridMultilevel"/>
    <w:tmpl w:val="E5545604"/>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424C03"/>
    <w:multiLevelType w:val="hybridMultilevel"/>
    <w:tmpl w:val="0172CB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FA80226"/>
    <w:multiLevelType w:val="hybridMultilevel"/>
    <w:tmpl w:val="2000FA30"/>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1A6C98"/>
    <w:multiLevelType w:val="hybridMultilevel"/>
    <w:tmpl w:val="B920A89E"/>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2B55B2"/>
    <w:multiLevelType w:val="hybridMultilevel"/>
    <w:tmpl w:val="AF70D1C0"/>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005B6A"/>
    <w:multiLevelType w:val="hybridMultilevel"/>
    <w:tmpl w:val="977AB0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A51894"/>
    <w:multiLevelType w:val="hybridMultilevel"/>
    <w:tmpl w:val="3192101A"/>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0F7DD4"/>
    <w:multiLevelType w:val="hybridMultilevel"/>
    <w:tmpl w:val="E2241B4C"/>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1B48B9"/>
    <w:multiLevelType w:val="hybridMultilevel"/>
    <w:tmpl w:val="3432BDA6"/>
    <w:lvl w:ilvl="0" w:tplc="FFFFFFFF">
      <w:start w:val="1"/>
      <w:numFmt w:val="bullet"/>
      <w:lvlText w:val=""/>
      <w:lvlJc w:val="left"/>
      <w:pPr>
        <w:ind w:left="720" w:hanging="360"/>
      </w:pPr>
      <w:rPr>
        <w:rFonts w:ascii="Wingdings" w:hAnsi="Wingdings" w:hint="default"/>
        <w:color w:val="auto"/>
      </w:rPr>
    </w:lvl>
    <w:lvl w:ilvl="1" w:tplc="0FFA29EE">
      <w:start w:val="1"/>
      <w:numFmt w:val="bullet"/>
      <w:lvlText w:val=""/>
      <w:lvlJc w:val="left"/>
      <w:pPr>
        <w:ind w:left="720" w:hanging="360"/>
      </w:pPr>
      <w:rPr>
        <w:rFonts w:ascii="Wingdings" w:hAnsi="Wingdings"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C6A5AA0"/>
    <w:multiLevelType w:val="hybridMultilevel"/>
    <w:tmpl w:val="E93E7D56"/>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ED0273"/>
    <w:multiLevelType w:val="hybridMultilevel"/>
    <w:tmpl w:val="69F41B82"/>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500776"/>
    <w:multiLevelType w:val="multilevel"/>
    <w:tmpl w:val="F9B4164A"/>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873C6E"/>
    <w:multiLevelType w:val="hybridMultilevel"/>
    <w:tmpl w:val="7D6E52A8"/>
    <w:lvl w:ilvl="0" w:tplc="FFFFFFFF">
      <w:start w:val="1"/>
      <w:numFmt w:val="bullet"/>
      <w:lvlText w:val=""/>
      <w:lvlJc w:val="left"/>
      <w:pPr>
        <w:ind w:left="720" w:hanging="360"/>
      </w:pPr>
      <w:rPr>
        <w:rFonts w:ascii="Wingdings" w:hAnsi="Wingdings" w:hint="default"/>
        <w:color w:val="auto"/>
      </w:rPr>
    </w:lvl>
    <w:lvl w:ilvl="1" w:tplc="0FFA29EE">
      <w:start w:val="1"/>
      <w:numFmt w:val="bullet"/>
      <w:lvlText w:val=""/>
      <w:lvlJc w:val="left"/>
      <w:pPr>
        <w:ind w:left="720" w:hanging="360"/>
      </w:pPr>
      <w:rPr>
        <w:rFonts w:ascii="Wingdings" w:hAnsi="Wingdings"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46B7A80"/>
    <w:multiLevelType w:val="hybridMultilevel"/>
    <w:tmpl w:val="0D60896E"/>
    <w:lvl w:ilvl="0" w:tplc="110C79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784A88"/>
    <w:multiLevelType w:val="hybridMultilevel"/>
    <w:tmpl w:val="F7B2FDA4"/>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386C04"/>
    <w:multiLevelType w:val="hybridMultilevel"/>
    <w:tmpl w:val="440E5D72"/>
    <w:lvl w:ilvl="0" w:tplc="0FFA29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2"/>
  </w:num>
  <w:num w:numId="3">
    <w:abstractNumId w:val="7"/>
  </w:num>
  <w:num w:numId="4">
    <w:abstractNumId w:val="33"/>
  </w:num>
  <w:num w:numId="5">
    <w:abstractNumId w:val="50"/>
  </w:num>
  <w:num w:numId="6">
    <w:abstractNumId w:val="6"/>
  </w:num>
  <w:num w:numId="7">
    <w:abstractNumId w:val="44"/>
  </w:num>
  <w:num w:numId="8">
    <w:abstractNumId w:val="41"/>
  </w:num>
  <w:num w:numId="9">
    <w:abstractNumId w:val="5"/>
  </w:num>
  <w:num w:numId="10">
    <w:abstractNumId w:val="48"/>
  </w:num>
  <w:num w:numId="11">
    <w:abstractNumId w:val="9"/>
  </w:num>
  <w:num w:numId="12">
    <w:abstractNumId w:val="27"/>
  </w:num>
  <w:num w:numId="13">
    <w:abstractNumId w:val="11"/>
  </w:num>
  <w:num w:numId="14">
    <w:abstractNumId w:val="10"/>
  </w:num>
  <w:num w:numId="15">
    <w:abstractNumId w:val="37"/>
  </w:num>
  <w:num w:numId="16">
    <w:abstractNumId w:val="39"/>
  </w:num>
  <w:num w:numId="17">
    <w:abstractNumId w:val="47"/>
  </w:num>
  <w:num w:numId="18">
    <w:abstractNumId w:val="17"/>
  </w:num>
  <w:num w:numId="19">
    <w:abstractNumId w:val="15"/>
  </w:num>
  <w:num w:numId="20">
    <w:abstractNumId w:val="36"/>
  </w:num>
  <w:num w:numId="21">
    <w:abstractNumId w:val="23"/>
  </w:num>
  <w:num w:numId="22">
    <w:abstractNumId w:val="29"/>
  </w:num>
  <w:num w:numId="23">
    <w:abstractNumId w:val="31"/>
  </w:num>
  <w:num w:numId="24">
    <w:abstractNumId w:val="18"/>
  </w:num>
  <w:num w:numId="25">
    <w:abstractNumId w:val="45"/>
  </w:num>
  <w:num w:numId="26">
    <w:abstractNumId w:val="49"/>
  </w:num>
  <w:num w:numId="27">
    <w:abstractNumId w:val="19"/>
  </w:num>
  <w:num w:numId="28">
    <w:abstractNumId w:val="24"/>
  </w:num>
  <w:num w:numId="29">
    <w:abstractNumId w:val="28"/>
  </w:num>
  <w:num w:numId="30">
    <w:abstractNumId w:val="42"/>
  </w:num>
  <w:num w:numId="31">
    <w:abstractNumId w:val="46"/>
  </w:num>
  <w:num w:numId="32">
    <w:abstractNumId w:val="20"/>
  </w:num>
  <w:num w:numId="33">
    <w:abstractNumId w:val="35"/>
  </w:num>
  <w:num w:numId="34">
    <w:abstractNumId w:val="16"/>
  </w:num>
  <w:num w:numId="35">
    <w:abstractNumId w:val="14"/>
  </w:num>
  <w:num w:numId="36">
    <w:abstractNumId w:val="3"/>
  </w:num>
  <w:num w:numId="37">
    <w:abstractNumId w:val="21"/>
  </w:num>
  <w:num w:numId="38">
    <w:abstractNumId w:val="26"/>
  </w:num>
  <w:num w:numId="39">
    <w:abstractNumId w:val="13"/>
  </w:num>
  <w:num w:numId="40">
    <w:abstractNumId w:val="22"/>
  </w:num>
  <w:num w:numId="41">
    <w:abstractNumId w:val="1"/>
  </w:num>
  <w:num w:numId="42">
    <w:abstractNumId w:val="34"/>
  </w:num>
  <w:num w:numId="43">
    <w:abstractNumId w:val="12"/>
  </w:num>
  <w:num w:numId="44">
    <w:abstractNumId w:val="4"/>
  </w:num>
  <w:num w:numId="45">
    <w:abstractNumId w:val="25"/>
  </w:num>
  <w:num w:numId="46">
    <w:abstractNumId w:val="0"/>
  </w:num>
  <w:num w:numId="47">
    <w:abstractNumId w:val="51"/>
  </w:num>
  <w:num w:numId="48">
    <w:abstractNumId w:val="43"/>
  </w:num>
  <w:num w:numId="49">
    <w:abstractNumId w:val="8"/>
  </w:num>
  <w:num w:numId="50">
    <w:abstractNumId w:val="2"/>
  </w:num>
  <w:num w:numId="51">
    <w:abstractNumId w:val="52"/>
  </w:num>
  <w:num w:numId="52">
    <w:abstractNumId w:val="40"/>
  </w:num>
  <w:num w:numId="53">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404" w:allStyles="0" w:customStyles="0" w:latentStyles="1" w:stylesInUse="0" w:headingStyles="0"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o:colormru v:ext="edit" colors="#dbeafd,#f4f9f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5B"/>
    <w:rsid w:val="000008B1"/>
    <w:rsid w:val="00000A4D"/>
    <w:rsid w:val="00000E93"/>
    <w:rsid w:val="000011BF"/>
    <w:rsid w:val="00001549"/>
    <w:rsid w:val="00002154"/>
    <w:rsid w:val="00002C57"/>
    <w:rsid w:val="000035B3"/>
    <w:rsid w:val="000036F2"/>
    <w:rsid w:val="00003763"/>
    <w:rsid w:val="00003E9C"/>
    <w:rsid w:val="000047F9"/>
    <w:rsid w:val="00004A2C"/>
    <w:rsid w:val="00005675"/>
    <w:rsid w:val="000064B1"/>
    <w:rsid w:val="0000699B"/>
    <w:rsid w:val="00006C5B"/>
    <w:rsid w:val="0001087F"/>
    <w:rsid w:val="000114CE"/>
    <w:rsid w:val="0001167E"/>
    <w:rsid w:val="00011ED3"/>
    <w:rsid w:val="000126E5"/>
    <w:rsid w:val="00012C0C"/>
    <w:rsid w:val="00012C15"/>
    <w:rsid w:val="00012DB6"/>
    <w:rsid w:val="000133C9"/>
    <w:rsid w:val="00014B27"/>
    <w:rsid w:val="00014E4F"/>
    <w:rsid w:val="000150AD"/>
    <w:rsid w:val="0001513F"/>
    <w:rsid w:val="00015986"/>
    <w:rsid w:val="00016A32"/>
    <w:rsid w:val="00016E70"/>
    <w:rsid w:val="0001784C"/>
    <w:rsid w:val="00020726"/>
    <w:rsid w:val="000207AD"/>
    <w:rsid w:val="00020801"/>
    <w:rsid w:val="00021428"/>
    <w:rsid w:val="0002190B"/>
    <w:rsid w:val="00022996"/>
    <w:rsid w:val="00022D07"/>
    <w:rsid w:val="000233A4"/>
    <w:rsid w:val="0002343B"/>
    <w:rsid w:val="00023F81"/>
    <w:rsid w:val="0002433F"/>
    <w:rsid w:val="0002452F"/>
    <w:rsid w:val="00024C3E"/>
    <w:rsid w:val="000250C3"/>
    <w:rsid w:val="00025B93"/>
    <w:rsid w:val="00026324"/>
    <w:rsid w:val="00026464"/>
    <w:rsid w:val="000264B7"/>
    <w:rsid w:val="0002688D"/>
    <w:rsid w:val="00026B2F"/>
    <w:rsid w:val="00026EC7"/>
    <w:rsid w:val="0003056C"/>
    <w:rsid w:val="00030C58"/>
    <w:rsid w:val="000311C3"/>
    <w:rsid w:val="00031DF8"/>
    <w:rsid w:val="00032277"/>
    <w:rsid w:val="00032C64"/>
    <w:rsid w:val="000334E0"/>
    <w:rsid w:val="000337ED"/>
    <w:rsid w:val="000338E9"/>
    <w:rsid w:val="00033A68"/>
    <w:rsid w:val="00034526"/>
    <w:rsid w:val="00036B18"/>
    <w:rsid w:val="00037BA9"/>
    <w:rsid w:val="00037C18"/>
    <w:rsid w:val="0004020B"/>
    <w:rsid w:val="00040B22"/>
    <w:rsid w:val="00040C00"/>
    <w:rsid w:val="00041074"/>
    <w:rsid w:val="00041905"/>
    <w:rsid w:val="00041E75"/>
    <w:rsid w:val="00042340"/>
    <w:rsid w:val="000427A4"/>
    <w:rsid w:val="0004347E"/>
    <w:rsid w:val="00043581"/>
    <w:rsid w:val="00043D4B"/>
    <w:rsid w:val="00044379"/>
    <w:rsid w:val="000445B4"/>
    <w:rsid w:val="000447E8"/>
    <w:rsid w:val="00044D61"/>
    <w:rsid w:val="00044E46"/>
    <w:rsid w:val="0004526F"/>
    <w:rsid w:val="0004573C"/>
    <w:rsid w:val="00045B5B"/>
    <w:rsid w:val="00045D39"/>
    <w:rsid w:val="00046061"/>
    <w:rsid w:val="00046C09"/>
    <w:rsid w:val="00047290"/>
    <w:rsid w:val="00047575"/>
    <w:rsid w:val="000505FC"/>
    <w:rsid w:val="0005123C"/>
    <w:rsid w:val="000515A2"/>
    <w:rsid w:val="0005169C"/>
    <w:rsid w:val="00051979"/>
    <w:rsid w:val="00052A06"/>
    <w:rsid w:val="00052C5B"/>
    <w:rsid w:val="00053082"/>
    <w:rsid w:val="000540E0"/>
    <w:rsid w:val="00054309"/>
    <w:rsid w:val="000543EC"/>
    <w:rsid w:val="00054FBF"/>
    <w:rsid w:val="00054FC6"/>
    <w:rsid w:val="000560C6"/>
    <w:rsid w:val="00056119"/>
    <w:rsid w:val="0005688E"/>
    <w:rsid w:val="000569F8"/>
    <w:rsid w:val="00056FCA"/>
    <w:rsid w:val="00057308"/>
    <w:rsid w:val="0006004C"/>
    <w:rsid w:val="0006099E"/>
    <w:rsid w:val="00060C4B"/>
    <w:rsid w:val="00060CF0"/>
    <w:rsid w:val="00061A2C"/>
    <w:rsid w:val="00061F3A"/>
    <w:rsid w:val="0006201F"/>
    <w:rsid w:val="00062680"/>
    <w:rsid w:val="000635D7"/>
    <w:rsid w:val="00063CA6"/>
    <w:rsid w:val="00064080"/>
    <w:rsid w:val="00065F6C"/>
    <w:rsid w:val="00066191"/>
    <w:rsid w:val="0006642C"/>
    <w:rsid w:val="00066C09"/>
    <w:rsid w:val="00070411"/>
    <w:rsid w:val="00070494"/>
    <w:rsid w:val="00070524"/>
    <w:rsid w:val="00070676"/>
    <w:rsid w:val="00071240"/>
    <w:rsid w:val="00071901"/>
    <w:rsid w:val="000729E6"/>
    <w:rsid w:val="00072E2B"/>
    <w:rsid w:val="0007331E"/>
    <w:rsid w:val="000735CD"/>
    <w:rsid w:val="00073983"/>
    <w:rsid w:val="00073EF1"/>
    <w:rsid w:val="00074751"/>
    <w:rsid w:val="00074F45"/>
    <w:rsid w:val="00075536"/>
    <w:rsid w:val="0007584E"/>
    <w:rsid w:val="00075B38"/>
    <w:rsid w:val="00075D45"/>
    <w:rsid w:val="0007651D"/>
    <w:rsid w:val="00076E99"/>
    <w:rsid w:val="00077ACF"/>
    <w:rsid w:val="00080559"/>
    <w:rsid w:val="00081718"/>
    <w:rsid w:val="00081903"/>
    <w:rsid w:val="00081B6D"/>
    <w:rsid w:val="00082563"/>
    <w:rsid w:val="000825E3"/>
    <w:rsid w:val="00082A02"/>
    <w:rsid w:val="00083508"/>
    <w:rsid w:val="00083525"/>
    <w:rsid w:val="00084A01"/>
    <w:rsid w:val="00085822"/>
    <w:rsid w:val="00085FF8"/>
    <w:rsid w:val="000863C2"/>
    <w:rsid w:val="000865E6"/>
    <w:rsid w:val="0008693A"/>
    <w:rsid w:val="00086AA4"/>
    <w:rsid w:val="00086B2B"/>
    <w:rsid w:val="00086B86"/>
    <w:rsid w:val="00087231"/>
    <w:rsid w:val="000877ED"/>
    <w:rsid w:val="00087AEF"/>
    <w:rsid w:val="00090EBB"/>
    <w:rsid w:val="00090EDC"/>
    <w:rsid w:val="000910EA"/>
    <w:rsid w:val="0009149C"/>
    <w:rsid w:val="00091B64"/>
    <w:rsid w:val="00091C38"/>
    <w:rsid w:val="00092032"/>
    <w:rsid w:val="0009288E"/>
    <w:rsid w:val="000929DC"/>
    <w:rsid w:val="00092E39"/>
    <w:rsid w:val="00093C0D"/>
    <w:rsid w:val="00093DD6"/>
    <w:rsid w:val="00093FC4"/>
    <w:rsid w:val="000944AE"/>
    <w:rsid w:val="000946EA"/>
    <w:rsid w:val="00094BD6"/>
    <w:rsid w:val="00095ADA"/>
    <w:rsid w:val="00095AF7"/>
    <w:rsid w:val="00096B37"/>
    <w:rsid w:val="00096B3F"/>
    <w:rsid w:val="0009722C"/>
    <w:rsid w:val="000972E0"/>
    <w:rsid w:val="00097663"/>
    <w:rsid w:val="000A0C25"/>
    <w:rsid w:val="000A15E0"/>
    <w:rsid w:val="000A1848"/>
    <w:rsid w:val="000A1E85"/>
    <w:rsid w:val="000A2491"/>
    <w:rsid w:val="000A3132"/>
    <w:rsid w:val="000A3399"/>
    <w:rsid w:val="000A35A7"/>
    <w:rsid w:val="000A37B5"/>
    <w:rsid w:val="000A3F40"/>
    <w:rsid w:val="000A430E"/>
    <w:rsid w:val="000A463D"/>
    <w:rsid w:val="000A4E99"/>
    <w:rsid w:val="000A59F1"/>
    <w:rsid w:val="000A63E3"/>
    <w:rsid w:val="000A6E4F"/>
    <w:rsid w:val="000A77A4"/>
    <w:rsid w:val="000A7AC5"/>
    <w:rsid w:val="000A7F4E"/>
    <w:rsid w:val="000B009C"/>
    <w:rsid w:val="000B0B6E"/>
    <w:rsid w:val="000B0C1C"/>
    <w:rsid w:val="000B11E0"/>
    <w:rsid w:val="000B1779"/>
    <w:rsid w:val="000B186F"/>
    <w:rsid w:val="000B1D37"/>
    <w:rsid w:val="000B23F9"/>
    <w:rsid w:val="000B2E65"/>
    <w:rsid w:val="000B3096"/>
    <w:rsid w:val="000B32D0"/>
    <w:rsid w:val="000B38D5"/>
    <w:rsid w:val="000B42BB"/>
    <w:rsid w:val="000B4FAB"/>
    <w:rsid w:val="000B5059"/>
    <w:rsid w:val="000B54CA"/>
    <w:rsid w:val="000B61CF"/>
    <w:rsid w:val="000B6C5F"/>
    <w:rsid w:val="000B7998"/>
    <w:rsid w:val="000B7D8B"/>
    <w:rsid w:val="000B7E0F"/>
    <w:rsid w:val="000C08BE"/>
    <w:rsid w:val="000C1BC7"/>
    <w:rsid w:val="000C1CCA"/>
    <w:rsid w:val="000C1FA8"/>
    <w:rsid w:val="000C20A7"/>
    <w:rsid w:val="000C256C"/>
    <w:rsid w:val="000C33DC"/>
    <w:rsid w:val="000C3F22"/>
    <w:rsid w:val="000C47E5"/>
    <w:rsid w:val="000C4949"/>
    <w:rsid w:val="000C49B7"/>
    <w:rsid w:val="000C4AC1"/>
    <w:rsid w:val="000C4BFD"/>
    <w:rsid w:val="000C50C0"/>
    <w:rsid w:val="000C50C3"/>
    <w:rsid w:val="000C51C2"/>
    <w:rsid w:val="000C51F4"/>
    <w:rsid w:val="000C5350"/>
    <w:rsid w:val="000C6082"/>
    <w:rsid w:val="000C6B5A"/>
    <w:rsid w:val="000C6D1C"/>
    <w:rsid w:val="000C7C05"/>
    <w:rsid w:val="000D033E"/>
    <w:rsid w:val="000D0858"/>
    <w:rsid w:val="000D0D06"/>
    <w:rsid w:val="000D10EE"/>
    <w:rsid w:val="000D18CE"/>
    <w:rsid w:val="000D1C1B"/>
    <w:rsid w:val="000D23EE"/>
    <w:rsid w:val="000D26C0"/>
    <w:rsid w:val="000D29E8"/>
    <w:rsid w:val="000D30F1"/>
    <w:rsid w:val="000D4608"/>
    <w:rsid w:val="000D4A80"/>
    <w:rsid w:val="000D4F22"/>
    <w:rsid w:val="000D5081"/>
    <w:rsid w:val="000D5C7E"/>
    <w:rsid w:val="000D6588"/>
    <w:rsid w:val="000D67B9"/>
    <w:rsid w:val="000D6ADD"/>
    <w:rsid w:val="000D6D97"/>
    <w:rsid w:val="000D6DAF"/>
    <w:rsid w:val="000D6EAC"/>
    <w:rsid w:val="000D70E4"/>
    <w:rsid w:val="000D74A1"/>
    <w:rsid w:val="000D770E"/>
    <w:rsid w:val="000D7B69"/>
    <w:rsid w:val="000D7E79"/>
    <w:rsid w:val="000E094B"/>
    <w:rsid w:val="000E0D4F"/>
    <w:rsid w:val="000E1513"/>
    <w:rsid w:val="000E1774"/>
    <w:rsid w:val="000E1A05"/>
    <w:rsid w:val="000E1A56"/>
    <w:rsid w:val="000E1D6A"/>
    <w:rsid w:val="000E1E6D"/>
    <w:rsid w:val="000E21AF"/>
    <w:rsid w:val="000E2935"/>
    <w:rsid w:val="000E2AC1"/>
    <w:rsid w:val="000E3887"/>
    <w:rsid w:val="000E3F1C"/>
    <w:rsid w:val="000E434D"/>
    <w:rsid w:val="000E5439"/>
    <w:rsid w:val="000E5A10"/>
    <w:rsid w:val="000E700F"/>
    <w:rsid w:val="000E7966"/>
    <w:rsid w:val="000F094A"/>
    <w:rsid w:val="000F0AC4"/>
    <w:rsid w:val="000F1814"/>
    <w:rsid w:val="000F1C85"/>
    <w:rsid w:val="000F20BA"/>
    <w:rsid w:val="000F284E"/>
    <w:rsid w:val="000F2A61"/>
    <w:rsid w:val="000F3325"/>
    <w:rsid w:val="000F3C78"/>
    <w:rsid w:val="000F3D3E"/>
    <w:rsid w:val="000F41C3"/>
    <w:rsid w:val="000F45E5"/>
    <w:rsid w:val="000F4BC8"/>
    <w:rsid w:val="000F4ECF"/>
    <w:rsid w:val="000F533C"/>
    <w:rsid w:val="000F5D68"/>
    <w:rsid w:val="000F5EB9"/>
    <w:rsid w:val="000F61FF"/>
    <w:rsid w:val="000F6485"/>
    <w:rsid w:val="000F6957"/>
    <w:rsid w:val="000F6A54"/>
    <w:rsid w:val="000F7166"/>
    <w:rsid w:val="00100141"/>
    <w:rsid w:val="00100262"/>
    <w:rsid w:val="001012DE"/>
    <w:rsid w:val="0010177A"/>
    <w:rsid w:val="001019EF"/>
    <w:rsid w:val="00101AA7"/>
    <w:rsid w:val="00101FFC"/>
    <w:rsid w:val="0010272B"/>
    <w:rsid w:val="0010281A"/>
    <w:rsid w:val="00102D33"/>
    <w:rsid w:val="00103072"/>
    <w:rsid w:val="001033E8"/>
    <w:rsid w:val="00103B4F"/>
    <w:rsid w:val="00104BBE"/>
    <w:rsid w:val="00104EE5"/>
    <w:rsid w:val="001052E8"/>
    <w:rsid w:val="00105AE9"/>
    <w:rsid w:val="00105DCC"/>
    <w:rsid w:val="00106396"/>
    <w:rsid w:val="00106972"/>
    <w:rsid w:val="00107995"/>
    <w:rsid w:val="001105D2"/>
    <w:rsid w:val="00110645"/>
    <w:rsid w:val="00110BBA"/>
    <w:rsid w:val="00111AC1"/>
    <w:rsid w:val="001120DA"/>
    <w:rsid w:val="00112663"/>
    <w:rsid w:val="00112900"/>
    <w:rsid w:val="00112B81"/>
    <w:rsid w:val="00113D51"/>
    <w:rsid w:val="001141D3"/>
    <w:rsid w:val="001143D1"/>
    <w:rsid w:val="00114582"/>
    <w:rsid w:val="001145BE"/>
    <w:rsid w:val="001146A7"/>
    <w:rsid w:val="001147F2"/>
    <w:rsid w:val="00115517"/>
    <w:rsid w:val="00115C41"/>
    <w:rsid w:val="00115EB8"/>
    <w:rsid w:val="001165C0"/>
    <w:rsid w:val="0011739B"/>
    <w:rsid w:val="00117468"/>
    <w:rsid w:val="0011775B"/>
    <w:rsid w:val="0012015E"/>
    <w:rsid w:val="001201B2"/>
    <w:rsid w:val="001209BF"/>
    <w:rsid w:val="00120E46"/>
    <w:rsid w:val="00121BB1"/>
    <w:rsid w:val="00122300"/>
    <w:rsid w:val="001229C3"/>
    <w:rsid w:val="00123556"/>
    <w:rsid w:val="001235D1"/>
    <w:rsid w:val="001235F0"/>
    <w:rsid w:val="001236F7"/>
    <w:rsid w:val="001239FF"/>
    <w:rsid w:val="00123E87"/>
    <w:rsid w:val="0012421C"/>
    <w:rsid w:val="00125127"/>
    <w:rsid w:val="0012525A"/>
    <w:rsid w:val="001259B4"/>
    <w:rsid w:val="001260E0"/>
    <w:rsid w:val="0012638C"/>
    <w:rsid w:val="001263E3"/>
    <w:rsid w:val="001267A9"/>
    <w:rsid w:val="00126CA2"/>
    <w:rsid w:val="00126EAB"/>
    <w:rsid w:val="00127B15"/>
    <w:rsid w:val="001303E2"/>
    <w:rsid w:val="001304EF"/>
    <w:rsid w:val="00130A1C"/>
    <w:rsid w:val="00130EF7"/>
    <w:rsid w:val="0013242E"/>
    <w:rsid w:val="00132C72"/>
    <w:rsid w:val="0013303A"/>
    <w:rsid w:val="00133960"/>
    <w:rsid w:val="00134C6F"/>
    <w:rsid w:val="00134D2A"/>
    <w:rsid w:val="00134E4A"/>
    <w:rsid w:val="001353CE"/>
    <w:rsid w:val="001355DD"/>
    <w:rsid w:val="001355F4"/>
    <w:rsid w:val="0013572D"/>
    <w:rsid w:val="00135765"/>
    <w:rsid w:val="00136013"/>
    <w:rsid w:val="0013634B"/>
    <w:rsid w:val="0013675F"/>
    <w:rsid w:val="00136BE6"/>
    <w:rsid w:val="0013787F"/>
    <w:rsid w:val="00137AAC"/>
    <w:rsid w:val="00137CE5"/>
    <w:rsid w:val="00137F29"/>
    <w:rsid w:val="00137F85"/>
    <w:rsid w:val="00140B48"/>
    <w:rsid w:val="00140D81"/>
    <w:rsid w:val="00140E31"/>
    <w:rsid w:val="00141834"/>
    <w:rsid w:val="00141B3E"/>
    <w:rsid w:val="00141CAD"/>
    <w:rsid w:val="00142684"/>
    <w:rsid w:val="00142E77"/>
    <w:rsid w:val="00143185"/>
    <w:rsid w:val="00143390"/>
    <w:rsid w:val="00143467"/>
    <w:rsid w:val="0014377A"/>
    <w:rsid w:val="0014396D"/>
    <w:rsid w:val="00143E52"/>
    <w:rsid w:val="00144107"/>
    <w:rsid w:val="001441FC"/>
    <w:rsid w:val="001444EA"/>
    <w:rsid w:val="00144E55"/>
    <w:rsid w:val="00146478"/>
    <w:rsid w:val="00146C41"/>
    <w:rsid w:val="001475DE"/>
    <w:rsid w:val="001475F5"/>
    <w:rsid w:val="00147AFE"/>
    <w:rsid w:val="00147B58"/>
    <w:rsid w:val="00147BE9"/>
    <w:rsid w:val="00147CA1"/>
    <w:rsid w:val="001507EB"/>
    <w:rsid w:val="001521C0"/>
    <w:rsid w:val="00152FA1"/>
    <w:rsid w:val="00153309"/>
    <w:rsid w:val="00153BB9"/>
    <w:rsid w:val="00154CA1"/>
    <w:rsid w:val="00154F9A"/>
    <w:rsid w:val="00155565"/>
    <w:rsid w:val="00155879"/>
    <w:rsid w:val="00156A9A"/>
    <w:rsid w:val="00156F2F"/>
    <w:rsid w:val="00157314"/>
    <w:rsid w:val="00157996"/>
    <w:rsid w:val="00160509"/>
    <w:rsid w:val="00160601"/>
    <w:rsid w:val="00160D51"/>
    <w:rsid w:val="00160FF3"/>
    <w:rsid w:val="00161201"/>
    <w:rsid w:val="001614C4"/>
    <w:rsid w:val="00162C2C"/>
    <w:rsid w:val="00164130"/>
    <w:rsid w:val="001646AA"/>
    <w:rsid w:val="001646C0"/>
    <w:rsid w:val="001648A4"/>
    <w:rsid w:val="00164D21"/>
    <w:rsid w:val="001652DE"/>
    <w:rsid w:val="0016586C"/>
    <w:rsid w:val="00165AC8"/>
    <w:rsid w:val="00165C79"/>
    <w:rsid w:val="00166622"/>
    <w:rsid w:val="00166DF5"/>
    <w:rsid w:val="001677A8"/>
    <w:rsid w:val="00167892"/>
    <w:rsid w:val="00170583"/>
    <w:rsid w:val="00170F82"/>
    <w:rsid w:val="0017104D"/>
    <w:rsid w:val="001714AE"/>
    <w:rsid w:val="00172069"/>
    <w:rsid w:val="00172B2A"/>
    <w:rsid w:val="00172CCC"/>
    <w:rsid w:val="00172DAB"/>
    <w:rsid w:val="00173A4E"/>
    <w:rsid w:val="00173B1E"/>
    <w:rsid w:val="00175B25"/>
    <w:rsid w:val="0017719A"/>
    <w:rsid w:val="001772E2"/>
    <w:rsid w:val="001776DB"/>
    <w:rsid w:val="00180588"/>
    <w:rsid w:val="00180739"/>
    <w:rsid w:val="001815AC"/>
    <w:rsid w:val="001816FD"/>
    <w:rsid w:val="00181BDB"/>
    <w:rsid w:val="001821CB"/>
    <w:rsid w:val="00182871"/>
    <w:rsid w:val="00182ACB"/>
    <w:rsid w:val="00182C37"/>
    <w:rsid w:val="00183358"/>
    <w:rsid w:val="001841D7"/>
    <w:rsid w:val="00184FEC"/>
    <w:rsid w:val="0018576C"/>
    <w:rsid w:val="00186022"/>
    <w:rsid w:val="00186400"/>
    <w:rsid w:val="00186490"/>
    <w:rsid w:val="001869CF"/>
    <w:rsid w:val="00186DB7"/>
    <w:rsid w:val="00186E9A"/>
    <w:rsid w:val="001871FA"/>
    <w:rsid w:val="00187339"/>
    <w:rsid w:val="00187522"/>
    <w:rsid w:val="0018773D"/>
    <w:rsid w:val="00187D38"/>
    <w:rsid w:val="0019013D"/>
    <w:rsid w:val="0019022E"/>
    <w:rsid w:val="0019084B"/>
    <w:rsid w:val="001910D1"/>
    <w:rsid w:val="0019120E"/>
    <w:rsid w:val="0019226A"/>
    <w:rsid w:val="00192378"/>
    <w:rsid w:val="00192628"/>
    <w:rsid w:val="001934A6"/>
    <w:rsid w:val="00193662"/>
    <w:rsid w:val="001936D1"/>
    <w:rsid w:val="001944F1"/>
    <w:rsid w:val="001945C8"/>
    <w:rsid w:val="0019600F"/>
    <w:rsid w:val="00196B09"/>
    <w:rsid w:val="001975B7"/>
    <w:rsid w:val="001A05EB"/>
    <w:rsid w:val="001A07BC"/>
    <w:rsid w:val="001A1207"/>
    <w:rsid w:val="001A172F"/>
    <w:rsid w:val="001A1A96"/>
    <w:rsid w:val="001A25FC"/>
    <w:rsid w:val="001A2D38"/>
    <w:rsid w:val="001A354C"/>
    <w:rsid w:val="001A3F38"/>
    <w:rsid w:val="001A495A"/>
    <w:rsid w:val="001A5054"/>
    <w:rsid w:val="001A5184"/>
    <w:rsid w:val="001A52AE"/>
    <w:rsid w:val="001A5884"/>
    <w:rsid w:val="001A5960"/>
    <w:rsid w:val="001A5EF0"/>
    <w:rsid w:val="001A60CD"/>
    <w:rsid w:val="001A64FF"/>
    <w:rsid w:val="001A6D61"/>
    <w:rsid w:val="001A7363"/>
    <w:rsid w:val="001A75D7"/>
    <w:rsid w:val="001B1125"/>
    <w:rsid w:val="001B1849"/>
    <w:rsid w:val="001B1A69"/>
    <w:rsid w:val="001B1B21"/>
    <w:rsid w:val="001B22C4"/>
    <w:rsid w:val="001B2D4C"/>
    <w:rsid w:val="001B2DB6"/>
    <w:rsid w:val="001B2EC7"/>
    <w:rsid w:val="001B3355"/>
    <w:rsid w:val="001B3561"/>
    <w:rsid w:val="001B3734"/>
    <w:rsid w:val="001B381D"/>
    <w:rsid w:val="001B3C45"/>
    <w:rsid w:val="001B3C4F"/>
    <w:rsid w:val="001B4BB0"/>
    <w:rsid w:val="001B5173"/>
    <w:rsid w:val="001B51F0"/>
    <w:rsid w:val="001B575D"/>
    <w:rsid w:val="001B5C5F"/>
    <w:rsid w:val="001B60B3"/>
    <w:rsid w:val="001B6A5F"/>
    <w:rsid w:val="001B6C51"/>
    <w:rsid w:val="001B76F1"/>
    <w:rsid w:val="001B7E33"/>
    <w:rsid w:val="001C0D48"/>
    <w:rsid w:val="001C12C9"/>
    <w:rsid w:val="001C22F8"/>
    <w:rsid w:val="001C2BEA"/>
    <w:rsid w:val="001C335E"/>
    <w:rsid w:val="001C37AC"/>
    <w:rsid w:val="001C39EE"/>
    <w:rsid w:val="001C6B4B"/>
    <w:rsid w:val="001C6BD3"/>
    <w:rsid w:val="001C773C"/>
    <w:rsid w:val="001C79D2"/>
    <w:rsid w:val="001C7A4B"/>
    <w:rsid w:val="001C7D98"/>
    <w:rsid w:val="001D0443"/>
    <w:rsid w:val="001D08A6"/>
    <w:rsid w:val="001D1214"/>
    <w:rsid w:val="001D1580"/>
    <w:rsid w:val="001D15F0"/>
    <w:rsid w:val="001D1849"/>
    <w:rsid w:val="001D2103"/>
    <w:rsid w:val="001D245D"/>
    <w:rsid w:val="001D2849"/>
    <w:rsid w:val="001D2DF9"/>
    <w:rsid w:val="001D366E"/>
    <w:rsid w:val="001D3CA2"/>
    <w:rsid w:val="001D40C3"/>
    <w:rsid w:val="001D424F"/>
    <w:rsid w:val="001D43D9"/>
    <w:rsid w:val="001D46E7"/>
    <w:rsid w:val="001D48DD"/>
    <w:rsid w:val="001D50AD"/>
    <w:rsid w:val="001D6E45"/>
    <w:rsid w:val="001D7AA1"/>
    <w:rsid w:val="001D7D6C"/>
    <w:rsid w:val="001E0807"/>
    <w:rsid w:val="001E09DD"/>
    <w:rsid w:val="001E127A"/>
    <w:rsid w:val="001E1D9C"/>
    <w:rsid w:val="001E27B4"/>
    <w:rsid w:val="001E2CC8"/>
    <w:rsid w:val="001E330A"/>
    <w:rsid w:val="001E3419"/>
    <w:rsid w:val="001E446F"/>
    <w:rsid w:val="001E5C4F"/>
    <w:rsid w:val="001E6369"/>
    <w:rsid w:val="001E6856"/>
    <w:rsid w:val="001E6EFF"/>
    <w:rsid w:val="001E7B89"/>
    <w:rsid w:val="001E7E40"/>
    <w:rsid w:val="001F0403"/>
    <w:rsid w:val="001F0898"/>
    <w:rsid w:val="001F0DB9"/>
    <w:rsid w:val="001F12D9"/>
    <w:rsid w:val="001F162F"/>
    <w:rsid w:val="001F16AB"/>
    <w:rsid w:val="001F19AF"/>
    <w:rsid w:val="001F1CDD"/>
    <w:rsid w:val="001F1D8B"/>
    <w:rsid w:val="001F2900"/>
    <w:rsid w:val="001F29E0"/>
    <w:rsid w:val="001F2DD1"/>
    <w:rsid w:val="001F3351"/>
    <w:rsid w:val="001F3B3F"/>
    <w:rsid w:val="001F3EB6"/>
    <w:rsid w:val="001F4604"/>
    <w:rsid w:val="001F4DC9"/>
    <w:rsid w:val="001F4F59"/>
    <w:rsid w:val="001F55AE"/>
    <w:rsid w:val="001F6285"/>
    <w:rsid w:val="001F64DA"/>
    <w:rsid w:val="001F6D18"/>
    <w:rsid w:val="001F6F64"/>
    <w:rsid w:val="001F7005"/>
    <w:rsid w:val="001F709F"/>
    <w:rsid w:val="001F7172"/>
    <w:rsid w:val="001F71B1"/>
    <w:rsid w:val="00200279"/>
    <w:rsid w:val="0020039D"/>
    <w:rsid w:val="00200C2A"/>
    <w:rsid w:val="002021BA"/>
    <w:rsid w:val="002021E7"/>
    <w:rsid w:val="002022D6"/>
    <w:rsid w:val="0020243E"/>
    <w:rsid w:val="00202C35"/>
    <w:rsid w:val="00202EE3"/>
    <w:rsid w:val="002034A9"/>
    <w:rsid w:val="002034E6"/>
    <w:rsid w:val="00203580"/>
    <w:rsid w:val="00203BB0"/>
    <w:rsid w:val="00203EEA"/>
    <w:rsid w:val="002044A6"/>
    <w:rsid w:val="00204ACE"/>
    <w:rsid w:val="00204EB4"/>
    <w:rsid w:val="00204FBB"/>
    <w:rsid w:val="0020508A"/>
    <w:rsid w:val="002050F6"/>
    <w:rsid w:val="00205356"/>
    <w:rsid w:val="002057B3"/>
    <w:rsid w:val="00206014"/>
    <w:rsid w:val="00206344"/>
    <w:rsid w:val="00206555"/>
    <w:rsid w:val="002065CD"/>
    <w:rsid w:val="0020697E"/>
    <w:rsid w:val="00206FEC"/>
    <w:rsid w:val="0020758D"/>
    <w:rsid w:val="00210475"/>
    <w:rsid w:val="002107E1"/>
    <w:rsid w:val="00211450"/>
    <w:rsid w:val="002119DB"/>
    <w:rsid w:val="00212A09"/>
    <w:rsid w:val="00212D3D"/>
    <w:rsid w:val="00212FC9"/>
    <w:rsid w:val="00212FFA"/>
    <w:rsid w:val="0021392B"/>
    <w:rsid w:val="00213CFA"/>
    <w:rsid w:val="00213FC6"/>
    <w:rsid w:val="002144BB"/>
    <w:rsid w:val="002152E3"/>
    <w:rsid w:val="002155EE"/>
    <w:rsid w:val="002156FF"/>
    <w:rsid w:val="00215A1B"/>
    <w:rsid w:val="00215B9F"/>
    <w:rsid w:val="00216106"/>
    <w:rsid w:val="002167FF"/>
    <w:rsid w:val="00216B3D"/>
    <w:rsid w:val="00216B71"/>
    <w:rsid w:val="00216D96"/>
    <w:rsid w:val="00216D9D"/>
    <w:rsid w:val="0021708A"/>
    <w:rsid w:val="0021777A"/>
    <w:rsid w:val="00217E1D"/>
    <w:rsid w:val="0022041E"/>
    <w:rsid w:val="00220423"/>
    <w:rsid w:val="00220551"/>
    <w:rsid w:val="00220676"/>
    <w:rsid w:val="00221B23"/>
    <w:rsid w:val="00221E40"/>
    <w:rsid w:val="0022206E"/>
    <w:rsid w:val="00222134"/>
    <w:rsid w:val="00222F95"/>
    <w:rsid w:val="00223407"/>
    <w:rsid w:val="0022355C"/>
    <w:rsid w:val="00223A70"/>
    <w:rsid w:val="00224B56"/>
    <w:rsid w:val="00224CCA"/>
    <w:rsid w:val="00224DF3"/>
    <w:rsid w:val="002259D3"/>
    <w:rsid w:val="00225C37"/>
    <w:rsid w:val="00225FF0"/>
    <w:rsid w:val="002267DB"/>
    <w:rsid w:val="00227019"/>
    <w:rsid w:val="002271DD"/>
    <w:rsid w:val="002278B1"/>
    <w:rsid w:val="0023011D"/>
    <w:rsid w:val="0023111B"/>
    <w:rsid w:val="0023139C"/>
    <w:rsid w:val="00231D08"/>
    <w:rsid w:val="00232137"/>
    <w:rsid w:val="002327D2"/>
    <w:rsid w:val="0023372E"/>
    <w:rsid w:val="00233998"/>
    <w:rsid w:val="00233C26"/>
    <w:rsid w:val="00233DDD"/>
    <w:rsid w:val="00233F53"/>
    <w:rsid w:val="0023443B"/>
    <w:rsid w:val="002345CB"/>
    <w:rsid w:val="002346F7"/>
    <w:rsid w:val="00234AA5"/>
    <w:rsid w:val="002354E9"/>
    <w:rsid w:val="00235533"/>
    <w:rsid w:val="00235762"/>
    <w:rsid w:val="00235DA0"/>
    <w:rsid w:val="0023634B"/>
    <w:rsid w:val="00236EE9"/>
    <w:rsid w:val="0023703A"/>
    <w:rsid w:val="00237CB2"/>
    <w:rsid w:val="00237E5D"/>
    <w:rsid w:val="002403F5"/>
    <w:rsid w:val="002408D4"/>
    <w:rsid w:val="00240B09"/>
    <w:rsid w:val="00241305"/>
    <w:rsid w:val="0024143F"/>
    <w:rsid w:val="00242175"/>
    <w:rsid w:val="00243AFA"/>
    <w:rsid w:val="00243C12"/>
    <w:rsid w:val="00243D70"/>
    <w:rsid w:val="0024404C"/>
    <w:rsid w:val="0024424E"/>
    <w:rsid w:val="0024450F"/>
    <w:rsid w:val="002448CB"/>
    <w:rsid w:val="00244F50"/>
    <w:rsid w:val="0024562F"/>
    <w:rsid w:val="002460CB"/>
    <w:rsid w:val="00246113"/>
    <w:rsid w:val="00246582"/>
    <w:rsid w:val="00246710"/>
    <w:rsid w:val="00246B16"/>
    <w:rsid w:val="00246CE8"/>
    <w:rsid w:val="00246ED5"/>
    <w:rsid w:val="00246FD8"/>
    <w:rsid w:val="0025113C"/>
    <w:rsid w:val="00251337"/>
    <w:rsid w:val="00252657"/>
    <w:rsid w:val="00252BD0"/>
    <w:rsid w:val="00252CFE"/>
    <w:rsid w:val="00252E6C"/>
    <w:rsid w:val="00253077"/>
    <w:rsid w:val="00254039"/>
    <w:rsid w:val="002542C1"/>
    <w:rsid w:val="00254EDA"/>
    <w:rsid w:val="00256317"/>
    <w:rsid w:val="002566BB"/>
    <w:rsid w:val="00256994"/>
    <w:rsid w:val="00257409"/>
    <w:rsid w:val="00257858"/>
    <w:rsid w:val="00260308"/>
    <w:rsid w:val="002604A2"/>
    <w:rsid w:val="002605BA"/>
    <w:rsid w:val="002609FC"/>
    <w:rsid w:val="0026133C"/>
    <w:rsid w:val="002613FE"/>
    <w:rsid w:val="00261625"/>
    <w:rsid w:val="0026164C"/>
    <w:rsid w:val="00261A00"/>
    <w:rsid w:val="00261C9A"/>
    <w:rsid w:val="00261EB9"/>
    <w:rsid w:val="00262092"/>
    <w:rsid w:val="0026262B"/>
    <w:rsid w:val="0026280F"/>
    <w:rsid w:val="00262C5C"/>
    <w:rsid w:val="00262CD1"/>
    <w:rsid w:val="00262DBF"/>
    <w:rsid w:val="00263F0B"/>
    <w:rsid w:val="00264740"/>
    <w:rsid w:val="002653FC"/>
    <w:rsid w:val="00265BE6"/>
    <w:rsid w:val="00265F5F"/>
    <w:rsid w:val="00265FDF"/>
    <w:rsid w:val="00266225"/>
    <w:rsid w:val="002671AE"/>
    <w:rsid w:val="002675C5"/>
    <w:rsid w:val="002675DF"/>
    <w:rsid w:val="00267843"/>
    <w:rsid w:val="00267A97"/>
    <w:rsid w:val="002701CE"/>
    <w:rsid w:val="0027021D"/>
    <w:rsid w:val="002708F2"/>
    <w:rsid w:val="00270EA6"/>
    <w:rsid w:val="00271187"/>
    <w:rsid w:val="002714E3"/>
    <w:rsid w:val="00271812"/>
    <w:rsid w:val="002725BA"/>
    <w:rsid w:val="0027284B"/>
    <w:rsid w:val="00272B71"/>
    <w:rsid w:val="0027312C"/>
    <w:rsid w:val="002736DE"/>
    <w:rsid w:val="00273DB4"/>
    <w:rsid w:val="002740DF"/>
    <w:rsid w:val="0027454C"/>
    <w:rsid w:val="00274776"/>
    <w:rsid w:val="002748F5"/>
    <w:rsid w:val="002751B0"/>
    <w:rsid w:val="002756E8"/>
    <w:rsid w:val="0027574C"/>
    <w:rsid w:val="0027586E"/>
    <w:rsid w:val="00276335"/>
    <w:rsid w:val="00276454"/>
    <w:rsid w:val="00276B9D"/>
    <w:rsid w:val="0027715E"/>
    <w:rsid w:val="00277E13"/>
    <w:rsid w:val="002801FD"/>
    <w:rsid w:val="002804F5"/>
    <w:rsid w:val="00280AD5"/>
    <w:rsid w:val="00280F24"/>
    <w:rsid w:val="002814F7"/>
    <w:rsid w:val="00281DF9"/>
    <w:rsid w:val="00282180"/>
    <w:rsid w:val="00282EB3"/>
    <w:rsid w:val="00283288"/>
    <w:rsid w:val="002833C3"/>
    <w:rsid w:val="002851BD"/>
    <w:rsid w:val="00285965"/>
    <w:rsid w:val="0028654A"/>
    <w:rsid w:val="00286557"/>
    <w:rsid w:val="00286721"/>
    <w:rsid w:val="002871F5"/>
    <w:rsid w:val="00287ABB"/>
    <w:rsid w:val="00287BDA"/>
    <w:rsid w:val="0029021B"/>
    <w:rsid w:val="00290C66"/>
    <w:rsid w:val="002915D4"/>
    <w:rsid w:val="0029259F"/>
    <w:rsid w:val="002928EB"/>
    <w:rsid w:val="002934B0"/>
    <w:rsid w:val="00293B4A"/>
    <w:rsid w:val="00293C88"/>
    <w:rsid w:val="00293DA7"/>
    <w:rsid w:val="00293ECD"/>
    <w:rsid w:val="002940DD"/>
    <w:rsid w:val="0029441A"/>
    <w:rsid w:val="00294852"/>
    <w:rsid w:val="00294EA4"/>
    <w:rsid w:val="002954CC"/>
    <w:rsid w:val="00295561"/>
    <w:rsid w:val="002958DD"/>
    <w:rsid w:val="0029655A"/>
    <w:rsid w:val="002968A1"/>
    <w:rsid w:val="0029748F"/>
    <w:rsid w:val="00297523"/>
    <w:rsid w:val="002A00BD"/>
    <w:rsid w:val="002A0241"/>
    <w:rsid w:val="002A0524"/>
    <w:rsid w:val="002A052F"/>
    <w:rsid w:val="002A0B4B"/>
    <w:rsid w:val="002A0C66"/>
    <w:rsid w:val="002A10AB"/>
    <w:rsid w:val="002A10EF"/>
    <w:rsid w:val="002A1245"/>
    <w:rsid w:val="002A1A4C"/>
    <w:rsid w:val="002A293D"/>
    <w:rsid w:val="002A2DDF"/>
    <w:rsid w:val="002A381E"/>
    <w:rsid w:val="002A383F"/>
    <w:rsid w:val="002A38E2"/>
    <w:rsid w:val="002A395E"/>
    <w:rsid w:val="002A3ED2"/>
    <w:rsid w:val="002A3FB4"/>
    <w:rsid w:val="002A476D"/>
    <w:rsid w:val="002A47D9"/>
    <w:rsid w:val="002A4A1C"/>
    <w:rsid w:val="002A51D3"/>
    <w:rsid w:val="002A656A"/>
    <w:rsid w:val="002A6C00"/>
    <w:rsid w:val="002A727D"/>
    <w:rsid w:val="002A73AF"/>
    <w:rsid w:val="002B04D6"/>
    <w:rsid w:val="002B058E"/>
    <w:rsid w:val="002B0746"/>
    <w:rsid w:val="002B0F27"/>
    <w:rsid w:val="002B11C2"/>
    <w:rsid w:val="002B2425"/>
    <w:rsid w:val="002B2986"/>
    <w:rsid w:val="002B2FCB"/>
    <w:rsid w:val="002B385B"/>
    <w:rsid w:val="002B3B29"/>
    <w:rsid w:val="002B4F35"/>
    <w:rsid w:val="002B5F47"/>
    <w:rsid w:val="002B5FE2"/>
    <w:rsid w:val="002B6075"/>
    <w:rsid w:val="002B6144"/>
    <w:rsid w:val="002B61D2"/>
    <w:rsid w:val="002B6EBF"/>
    <w:rsid w:val="002B78E2"/>
    <w:rsid w:val="002C0B00"/>
    <w:rsid w:val="002C1314"/>
    <w:rsid w:val="002C23C5"/>
    <w:rsid w:val="002C2ABD"/>
    <w:rsid w:val="002C322C"/>
    <w:rsid w:val="002C3AA8"/>
    <w:rsid w:val="002C42A8"/>
    <w:rsid w:val="002C53BC"/>
    <w:rsid w:val="002C579B"/>
    <w:rsid w:val="002C592A"/>
    <w:rsid w:val="002C65D0"/>
    <w:rsid w:val="002C67DE"/>
    <w:rsid w:val="002C6825"/>
    <w:rsid w:val="002C6E02"/>
    <w:rsid w:val="002C7410"/>
    <w:rsid w:val="002C7C36"/>
    <w:rsid w:val="002C7FC5"/>
    <w:rsid w:val="002D00C6"/>
    <w:rsid w:val="002D025B"/>
    <w:rsid w:val="002D0A11"/>
    <w:rsid w:val="002D132D"/>
    <w:rsid w:val="002D19C4"/>
    <w:rsid w:val="002D1E8A"/>
    <w:rsid w:val="002D218D"/>
    <w:rsid w:val="002D29DB"/>
    <w:rsid w:val="002D2DF4"/>
    <w:rsid w:val="002D3E0A"/>
    <w:rsid w:val="002D4448"/>
    <w:rsid w:val="002D51BA"/>
    <w:rsid w:val="002D5AFA"/>
    <w:rsid w:val="002D68FE"/>
    <w:rsid w:val="002D6A83"/>
    <w:rsid w:val="002D6B62"/>
    <w:rsid w:val="002D6EFF"/>
    <w:rsid w:val="002D70AD"/>
    <w:rsid w:val="002D74CA"/>
    <w:rsid w:val="002D7B03"/>
    <w:rsid w:val="002D7E1B"/>
    <w:rsid w:val="002E07E2"/>
    <w:rsid w:val="002E1010"/>
    <w:rsid w:val="002E14DE"/>
    <w:rsid w:val="002E157C"/>
    <w:rsid w:val="002E1EA0"/>
    <w:rsid w:val="002E200B"/>
    <w:rsid w:val="002E261B"/>
    <w:rsid w:val="002E291A"/>
    <w:rsid w:val="002E2C24"/>
    <w:rsid w:val="002E305E"/>
    <w:rsid w:val="002E30B2"/>
    <w:rsid w:val="002E30BA"/>
    <w:rsid w:val="002E30E5"/>
    <w:rsid w:val="002E30ED"/>
    <w:rsid w:val="002E4011"/>
    <w:rsid w:val="002E49C2"/>
    <w:rsid w:val="002E5A57"/>
    <w:rsid w:val="002E5B6D"/>
    <w:rsid w:val="002E6096"/>
    <w:rsid w:val="002E69E5"/>
    <w:rsid w:val="002E707E"/>
    <w:rsid w:val="002E7284"/>
    <w:rsid w:val="002E7416"/>
    <w:rsid w:val="002E7806"/>
    <w:rsid w:val="002E79E2"/>
    <w:rsid w:val="002F07A4"/>
    <w:rsid w:val="002F0AC7"/>
    <w:rsid w:val="002F22FB"/>
    <w:rsid w:val="002F278D"/>
    <w:rsid w:val="002F2CEC"/>
    <w:rsid w:val="002F2E81"/>
    <w:rsid w:val="002F33CD"/>
    <w:rsid w:val="002F37FA"/>
    <w:rsid w:val="002F3DFD"/>
    <w:rsid w:val="002F3E7B"/>
    <w:rsid w:val="002F450B"/>
    <w:rsid w:val="002F4EB4"/>
    <w:rsid w:val="002F55BE"/>
    <w:rsid w:val="002F579B"/>
    <w:rsid w:val="002F5ABD"/>
    <w:rsid w:val="002F6B81"/>
    <w:rsid w:val="002F771D"/>
    <w:rsid w:val="002F77EA"/>
    <w:rsid w:val="002F79EF"/>
    <w:rsid w:val="002F7A10"/>
    <w:rsid w:val="00301424"/>
    <w:rsid w:val="00301D28"/>
    <w:rsid w:val="00301E1C"/>
    <w:rsid w:val="00301F5F"/>
    <w:rsid w:val="003029BE"/>
    <w:rsid w:val="00302E3B"/>
    <w:rsid w:val="00302FB8"/>
    <w:rsid w:val="00303C2D"/>
    <w:rsid w:val="0030411B"/>
    <w:rsid w:val="00304216"/>
    <w:rsid w:val="0030451E"/>
    <w:rsid w:val="00304567"/>
    <w:rsid w:val="003048C1"/>
    <w:rsid w:val="00304B0A"/>
    <w:rsid w:val="00304F3B"/>
    <w:rsid w:val="003056E1"/>
    <w:rsid w:val="0030672D"/>
    <w:rsid w:val="0030720E"/>
    <w:rsid w:val="00307495"/>
    <w:rsid w:val="003074D7"/>
    <w:rsid w:val="00307D32"/>
    <w:rsid w:val="00307F8B"/>
    <w:rsid w:val="00311A22"/>
    <w:rsid w:val="00312716"/>
    <w:rsid w:val="003129F2"/>
    <w:rsid w:val="00312D06"/>
    <w:rsid w:val="00313A9D"/>
    <w:rsid w:val="00313E15"/>
    <w:rsid w:val="00313F8C"/>
    <w:rsid w:val="0031455D"/>
    <w:rsid w:val="003145A7"/>
    <w:rsid w:val="00314913"/>
    <w:rsid w:val="00314A0D"/>
    <w:rsid w:val="00314B21"/>
    <w:rsid w:val="003155EE"/>
    <w:rsid w:val="0031563B"/>
    <w:rsid w:val="0031598D"/>
    <w:rsid w:val="0031626F"/>
    <w:rsid w:val="003168E9"/>
    <w:rsid w:val="003177A8"/>
    <w:rsid w:val="003200CE"/>
    <w:rsid w:val="003203C9"/>
    <w:rsid w:val="00320728"/>
    <w:rsid w:val="003207E7"/>
    <w:rsid w:val="0032126D"/>
    <w:rsid w:val="003212A9"/>
    <w:rsid w:val="00321376"/>
    <w:rsid w:val="00321594"/>
    <w:rsid w:val="003217C0"/>
    <w:rsid w:val="003218B8"/>
    <w:rsid w:val="00321C8A"/>
    <w:rsid w:val="00322246"/>
    <w:rsid w:val="0032241D"/>
    <w:rsid w:val="003226C0"/>
    <w:rsid w:val="00323A69"/>
    <w:rsid w:val="00323D28"/>
    <w:rsid w:val="00324746"/>
    <w:rsid w:val="00324751"/>
    <w:rsid w:val="00324A86"/>
    <w:rsid w:val="00324B8E"/>
    <w:rsid w:val="00325204"/>
    <w:rsid w:val="00325327"/>
    <w:rsid w:val="0032536D"/>
    <w:rsid w:val="003260DA"/>
    <w:rsid w:val="003264C8"/>
    <w:rsid w:val="003266DA"/>
    <w:rsid w:val="003271CB"/>
    <w:rsid w:val="0032765F"/>
    <w:rsid w:val="00327927"/>
    <w:rsid w:val="003303F9"/>
    <w:rsid w:val="00330822"/>
    <w:rsid w:val="00330BF8"/>
    <w:rsid w:val="003325F6"/>
    <w:rsid w:val="00332E1A"/>
    <w:rsid w:val="00333080"/>
    <w:rsid w:val="00334205"/>
    <w:rsid w:val="003345B2"/>
    <w:rsid w:val="00334A28"/>
    <w:rsid w:val="003352B2"/>
    <w:rsid w:val="00335DC0"/>
    <w:rsid w:val="003363DF"/>
    <w:rsid w:val="00336900"/>
    <w:rsid w:val="00336BCF"/>
    <w:rsid w:val="00337172"/>
    <w:rsid w:val="0033720F"/>
    <w:rsid w:val="00337546"/>
    <w:rsid w:val="00337C12"/>
    <w:rsid w:val="00337C23"/>
    <w:rsid w:val="00337E80"/>
    <w:rsid w:val="00337EF1"/>
    <w:rsid w:val="00340304"/>
    <w:rsid w:val="0034043D"/>
    <w:rsid w:val="003414E3"/>
    <w:rsid w:val="00341787"/>
    <w:rsid w:val="00341B5F"/>
    <w:rsid w:val="00342199"/>
    <w:rsid w:val="00343344"/>
    <w:rsid w:val="00343BD2"/>
    <w:rsid w:val="00343C02"/>
    <w:rsid w:val="0034483E"/>
    <w:rsid w:val="00344E00"/>
    <w:rsid w:val="00345E96"/>
    <w:rsid w:val="0034622E"/>
    <w:rsid w:val="0034634E"/>
    <w:rsid w:val="00346B97"/>
    <w:rsid w:val="00346C7A"/>
    <w:rsid w:val="003476EA"/>
    <w:rsid w:val="003476F8"/>
    <w:rsid w:val="00347FEF"/>
    <w:rsid w:val="003503C0"/>
    <w:rsid w:val="003503F3"/>
    <w:rsid w:val="003508A0"/>
    <w:rsid w:val="00351670"/>
    <w:rsid w:val="003525D6"/>
    <w:rsid w:val="0035292D"/>
    <w:rsid w:val="00352F75"/>
    <w:rsid w:val="003530A2"/>
    <w:rsid w:val="00353115"/>
    <w:rsid w:val="00353745"/>
    <w:rsid w:val="00354383"/>
    <w:rsid w:val="0035438F"/>
    <w:rsid w:val="0035456E"/>
    <w:rsid w:val="00354B93"/>
    <w:rsid w:val="00354BD3"/>
    <w:rsid w:val="0035524F"/>
    <w:rsid w:val="00355354"/>
    <w:rsid w:val="003555D1"/>
    <w:rsid w:val="00355D2A"/>
    <w:rsid w:val="003564A2"/>
    <w:rsid w:val="0035658B"/>
    <w:rsid w:val="003565A9"/>
    <w:rsid w:val="003600F1"/>
    <w:rsid w:val="0036087C"/>
    <w:rsid w:val="00360959"/>
    <w:rsid w:val="003614B4"/>
    <w:rsid w:val="003614FF"/>
    <w:rsid w:val="0036235A"/>
    <w:rsid w:val="00362776"/>
    <w:rsid w:val="003627D1"/>
    <w:rsid w:val="00362A01"/>
    <w:rsid w:val="00362A30"/>
    <w:rsid w:val="003631A3"/>
    <w:rsid w:val="00363B2F"/>
    <w:rsid w:val="00364032"/>
    <w:rsid w:val="0036424A"/>
    <w:rsid w:val="00364520"/>
    <w:rsid w:val="0036467E"/>
    <w:rsid w:val="00364AA1"/>
    <w:rsid w:val="00364DA5"/>
    <w:rsid w:val="00364FE7"/>
    <w:rsid w:val="00366357"/>
    <w:rsid w:val="00367E6A"/>
    <w:rsid w:val="00370117"/>
    <w:rsid w:val="0037028C"/>
    <w:rsid w:val="003702A1"/>
    <w:rsid w:val="00370344"/>
    <w:rsid w:val="00371173"/>
    <w:rsid w:val="00371378"/>
    <w:rsid w:val="00371439"/>
    <w:rsid w:val="003719D1"/>
    <w:rsid w:val="00372A12"/>
    <w:rsid w:val="00372C0E"/>
    <w:rsid w:val="00372DE3"/>
    <w:rsid w:val="00372E93"/>
    <w:rsid w:val="00372F54"/>
    <w:rsid w:val="00373510"/>
    <w:rsid w:val="00374931"/>
    <w:rsid w:val="00374969"/>
    <w:rsid w:val="00374B4B"/>
    <w:rsid w:val="00374EA9"/>
    <w:rsid w:val="00376F53"/>
    <w:rsid w:val="0037738B"/>
    <w:rsid w:val="003776F3"/>
    <w:rsid w:val="00377DB1"/>
    <w:rsid w:val="00380DD4"/>
    <w:rsid w:val="0038170D"/>
    <w:rsid w:val="003819E4"/>
    <w:rsid w:val="00381AD8"/>
    <w:rsid w:val="00381D7E"/>
    <w:rsid w:val="00382371"/>
    <w:rsid w:val="00382988"/>
    <w:rsid w:val="00382EBD"/>
    <w:rsid w:val="003831A8"/>
    <w:rsid w:val="003833C7"/>
    <w:rsid w:val="00383649"/>
    <w:rsid w:val="00383BFA"/>
    <w:rsid w:val="003845B2"/>
    <w:rsid w:val="003851AC"/>
    <w:rsid w:val="00385C09"/>
    <w:rsid w:val="00385DDA"/>
    <w:rsid w:val="00386080"/>
    <w:rsid w:val="00387226"/>
    <w:rsid w:val="00387499"/>
    <w:rsid w:val="00387BBF"/>
    <w:rsid w:val="00387D9C"/>
    <w:rsid w:val="00390523"/>
    <w:rsid w:val="0039074B"/>
    <w:rsid w:val="00390A74"/>
    <w:rsid w:val="00390B70"/>
    <w:rsid w:val="00391DBF"/>
    <w:rsid w:val="003928C5"/>
    <w:rsid w:val="00392D86"/>
    <w:rsid w:val="003934D3"/>
    <w:rsid w:val="003936E9"/>
    <w:rsid w:val="00393FE0"/>
    <w:rsid w:val="00395B30"/>
    <w:rsid w:val="00396768"/>
    <w:rsid w:val="003967F3"/>
    <w:rsid w:val="00396836"/>
    <w:rsid w:val="00396CC4"/>
    <w:rsid w:val="00396E38"/>
    <w:rsid w:val="003975D8"/>
    <w:rsid w:val="00397893"/>
    <w:rsid w:val="00397A7F"/>
    <w:rsid w:val="00397BC3"/>
    <w:rsid w:val="003A0CCC"/>
    <w:rsid w:val="003A0FDD"/>
    <w:rsid w:val="003A1212"/>
    <w:rsid w:val="003A14FB"/>
    <w:rsid w:val="003A1FA9"/>
    <w:rsid w:val="003A2647"/>
    <w:rsid w:val="003A298A"/>
    <w:rsid w:val="003A2DBE"/>
    <w:rsid w:val="003A3002"/>
    <w:rsid w:val="003A34AE"/>
    <w:rsid w:val="003A36AF"/>
    <w:rsid w:val="003A42B0"/>
    <w:rsid w:val="003A627D"/>
    <w:rsid w:val="003A6C77"/>
    <w:rsid w:val="003A6EDF"/>
    <w:rsid w:val="003A7586"/>
    <w:rsid w:val="003A7D36"/>
    <w:rsid w:val="003B1632"/>
    <w:rsid w:val="003B16BE"/>
    <w:rsid w:val="003B185B"/>
    <w:rsid w:val="003B1BD6"/>
    <w:rsid w:val="003B1D90"/>
    <w:rsid w:val="003B1DB9"/>
    <w:rsid w:val="003B2BCA"/>
    <w:rsid w:val="003B2D31"/>
    <w:rsid w:val="003B2D67"/>
    <w:rsid w:val="003B3521"/>
    <w:rsid w:val="003B358E"/>
    <w:rsid w:val="003B3B6D"/>
    <w:rsid w:val="003B3D9F"/>
    <w:rsid w:val="003B3EED"/>
    <w:rsid w:val="003B4329"/>
    <w:rsid w:val="003B444D"/>
    <w:rsid w:val="003B54AF"/>
    <w:rsid w:val="003B5CF6"/>
    <w:rsid w:val="003B6C84"/>
    <w:rsid w:val="003B719B"/>
    <w:rsid w:val="003C0D29"/>
    <w:rsid w:val="003C1001"/>
    <w:rsid w:val="003C1746"/>
    <w:rsid w:val="003C1A9B"/>
    <w:rsid w:val="003C2122"/>
    <w:rsid w:val="003C2496"/>
    <w:rsid w:val="003C274F"/>
    <w:rsid w:val="003C2CA7"/>
    <w:rsid w:val="003C2FEF"/>
    <w:rsid w:val="003C341E"/>
    <w:rsid w:val="003C480D"/>
    <w:rsid w:val="003C4B0A"/>
    <w:rsid w:val="003C4F1D"/>
    <w:rsid w:val="003C5372"/>
    <w:rsid w:val="003C55BF"/>
    <w:rsid w:val="003C5691"/>
    <w:rsid w:val="003C5A2C"/>
    <w:rsid w:val="003C640F"/>
    <w:rsid w:val="003C64A6"/>
    <w:rsid w:val="003C6F7A"/>
    <w:rsid w:val="003C72DD"/>
    <w:rsid w:val="003C7EC7"/>
    <w:rsid w:val="003D1A34"/>
    <w:rsid w:val="003D321E"/>
    <w:rsid w:val="003D34F1"/>
    <w:rsid w:val="003D3CCC"/>
    <w:rsid w:val="003D3D44"/>
    <w:rsid w:val="003D4C73"/>
    <w:rsid w:val="003D4E29"/>
    <w:rsid w:val="003D661A"/>
    <w:rsid w:val="003D6CC1"/>
    <w:rsid w:val="003D7931"/>
    <w:rsid w:val="003E08DF"/>
    <w:rsid w:val="003E0DD3"/>
    <w:rsid w:val="003E1279"/>
    <w:rsid w:val="003E2095"/>
    <w:rsid w:val="003E216E"/>
    <w:rsid w:val="003E2A1C"/>
    <w:rsid w:val="003E2B4C"/>
    <w:rsid w:val="003E2E93"/>
    <w:rsid w:val="003E30EE"/>
    <w:rsid w:val="003E32AE"/>
    <w:rsid w:val="003E332F"/>
    <w:rsid w:val="003E40CF"/>
    <w:rsid w:val="003E416D"/>
    <w:rsid w:val="003E4777"/>
    <w:rsid w:val="003E4E76"/>
    <w:rsid w:val="003E5941"/>
    <w:rsid w:val="003E5DE6"/>
    <w:rsid w:val="003E600B"/>
    <w:rsid w:val="003E6A48"/>
    <w:rsid w:val="003E76CE"/>
    <w:rsid w:val="003E79E6"/>
    <w:rsid w:val="003F1367"/>
    <w:rsid w:val="003F1667"/>
    <w:rsid w:val="003F1753"/>
    <w:rsid w:val="003F187C"/>
    <w:rsid w:val="003F1C07"/>
    <w:rsid w:val="003F1D8E"/>
    <w:rsid w:val="003F1EC7"/>
    <w:rsid w:val="003F1FF3"/>
    <w:rsid w:val="003F2286"/>
    <w:rsid w:val="003F25EF"/>
    <w:rsid w:val="003F3AE3"/>
    <w:rsid w:val="003F4088"/>
    <w:rsid w:val="003F4459"/>
    <w:rsid w:val="003F4522"/>
    <w:rsid w:val="003F4836"/>
    <w:rsid w:val="003F4D53"/>
    <w:rsid w:val="003F597E"/>
    <w:rsid w:val="003F5E19"/>
    <w:rsid w:val="003F67DB"/>
    <w:rsid w:val="003F69E0"/>
    <w:rsid w:val="003F73EF"/>
    <w:rsid w:val="003F78A8"/>
    <w:rsid w:val="003F79DC"/>
    <w:rsid w:val="003F7DD5"/>
    <w:rsid w:val="003F7FA0"/>
    <w:rsid w:val="004003EE"/>
    <w:rsid w:val="004015A3"/>
    <w:rsid w:val="00401B25"/>
    <w:rsid w:val="00402A00"/>
    <w:rsid w:val="00402A91"/>
    <w:rsid w:val="004031C3"/>
    <w:rsid w:val="004032C1"/>
    <w:rsid w:val="004033E1"/>
    <w:rsid w:val="004036A9"/>
    <w:rsid w:val="004036B4"/>
    <w:rsid w:val="004038B2"/>
    <w:rsid w:val="00403DA1"/>
    <w:rsid w:val="00403FFD"/>
    <w:rsid w:val="00404128"/>
    <w:rsid w:val="004042D4"/>
    <w:rsid w:val="00404422"/>
    <w:rsid w:val="00404512"/>
    <w:rsid w:val="00404DEF"/>
    <w:rsid w:val="004050BF"/>
    <w:rsid w:val="004056CE"/>
    <w:rsid w:val="00405B04"/>
    <w:rsid w:val="00405CF1"/>
    <w:rsid w:val="00405EE4"/>
    <w:rsid w:val="00405FFD"/>
    <w:rsid w:val="004078EE"/>
    <w:rsid w:val="004079CF"/>
    <w:rsid w:val="00407BF1"/>
    <w:rsid w:val="00407D66"/>
    <w:rsid w:val="00410404"/>
    <w:rsid w:val="0041151B"/>
    <w:rsid w:val="0041159F"/>
    <w:rsid w:val="00411BE8"/>
    <w:rsid w:val="004121E6"/>
    <w:rsid w:val="00412B32"/>
    <w:rsid w:val="00412EBF"/>
    <w:rsid w:val="004138AC"/>
    <w:rsid w:val="00413D5A"/>
    <w:rsid w:val="0041437C"/>
    <w:rsid w:val="0041487C"/>
    <w:rsid w:val="0041503E"/>
    <w:rsid w:val="004151F1"/>
    <w:rsid w:val="004154C1"/>
    <w:rsid w:val="004159F6"/>
    <w:rsid w:val="00415BBD"/>
    <w:rsid w:val="004163A5"/>
    <w:rsid w:val="00416847"/>
    <w:rsid w:val="00417032"/>
    <w:rsid w:val="004175C3"/>
    <w:rsid w:val="00417D62"/>
    <w:rsid w:val="00420421"/>
    <w:rsid w:val="004206E1"/>
    <w:rsid w:val="00420835"/>
    <w:rsid w:val="0042124A"/>
    <w:rsid w:val="004215EB"/>
    <w:rsid w:val="00421BEC"/>
    <w:rsid w:val="00422C86"/>
    <w:rsid w:val="00423425"/>
    <w:rsid w:val="00423783"/>
    <w:rsid w:val="00423C52"/>
    <w:rsid w:val="00423D5B"/>
    <w:rsid w:val="00424190"/>
    <w:rsid w:val="00424284"/>
    <w:rsid w:val="004242E3"/>
    <w:rsid w:val="004245F2"/>
    <w:rsid w:val="00424973"/>
    <w:rsid w:val="00425FD3"/>
    <w:rsid w:val="00426230"/>
    <w:rsid w:val="00426C61"/>
    <w:rsid w:val="00427502"/>
    <w:rsid w:val="00427DB1"/>
    <w:rsid w:val="004301E1"/>
    <w:rsid w:val="00431371"/>
    <w:rsid w:val="004313F0"/>
    <w:rsid w:val="00431C9B"/>
    <w:rsid w:val="00433066"/>
    <w:rsid w:val="00433237"/>
    <w:rsid w:val="004333E9"/>
    <w:rsid w:val="004337E9"/>
    <w:rsid w:val="00433AFF"/>
    <w:rsid w:val="00433F6F"/>
    <w:rsid w:val="004340F7"/>
    <w:rsid w:val="004358C5"/>
    <w:rsid w:val="00435AED"/>
    <w:rsid w:val="00436891"/>
    <w:rsid w:val="00436F96"/>
    <w:rsid w:val="0043765B"/>
    <w:rsid w:val="00437742"/>
    <w:rsid w:val="0044053E"/>
    <w:rsid w:val="00440920"/>
    <w:rsid w:val="00440FEA"/>
    <w:rsid w:val="00441A01"/>
    <w:rsid w:val="0044277B"/>
    <w:rsid w:val="0044325D"/>
    <w:rsid w:val="0044389B"/>
    <w:rsid w:val="00443C22"/>
    <w:rsid w:val="00443E89"/>
    <w:rsid w:val="004446B6"/>
    <w:rsid w:val="00444E7A"/>
    <w:rsid w:val="00444E7E"/>
    <w:rsid w:val="004457AE"/>
    <w:rsid w:val="004461EB"/>
    <w:rsid w:val="004469E4"/>
    <w:rsid w:val="00446B9B"/>
    <w:rsid w:val="004476F9"/>
    <w:rsid w:val="00447AF5"/>
    <w:rsid w:val="004503D0"/>
    <w:rsid w:val="00451308"/>
    <w:rsid w:val="004514C3"/>
    <w:rsid w:val="004514FE"/>
    <w:rsid w:val="00451E09"/>
    <w:rsid w:val="00452003"/>
    <w:rsid w:val="0045212F"/>
    <w:rsid w:val="00452A2C"/>
    <w:rsid w:val="00452CB3"/>
    <w:rsid w:val="00452D96"/>
    <w:rsid w:val="00452DD9"/>
    <w:rsid w:val="00452F74"/>
    <w:rsid w:val="0045301C"/>
    <w:rsid w:val="0045361C"/>
    <w:rsid w:val="00453D45"/>
    <w:rsid w:val="004542FE"/>
    <w:rsid w:val="0045491A"/>
    <w:rsid w:val="00455DE6"/>
    <w:rsid w:val="0045645D"/>
    <w:rsid w:val="00456E2C"/>
    <w:rsid w:val="00457429"/>
    <w:rsid w:val="00457684"/>
    <w:rsid w:val="00457B5F"/>
    <w:rsid w:val="00457BB2"/>
    <w:rsid w:val="00457C08"/>
    <w:rsid w:val="00457EBA"/>
    <w:rsid w:val="004603CC"/>
    <w:rsid w:val="00461044"/>
    <w:rsid w:val="0046134A"/>
    <w:rsid w:val="00461410"/>
    <w:rsid w:val="00461C68"/>
    <w:rsid w:val="00461C7B"/>
    <w:rsid w:val="00461EDF"/>
    <w:rsid w:val="00461FE9"/>
    <w:rsid w:val="00462268"/>
    <w:rsid w:val="00462338"/>
    <w:rsid w:val="004626EA"/>
    <w:rsid w:val="004627E7"/>
    <w:rsid w:val="00463A98"/>
    <w:rsid w:val="00463D99"/>
    <w:rsid w:val="00464267"/>
    <w:rsid w:val="004649CF"/>
    <w:rsid w:val="00464D45"/>
    <w:rsid w:val="00464F11"/>
    <w:rsid w:val="00465351"/>
    <w:rsid w:val="004654D3"/>
    <w:rsid w:val="00466CEC"/>
    <w:rsid w:val="00466F1E"/>
    <w:rsid w:val="00470072"/>
    <w:rsid w:val="00470E1A"/>
    <w:rsid w:val="00470E22"/>
    <w:rsid w:val="00470E94"/>
    <w:rsid w:val="00471161"/>
    <w:rsid w:val="004721A4"/>
    <w:rsid w:val="00472315"/>
    <w:rsid w:val="0047231C"/>
    <w:rsid w:val="00472C55"/>
    <w:rsid w:val="004730EC"/>
    <w:rsid w:val="004735B7"/>
    <w:rsid w:val="0047384E"/>
    <w:rsid w:val="004739E3"/>
    <w:rsid w:val="00473B39"/>
    <w:rsid w:val="004744ED"/>
    <w:rsid w:val="00474FAE"/>
    <w:rsid w:val="00475296"/>
    <w:rsid w:val="004754B9"/>
    <w:rsid w:val="004756FC"/>
    <w:rsid w:val="00475F0B"/>
    <w:rsid w:val="004776CC"/>
    <w:rsid w:val="004777EC"/>
    <w:rsid w:val="0048029C"/>
    <w:rsid w:val="00480415"/>
    <w:rsid w:val="00480427"/>
    <w:rsid w:val="00480C8E"/>
    <w:rsid w:val="00481051"/>
    <w:rsid w:val="0048161E"/>
    <w:rsid w:val="004829F5"/>
    <w:rsid w:val="00482F09"/>
    <w:rsid w:val="004835E5"/>
    <w:rsid w:val="00483B73"/>
    <w:rsid w:val="00483C00"/>
    <w:rsid w:val="00483C1C"/>
    <w:rsid w:val="00484862"/>
    <w:rsid w:val="00484B44"/>
    <w:rsid w:val="00484E60"/>
    <w:rsid w:val="004860B4"/>
    <w:rsid w:val="004875D2"/>
    <w:rsid w:val="00487620"/>
    <w:rsid w:val="00487917"/>
    <w:rsid w:val="00487A8E"/>
    <w:rsid w:val="00487CBA"/>
    <w:rsid w:val="00487F36"/>
    <w:rsid w:val="004901B4"/>
    <w:rsid w:val="0049060F"/>
    <w:rsid w:val="0049253C"/>
    <w:rsid w:val="00493848"/>
    <w:rsid w:val="00493D04"/>
    <w:rsid w:val="00493DE2"/>
    <w:rsid w:val="00493F1F"/>
    <w:rsid w:val="004944EB"/>
    <w:rsid w:val="0049470C"/>
    <w:rsid w:val="00494C9B"/>
    <w:rsid w:val="00495967"/>
    <w:rsid w:val="00497865"/>
    <w:rsid w:val="00497DA1"/>
    <w:rsid w:val="00497FE2"/>
    <w:rsid w:val="004A0423"/>
    <w:rsid w:val="004A05E7"/>
    <w:rsid w:val="004A0B9A"/>
    <w:rsid w:val="004A0DA4"/>
    <w:rsid w:val="004A1F45"/>
    <w:rsid w:val="004A230C"/>
    <w:rsid w:val="004A2C6A"/>
    <w:rsid w:val="004A2C70"/>
    <w:rsid w:val="004A2E48"/>
    <w:rsid w:val="004A392E"/>
    <w:rsid w:val="004A48AA"/>
    <w:rsid w:val="004A4A9A"/>
    <w:rsid w:val="004A4A9F"/>
    <w:rsid w:val="004A4EF9"/>
    <w:rsid w:val="004A601F"/>
    <w:rsid w:val="004A65CE"/>
    <w:rsid w:val="004A7434"/>
    <w:rsid w:val="004A7A0E"/>
    <w:rsid w:val="004B127D"/>
    <w:rsid w:val="004B203A"/>
    <w:rsid w:val="004B20B5"/>
    <w:rsid w:val="004B22AD"/>
    <w:rsid w:val="004B36AB"/>
    <w:rsid w:val="004B3A58"/>
    <w:rsid w:val="004B3C7D"/>
    <w:rsid w:val="004B4DB5"/>
    <w:rsid w:val="004B4FE5"/>
    <w:rsid w:val="004B66DC"/>
    <w:rsid w:val="004B697E"/>
    <w:rsid w:val="004B6CEE"/>
    <w:rsid w:val="004B7340"/>
    <w:rsid w:val="004B761C"/>
    <w:rsid w:val="004B7B90"/>
    <w:rsid w:val="004B7E08"/>
    <w:rsid w:val="004C035B"/>
    <w:rsid w:val="004C09FB"/>
    <w:rsid w:val="004C1614"/>
    <w:rsid w:val="004C1752"/>
    <w:rsid w:val="004C1A16"/>
    <w:rsid w:val="004C22C4"/>
    <w:rsid w:val="004C2482"/>
    <w:rsid w:val="004C2559"/>
    <w:rsid w:val="004C2797"/>
    <w:rsid w:val="004C3305"/>
    <w:rsid w:val="004C3B35"/>
    <w:rsid w:val="004C3C64"/>
    <w:rsid w:val="004C46BD"/>
    <w:rsid w:val="004C48BB"/>
    <w:rsid w:val="004C4BF5"/>
    <w:rsid w:val="004C4C26"/>
    <w:rsid w:val="004C4DB7"/>
    <w:rsid w:val="004C4E78"/>
    <w:rsid w:val="004C6180"/>
    <w:rsid w:val="004C6299"/>
    <w:rsid w:val="004C7166"/>
    <w:rsid w:val="004C7B5E"/>
    <w:rsid w:val="004C7B8A"/>
    <w:rsid w:val="004C7F5A"/>
    <w:rsid w:val="004D05F0"/>
    <w:rsid w:val="004D06E5"/>
    <w:rsid w:val="004D0718"/>
    <w:rsid w:val="004D0FF0"/>
    <w:rsid w:val="004D10EB"/>
    <w:rsid w:val="004D187C"/>
    <w:rsid w:val="004D1A61"/>
    <w:rsid w:val="004D23F4"/>
    <w:rsid w:val="004D2596"/>
    <w:rsid w:val="004D33D9"/>
    <w:rsid w:val="004D381A"/>
    <w:rsid w:val="004D3A8A"/>
    <w:rsid w:val="004D4398"/>
    <w:rsid w:val="004D48F0"/>
    <w:rsid w:val="004D4DA4"/>
    <w:rsid w:val="004D52B8"/>
    <w:rsid w:val="004D5443"/>
    <w:rsid w:val="004D56E7"/>
    <w:rsid w:val="004D5CBC"/>
    <w:rsid w:val="004D6933"/>
    <w:rsid w:val="004D6E3A"/>
    <w:rsid w:val="004D70CB"/>
    <w:rsid w:val="004D773A"/>
    <w:rsid w:val="004D79D2"/>
    <w:rsid w:val="004E0E05"/>
    <w:rsid w:val="004E186F"/>
    <w:rsid w:val="004E20AF"/>
    <w:rsid w:val="004E3617"/>
    <w:rsid w:val="004E36E1"/>
    <w:rsid w:val="004E3CB3"/>
    <w:rsid w:val="004E3ED8"/>
    <w:rsid w:val="004E3FCB"/>
    <w:rsid w:val="004E429E"/>
    <w:rsid w:val="004E444E"/>
    <w:rsid w:val="004E6B5B"/>
    <w:rsid w:val="004E719D"/>
    <w:rsid w:val="004E7821"/>
    <w:rsid w:val="004F0190"/>
    <w:rsid w:val="004F0D4E"/>
    <w:rsid w:val="004F118B"/>
    <w:rsid w:val="004F2159"/>
    <w:rsid w:val="004F2334"/>
    <w:rsid w:val="004F2F3F"/>
    <w:rsid w:val="004F30FE"/>
    <w:rsid w:val="004F3A8D"/>
    <w:rsid w:val="004F47EC"/>
    <w:rsid w:val="004F48E2"/>
    <w:rsid w:val="004F4E12"/>
    <w:rsid w:val="004F51C8"/>
    <w:rsid w:val="004F52CD"/>
    <w:rsid w:val="004F5361"/>
    <w:rsid w:val="004F5384"/>
    <w:rsid w:val="004F55B2"/>
    <w:rsid w:val="004F586C"/>
    <w:rsid w:val="004F5AF2"/>
    <w:rsid w:val="004F5BB1"/>
    <w:rsid w:val="004F5D1F"/>
    <w:rsid w:val="004F7181"/>
    <w:rsid w:val="004F789B"/>
    <w:rsid w:val="004F78F0"/>
    <w:rsid w:val="004F7DF5"/>
    <w:rsid w:val="0050003F"/>
    <w:rsid w:val="00500DCC"/>
    <w:rsid w:val="005010C1"/>
    <w:rsid w:val="00501301"/>
    <w:rsid w:val="00501385"/>
    <w:rsid w:val="00501417"/>
    <w:rsid w:val="005014A4"/>
    <w:rsid w:val="005019C2"/>
    <w:rsid w:val="00501BD0"/>
    <w:rsid w:val="00501E26"/>
    <w:rsid w:val="00502F57"/>
    <w:rsid w:val="00502F72"/>
    <w:rsid w:val="00504DC7"/>
    <w:rsid w:val="00504E51"/>
    <w:rsid w:val="00505114"/>
    <w:rsid w:val="0050580F"/>
    <w:rsid w:val="00505E2A"/>
    <w:rsid w:val="005062D8"/>
    <w:rsid w:val="00506A0C"/>
    <w:rsid w:val="00507211"/>
    <w:rsid w:val="0050721D"/>
    <w:rsid w:val="00507C1C"/>
    <w:rsid w:val="0051007B"/>
    <w:rsid w:val="005103E6"/>
    <w:rsid w:val="005107B7"/>
    <w:rsid w:val="005113E3"/>
    <w:rsid w:val="00512D99"/>
    <w:rsid w:val="00512D9D"/>
    <w:rsid w:val="00512E9E"/>
    <w:rsid w:val="00513FC4"/>
    <w:rsid w:val="005146F0"/>
    <w:rsid w:val="00514B23"/>
    <w:rsid w:val="00514D11"/>
    <w:rsid w:val="00516057"/>
    <w:rsid w:val="00516699"/>
    <w:rsid w:val="005168C2"/>
    <w:rsid w:val="00516CB0"/>
    <w:rsid w:val="00517885"/>
    <w:rsid w:val="00517E76"/>
    <w:rsid w:val="00520FBE"/>
    <w:rsid w:val="0052155A"/>
    <w:rsid w:val="005216B7"/>
    <w:rsid w:val="00521E38"/>
    <w:rsid w:val="005229C3"/>
    <w:rsid w:val="005232E4"/>
    <w:rsid w:val="005236A0"/>
    <w:rsid w:val="00523A12"/>
    <w:rsid w:val="00523EF7"/>
    <w:rsid w:val="00525066"/>
    <w:rsid w:val="005252DD"/>
    <w:rsid w:val="005258CE"/>
    <w:rsid w:val="00525DCB"/>
    <w:rsid w:val="005263A6"/>
    <w:rsid w:val="00526923"/>
    <w:rsid w:val="00527113"/>
    <w:rsid w:val="00527965"/>
    <w:rsid w:val="00527E0B"/>
    <w:rsid w:val="00527F3F"/>
    <w:rsid w:val="005301D8"/>
    <w:rsid w:val="00530794"/>
    <w:rsid w:val="00531D10"/>
    <w:rsid w:val="00531E0D"/>
    <w:rsid w:val="00532194"/>
    <w:rsid w:val="00533858"/>
    <w:rsid w:val="00533923"/>
    <w:rsid w:val="005343EF"/>
    <w:rsid w:val="0053454F"/>
    <w:rsid w:val="00534CA6"/>
    <w:rsid w:val="00535564"/>
    <w:rsid w:val="00535791"/>
    <w:rsid w:val="00536361"/>
    <w:rsid w:val="005367F0"/>
    <w:rsid w:val="005368EC"/>
    <w:rsid w:val="00536B4E"/>
    <w:rsid w:val="00537A37"/>
    <w:rsid w:val="005400B9"/>
    <w:rsid w:val="005404AC"/>
    <w:rsid w:val="0054088A"/>
    <w:rsid w:val="005409F8"/>
    <w:rsid w:val="005413B2"/>
    <w:rsid w:val="00541418"/>
    <w:rsid w:val="0054236B"/>
    <w:rsid w:val="0054316C"/>
    <w:rsid w:val="00543530"/>
    <w:rsid w:val="00543D71"/>
    <w:rsid w:val="00543DDA"/>
    <w:rsid w:val="00543E32"/>
    <w:rsid w:val="00543FE8"/>
    <w:rsid w:val="00544C13"/>
    <w:rsid w:val="00544D24"/>
    <w:rsid w:val="0054533D"/>
    <w:rsid w:val="0054588D"/>
    <w:rsid w:val="00545BE1"/>
    <w:rsid w:val="005469E5"/>
    <w:rsid w:val="00546A9D"/>
    <w:rsid w:val="00546EE0"/>
    <w:rsid w:val="00550021"/>
    <w:rsid w:val="005505BE"/>
    <w:rsid w:val="005507E1"/>
    <w:rsid w:val="00550F53"/>
    <w:rsid w:val="005513B2"/>
    <w:rsid w:val="00551915"/>
    <w:rsid w:val="00552199"/>
    <w:rsid w:val="00552FBF"/>
    <w:rsid w:val="005530A2"/>
    <w:rsid w:val="0055409B"/>
    <w:rsid w:val="0055460D"/>
    <w:rsid w:val="005546F0"/>
    <w:rsid w:val="00555110"/>
    <w:rsid w:val="00555156"/>
    <w:rsid w:val="005551A3"/>
    <w:rsid w:val="00555264"/>
    <w:rsid w:val="00555D1C"/>
    <w:rsid w:val="005565B5"/>
    <w:rsid w:val="00556AAB"/>
    <w:rsid w:val="00557237"/>
    <w:rsid w:val="0055725C"/>
    <w:rsid w:val="00557C48"/>
    <w:rsid w:val="005601DD"/>
    <w:rsid w:val="00561CBA"/>
    <w:rsid w:val="00562B10"/>
    <w:rsid w:val="005642A4"/>
    <w:rsid w:val="005646AE"/>
    <w:rsid w:val="005646C8"/>
    <w:rsid w:val="005648E5"/>
    <w:rsid w:val="00564D80"/>
    <w:rsid w:val="005662A3"/>
    <w:rsid w:val="005705E8"/>
    <w:rsid w:val="00570CD1"/>
    <w:rsid w:val="00570E31"/>
    <w:rsid w:val="00570FDE"/>
    <w:rsid w:val="00571CA1"/>
    <w:rsid w:val="00571D24"/>
    <w:rsid w:val="00572A94"/>
    <w:rsid w:val="005738EF"/>
    <w:rsid w:val="00573EC6"/>
    <w:rsid w:val="00574A93"/>
    <w:rsid w:val="00574C50"/>
    <w:rsid w:val="00574DF6"/>
    <w:rsid w:val="005750A8"/>
    <w:rsid w:val="0057572E"/>
    <w:rsid w:val="00576135"/>
    <w:rsid w:val="0057754B"/>
    <w:rsid w:val="00577B19"/>
    <w:rsid w:val="00577C0B"/>
    <w:rsid w:val="00577D9A"/>
    <w:rsid w:val="00580620"/>
    <w:rsid w:val="00580D34"/>
    <w:rsid w:val="005810D7"/>
    <w:rsid w:val="005811BF"/>
    <w:rsid w:val="00581633"/>
    <w:rsid w:val="00582C05"/>
    <w:rsid w:val="005830A1"/>
    <w:rsid w:val="005831DA"/>
    <w:rsid w:val="00583343"/>
    <w:rsid w:val="00583E7B"/>
    <w:rsid w:val="00584A30"/>
    <w:rsid w:val="00584EB0"/>
    <w:rsid w:val="00585480"/>
    <w:rsid w:val="00586011"/>
    <w:rsid w:val="00586135"/>
    <w:rsid w:val="005872A1"/>
    <w:rsid w:val="005875A2"/>
    <w:rsid w:val="005901EF"/>
    <w:rsid w:val="005904BD"/>
    <w:rsid w:val="005904E2"/>
    <w:rsid w:val="005905C6"/>
    <w:rsid w:val="0059078E"/>
    <w:rsid w:val="005909B9"/>
    <w:rsid w:val="00590A3E"/>
    <w:rsid w:val="00590F87"/>
    <w:rsid w:val="00590FC4"/>
    <w:rsid w:val="00591882"/>
    <w:rsid w:val="00593018"/>
    <w:rsid w:val="00593019"/>
    <w:rsid w:val="00593572"/>
    <w:rsid w:val="00593F98"/>
    <w:rsid w:val="0059423E"/>
    <w:rsid w:val="00594273"/>
    <w:rsid w:val="00594326"/>
    <w:rsid w:val="005944EC"/>
    <w:rsid w:val="00594BF7"/>
    <w:rsid w:val="00595076"/>
    <w:rsid w:val="00595989"/>
    <w:rsid w:val="005969B0"/>
    <w:rsid w:val="00596A4C"/>
    <w:rsid w:val="00597558"/>
    <w:rsid w:val="0059764A"/>
    <w:rsid w:val="005A0524"/>
    <w:rsid w:val="005A09F9"/>
    <w:rsid w:val="005A0D5A"/>
    <w:rsid w:val="005A129E"/>
    <w:rsid w:val="005A1492"/>
    <w:rsid w:val="005A310D"/>
    <w:rsid w:val="005A3282"/>
    <w:rsid w:val="005A36C5"/>
    <w:rsid w:val="005A3B0A"/>
    <w:rsid w:val="005A3E71"/>
    <w:rsid w:val="005A4AB4"/>
    <w:rsid w:val="005A4BE5"/>
    <w:rsid w:val="005A5786"/>
    <w:rsid w:val="005A5AE9"/>
    <w:rsid w:val="005A5D0C"/>
    <w:rsid w:val="005A61B9"/>
    <w:rsid w:val="005A63DA"/>
    <w:rsid w:val="005A64D0"/>
    <w:rsid w:val="005A6A41"/>
    <w:rsid w:val="005A6A6C"/>
    <w:rsid w:val="005A7374"/>
    <w:rsid w:val="005B0646"/>
    <w:rsid w:val="005B0822"/>
    <w:rsid w:val="005B1A65"/>
    <w:rsid w:val="005B1E8B"/>
    <w:rsid w:val="005B296D"/>
    <w:rsid w:val="005B2DC8"/>
    <w:rsid w:val="005B2E71"/>
    <w:rsid w:val="005B3841"/>
    <w:rsid w:val="005B4003"/>
    <w:rsid w:val="005B42D3"/>
    <w:rsid w:val="005B4336"/>
    <w:rsid w:val="005B4934"/>
    <w:rsid w:val="005B5AEF"/>
    <w:rsid w:val="005B5B50"/>
    <w:rsid w:val="005B6624"/>
    <w:rsid w:val="005B66F0"/>
    <w:rsid w:val="005B69DB"/>
    <w:rsid w:val="005B701D"/>
    <w:rsid w:val="005B7026"/>
    <w:rsid w:val="005B7C61"/>
    <w:rsid w:val="005C0AD4"/>
    <w:rsid w:val="005C0AF9"/>
    <w:rsid w:val="005C2299"/>
    <w:rsid w:val="005C2451"/>
    <w:rsid w:val="005C250B"/>
    <w:rsid w:val="005C28BD"/>
    <w:rsid w:val="005C2B77"/>
    <w:rsid w:val="005C3470"/>
    <w:rsid w:val="005C3A80"/>
    <w:rsid w:val="005C3C75"/>
    <w:rsid w:val="005C4535"/>
    <w:rsid w:val="005C4DC8"/>
    <w:rsid w:val="005C5194"/>
    <w:rsid w:val="005C5DA4"/>
    <w:rsid w:val="005C5EB5"/>
    <w:rsid w:val="005C621B"/>
    <w:rsid w:val="005C695C"/>
    <w:rsid w:val="005C71DD"/>
    <w:rsid w:val="005D0070"/>
    <w:rsid w:val="005D0A9A"/>
    <w:rsid w:val="005D1182"/>
    <w:rsid w:val="005D13A4"/>
    <w:rsid w:val="005D1D1E"/>
    <w:rsid w:val="005D49A2"/>
    <w:rsid w:val="005D50E2"/>
    <w:rsid w:val="005D59E1"/>
    <w:rsid w:val="005D6B07"/>
    <w:rsid w:val="005D7A24"/>
    <w:rsid w:val="005E03EE"/>
    <w:rsid w:val="005E0C79"/>
    <w:rsid w:val="005E1094"/>
    <w:rsid w:val="005E110E"/>
    <w:rsid w:val="005E1517"/>
    <w:rsid w:val="005E18FD"/>
    <w:rsid w:val="005E1910"/>
    <w:rsid w:val="005E2784"/>
    <w:rsid w:val="005E317E"/>
    <w:rsid w:val="005E37AF"/>
    <w:rsid w:val="005E41DC"/>
    <w:rsid w:val="005E4DC2"/>
    <w:rsid w:val="005E4E9F"/>
    <w:rsid w:val="005E774D"/>
    <w:rsid w:val="005E7C47"/>
    <w:rsid w:val="005F020E"/>
    <w:rsid w:val="005F1243"/>
    <w:rsid w:val="005F1768"/>
    <w:rsid w:val="005F1868"/>
    <w:rsid w:val="005F29F1"/>
    <w:rsid w:val="005F2CF6"/>
    <w:rsid w:val="005F2DC4"/>
    <w:rsid w:val="005F31EB"/>
    <w:rsid w:val="005F3247"/>
    <w:rsid w:val="005F38C0"/>
    <w:rsid w:val="005F3C33"/>
    <w:rsid w:val="005F41A3"/>
    <w:rsid w:val="005F4878"/>
    <w:rsid w:val="005F4EAF"/>
    <w:rsid w:val="005F5819"/>
    <w:rsid w:val="005F5884"/>
    <w:rsid w:val="005F6E2B"/>
    <w:rsid w:val="005F7B33"/>
    <w:rsid w:val="006002EC"/>
    <w:rsid w:val="00600325"/>
    <w:rsid w:val="00601C22"/>
    <w:rsid w:val="00601C63"/>
    <w:rsid w:val="00603255"/>
    <w:rsid w:val="0060327C"/>
    <w:rsid w:val="006034DB"/>
    <w:rsid w:val="00603D94"/>
    <w:rsid w:val="00603DA5"/>
    <w:rsid w:val="00604896"/>
    <w:rsid w:val="00605891"/>
    <w:rsid w:val="00605963"/>
    <w:rsid w:val="00607662"/>
    <w:rsid w:val="00607742"/>
    <w:rsid w:val="006078CA"/>
    <w:rsid w:val="00607DC7"/>
    <w:rsid w:val="00607E5A"/>
    <w:rsid w:val="00610049"/>
    <w:rsid w:val="0061079B"/>
    <w:rsid w:val="00611AFC"/>
    <w:rsid w:val="006123D1"/>
    <w:rsid w:val="0061290A"/>
    <w:rsid w:val="00612E90"/>
    <w:rsid w:val="00613B6B"/>
    <w:rsid w:val="00614064"/>
    <w:rsid w:val="006144C9"/>
    <w:rsid w:val="006149E8"/>
    <w:rsid w:val="006152D6"/>
    <w:rsid w:val="00615EBE"/>
    <w:rsid w:val="00616F03"/>
    <w:rsid w:val="0061720D"/>
    <w:rsid w:val="006172E5"/>
    <w:rsid w:val="00620F03"/>
    <w:rsid w:val="00621FDA"/>
    <w:rsid w:val="00622166"/>
    <w:rsid w:val="00622237"/>
    <w:rsid w:val="00622757"/>
    <w:rsid w:val="00622F89"/>
    <w:rsid w:val="00624687"/>
    <w:rsid w:val="006247DA"/>
    <w:rsid w:val="00624B22"/>
    <w:rsid w:val="00630138"/>
    <w:rsid w:val="00630324"/>
    <w:rsid w:val="00630D4C"/>
    <w:rsid w:val="006318CF"/>
    <w:rsid w:val="00631E56"/>
    <w:rsid w:val="006325A8"/>
    <w:rsid w:val="00632CA5"/>
    <w:rsid w:val="00633988"/>
    <w:rsid w:val="00633A6C"/>
    <w:rsid w:val="00633A7E"/>
    <w:rsid w:val="0063416D"/>
    <w:rsid w:val="00635168"/>
    <w:rsid w:val="0063579F"/>
    <w:rsid w:val="00635FC8"/>
    <w:rsid w:val="0063611E"/>
    <w:rsid w:val="00636547"/>
    <w:rsid w:val="0063666A"/>
    <w:rsid w:val="006366A9"/>
    <w:rsid w:val="00637395"/>
    <w:rsid w:val="006374D2"/>
    <w:rsid w:val="00637DE9"/>
    <w:rsid w:val="00640201"/>
    <w:rsid w:val="0064047E"/>
    <w:rsid w:val="0064072A"/>
    <w:rsid w:val="0064082B"/>
    <w:rsid w:val="00641CE3"/>
    <w:rsid w:val="006421D0"/>
    <w:rsid w:val="006423A0"/>
    <w:rsid w:val="00642D9E"/>
    <w:rsid w:val="00644A57"/>
    <w:rsid w:val="00644DDE"/>
    <w:rsid w:val="006451C0"/>
    <w:rsid w:val="006451F3"/>
    <w:rsid w:val="006453D1"/>
    <w:rsid w:val="006454D4"/>
    <w:rsid w:val="0064614B"/>
    <w:rsid w:val="00646560"/>
    <w:rsid w:val="00646D92"/>
    <w:rsid w:val="00647698"/>
    <w:rsid w:val="00647993"/>
    <w:rsid w:val="00650843"/>
    <w:rsid w:val="00650DCA"/>
    <w:rsid w:val="00650E74"/>
    <w:rsid w:val="0065158D"/>
    <w:rsid w:val="00651D64"/>
    <w:rsid w:val="00651EC7"/>
    <w:rsid w:val="006520FE"/>
    <w:rsid w:val="0065237B"/>
    <w:rsid w:val="0065287A"/>
    <w:rsid w:val="0065301F"/>
    <w:rsid w:val="00653A2F"/>
    <w:rsid w:val="00653A89"/>
    <w:rsid w:val="00654416"/>
    <w:rsid w:val="00654A2B"/>
    <w:rsid w:val="006554BF"/>
    <w:rsid w:val="006559DF"/>
    <w:rsid w:val="00655F4C"/>
    <w:rsid w:val="00655F78"/>
    <w:rsid w:val="006569A0"/>
    <w:rsid w:val="006570DA"/>
    <w:rsid w:val="0065710F"/>
    <w:rsid w:val="006579F1"/>
    <w:rsid w:val="0066033F"/>
    <w:rsid w:val="00660694"/>
    <w:rsid w:val="0066084F"/>
    <w:rsid w:val="00660E57"/>
    <w:rsid w:val="006610CF"/>
    <w:rsid w:val="00661278"/>
    <w:rsid w:val="0066184D"/>
    <w:rsid w:val="006618ED"/>
    <w:rsid w:val="006620DD"/>
    <w:rsid w:val="00662244"/>
    <w:rsid w:val="0066228F"/>
    <w:rsid w:val="00662639"/>
    <w:rsid w:val="00662E74"/>
    <w:rsid w:val="0066308E"/>
    <w:rsid w:val="00663C4C"/>
    <w:rsid w:val="00664374"/>
    <w:rsid w:val="0066441F"/>
    <w:rsid w:val="006645E8"/>
    <w:rsid w:val="00664689"/>
    <w:rsid w:val="0066552B"/>
    <w:rsid w:val="0066578C"/>
    <w:rsid w:val="00665924"/>
    <w:rsid w:val="0066594A"/>
    <w:rsid w:val="00666670"/>
    <w:rsid w:val="00667413"/>
    <w:rsid w:val="006679AE"/>
    <w:rsid w:val="00667AB2"/>
    <w:rsid w:val="00667B48"/>
    <w:rsid w:val="00667F20"/>
    <w:rsid w:val="00670C0E"/>
    <w:rsid w:val="006715C1"/>
    <w:rsid w:val="00671DE1"/>
    <w:rsid w:val="00671EBA"/>
    <w:rsid w:val="00672342"/>
    <w:rsid w:val="00672760"/>
    <w:rsid w:val="00672AFE"/>
    <w:rsid w:val="006734F0"/>
    <w:rsid w:val="006737C0"/>
    <w:rsid w:val="00673EA2"/>
    <w:rsid w:val="006741B1"/>
    <w:rsid w:val="00674F9A"/>
    <w:rsid w:val="00675229"/>
    <w:rsid w:val="00675A24"/>
    <w:rsid w:val="00675B91"/>
    <w:rsid w:val="00675DBE"/>
    <w:rsid w:val="00675FB5"/>
    <w:rsid w:val="0067694D"/>
    <w:rsid w:val="006773A5"/>
    <w:rsid w:val="00677D1C"/>
    <w:rsid w:val="00677E99"/>
    <w:rsid w:val="0068049B"/>
    <w:rsid w:val="00680616"/>
    <w:rsid w:val="006815A2"/>
    <w:rsid w:val="00681F89"/>
    <w:rsid w:val="006823B3"/>
    <w:rsid w:val="00683220"/>
    <w:rsid w:val="00683C07"/>
    <w:rsid w:val="0068447A"/>
    <w:rsid w:val="00684A23"/>
    <w:rsid w:val="00685271"/>
    <w:rsid w:val="00685438"/>
    <w:rsid w:val="0068749D"/>
    <w:rsid w:val="00687727"/>
    <w:rsid w:val="0068796C"/>
    <w:rsid w:val="006900E4"/>
    <w:rsid w:val="00690291"/>
    <w:rsid w:val="00691491"/>
    <w:rsid w:val="0069150F"/>
    <w:rsid w:val="00691B6C"/>
    <w:rsid w:val="00692248"/>
    <w:rsid w:val="0069257F"/>
    <w:rsid w:val="00692CF3"/>
    <w:rsid w:val="00693018"/>
    <w:rsid w:val="006931C4"/>
    <w:rsid w:val="006939FF"/>
    <w:rsid w:val="0069480F"/>
    <w:rsid w:val="00694C52"/>
    <w:rsid w:val="00694E70"/>
    <w:rsid w:val="00695628"/>
    <w:rsid w:val="006959E7"/>
    <w:rsid w:val="00696A38"/>
    <w:rsid w:val="00697163"/>
    <w:rsid w:val="00697881"/>
    <w:rsid w:val="006978CF"/>
    <w:rsid w:val="00697955"/>
    <w:rsid w:val="006A0657"/>
    <w:rsid w:val="006A06B9"/>
    <w:rsid w:val="006A07C2"/>
    <w:rsid w:val="006A0F77"/>
    <w:rsid w:val="006A0FA0"/>
    <w:rsid w:val="006A1AA1"/>
    <w:rsid w:val="006A1E7A"/>
    <w:rsid w:val="006A2477"/>
    <w:rsid w:val="006A2658"/>
    <w:rsid w:val="006A2D5B"/>
    <w:rsid w:val="006A310A"/>
    <w:rsid w:val="006A43F7"/>
    <w:rsid w:val="006A495D"/>
    <w:rsid w:val="006A54F1"/>
    <w:rsid w:val="006A5E68"/>
    <w:rsid w:val="006A68A0"/>
    <w:rsid w:val="006A796A"/>
    <w:rsid w:val="006B03D4"/>
    <w:rsid w:val="006B05A4"/>
    <w:rsid w:val="006B08C1"/>
    <w:rsid w:val="006B0D5A"/>
    <w:rsid w:val="006B1407"/>
    <w:rsid w:val="006B14E6"/>
    <w:rsid w:val="006B314D"/>
    <w:rsid w:val="006B3293"/>
    <w:rsid w:val="006B32A0"/>
    <w:rsid w:val="006B3D61"/>
    <w:rsid w:val="006B450A"/>
    <w:rsid w:val="006B4C64"/>
    <w:rsid w:val="006B4F0D"/>
    <w:rsid w:val="006B5338"/>
    <w:rsid w:val="006B542A"/>
    <w:rsid w:val="006B56A0"/>
    <w:rsid w:val="006B5B30"/>
    <w:rsid w:val="006B5D92"/>
    <w:rsid w:val="006B7019"/>
    <w:rsid w:val="006B775C"/>
    <w:rsid w:val="006B7DB1"/>
    <w:rsid w:val="006B7ECF"/>
    <w:rsid w:val="006C0336"/>
    <w:rsid w:val="006C0DF7"/>
    <w:rsid w:val="006C12DC"/>
    <w:rsid w:val="006C1AC7"/>
    <w:rsid w:val="006C1CE4"/>
    <w:rsid w:val="006C26F5"/>
    <w:rsid w:val="006C2845"/>
    <w:rsid w:val="006C290F"/>
    <w:rsid w:val="006C2995"/>
    <w:rsid w:val="006C2A34"/>
    <w:rsid w:val="006C2AF0"/>
    <w:rsid w:val="006C2F49"/>
    <w:rsid w:val="006C339E"/>
    <w:rsid w:val="006C3881"/>
    <w:rsid w:val="006C3D24"/>
    <w:rsid w:val="006C40A5"/>
    <w:rsid w:val="006C4147"/>
    <w:rsid w:val="006C4463"/>
    <w:rsid w:val="006C44A6"/>
    <w:rsid w:val="006C5621"/>
    <w:rsid w:val="006C67E5"/>
    <w:rsid w:val="006C6838"/>
    <w:rsid w:val="006C6D3E"/>
    <w:rsid w:val="006C6E8D"/>
    <w:rsid w:val="006C720D"/>
    <w:rsid w:val="006C791C"/>
    <w:rsid w:val="006C794E"/>
    <w:rsid w:val="006C795B"/>
    <w:rsid w:val="006C798B"/>
    <w:rsid w:val="006C7D2F"/>
    <w:rsid w:val="006D09F5"/>
    <w:rsid w:val="006D14D8"/>
    <w:rsid w:val="006D1630"/>
    <w:rsid w:val="006D28FC"/>
    <w:rsid w:val="006D310D"/>
    <w:rsid w:val="006D34B9"/>
    <w:rsid w:val="006D3817"/>
    <w:rsid w:val="006D3980"/>
    <w:rsid w:val="006D40DA"/>
    <w:rsid w:val="006D4352"/>
    <w:rsid w:val="006D4506"/>
    <w:rsid w:val="006D464F"/>
    <w:rsid w:val="006D4916"/>
    <w:rsid w:val="006D4B5D"/>
    <w:rsid w:val="006D4C8C"/>
    <w:rsid w:val="006D53DD"/>
    <w:rsid w:val="006D5D4E"/>
    <w:rsid w:val="006D6280"/>
    <w:rsid w:val="006D628E"/>
    <w:rsid w:val="006D6716"/>
    <w:rsid w:val="006D6FA4"/>
    <w:rsid w:val="006D7AF8"/>
    <w:rsid w:val="006E0066"/>
    <w:rsid w:val="006E05D5"/>
    <w:rsid w:val="006E10AA"/>
    <w:rsid w:val="006E1321"/>
    <w:rsid w:val="006E1327"/>
    <w:rsid w:val="006E1329"/>
    <w:rsid w:val="006E15E3"/>
    <w:rsid w:val="006E1674"/>
    <w:rsid w:val="006E17F7"/>
    <w:rsid w:val="006E18C9"/>
    <w:rsid w:val="006E18F4"/>
    <w:rsid w:val="006E219D"/>
    <w:rsid w:val="006E21AF"/>
    <w:rsid w:val="006E37D3"/>
    <w:rsid w:val="006E4ABA"/>
    <w:rsid w:val="006E4CB6"/>
    <w:rsid w:val="006E6231"/>
    <w:rsid w:val="006E73AD"/>
    <w:rsid w:val="006E74BB"/>
    <w:rsid w:val="006E76BD"/>
    <w:rsid w:val="006F0107"/>
    <w:rsid w:val="006F05C3"/>
    <w:rsid w:val="006F06D2"/>
    <w:rsid w:val="006F126B"/>
    <w:rsid w:val="006F1A0E"/>
    <w:rsid w:val="006F23F0"/>
    <w:rsid w:val="006F26B2"/>
    <w:rsid w:val="006F2CF0"/>
    <w:rsid w:val="006F2DD4"/>
    <w:rsid w:val="006F2E00"/>
    <w:rsid w:val="006F32AF"/>
    <w:rsid w:val="006F34C1"/>
    <w:rsid w:val="006F38A1"/>
    <w:rsid w:val="006F393F"/>
    <w:rsid w:val="006F3D27"/>
    <w:rsid w:val="006F4014"/>
    <w:rsid w:val="006F4A1A"/>
    <w:rsid w:val="006F4D78"/>
    <w:rsid w:val="006F543D"/>
    <w:rsid w:val="006F5CC1"/>
    <w:rsid w:val="006F5D50"/>
    <w:rsid w:val="006F5DDA"/>
    <w:rsid w:val="006F5E2A"/>
    <w:rsid w:val="006F6F25"/>
    <w:rsid w:val="006F7050"/>
    <w:rsid w:val="006F72CE"/>
    <w:rsid w:val="006F743F"/>
    <w:rsid w:val="006F7451"/>
    <w:rsid w:val="007004C9"/>
    <w:rsid w:val="00700513"/>
    <w:rsid w:val="00700E99"/>
    <w:rsid w:val="007014BB"/>
    <w:rsid w:val="007021D8"/>
    <w:rsid w:val="0070221B"/>
    <w:rsid w:val="00702522"/>
    <w:rsid w:val="007025B0"/>
    <w:rsid w:val="00702856"/>
    <w:rsid w:val="00702B96"/>
    <w:rsid w:val="00703BA4"/>
    <w:rsid w:val="0070441F"/>
    <w:rsid w:val="00704DEB"/>
    <w:rsid w:val="00705175"/>
    <w:rsid w:val="0070556D"/>
    <w:rsid w:val="00706118"/>
    <w:rsid w:val="00706676"/>
    <w:rsid w:val="00706B61"/>
    <w:rsid w:val="0070720C"/>
    <w:rsid w:val="00707A52"/>
    <w:rsid w:val="00707DDD"/>
    <w:rsid w:val="0071096E"/>
    <w:rsid w:val="00710FBD"/>
    <w:rsid w:val="00711228"/>
    <w:rsid w:val="007115EA"/>
    <w:rsid w:val="0071172C"/>
    <w:rsid w:val="0071191C"/>
    <w:rsid w:val="007119F7"/>
    <w:rsid w:val="00711A69"/>
    <w:rsid w:val="0071231C"/>
    <w:rsid w:val="00712837"/>
    <w:rsid w:val="007138DF"/>
    <w:rsid w:val="0071451D"/>
    <w:rsid w:val="00714CD8"/>
    <w:rsid w:val="00714CF4"/>
    <w:rsid w:val="00715BC8"/>
    <w:rsid w:val="0071623C"/>
    <w:rsid w:val="00716C9D"/>
    <w:rsid w:val="007174B1"/>
    <w:rsid w:val="00717829"/>
    <w:rsid w:val="0072025C"/>
    <w:rsid w:val="007204E0"/>
    <w:rsid w:val="007209B2"/>
    <w:rsid w:val="007209FB"/>
    <w:rsid w:val="00720F35"/>
    <w:rsid w:val="00721379"/>
    <w:rsid w:val="00721472"/>
    <w:rsid w:val="00722C16"/>
    <w:rsid w:val="0072318C"/>
    <w:rsid w:val="007236F2"/>
    <w:rsid w:val="00723865"/>
    <w:rsid w:val="00723A84"/>
    <w:rsid w:val="00723ABF"/>
    <w:rsid w:val="00724028"/>
    <w:rsid w:val="0072589A"/>
    <w:rsid w:val="0072603B"/>
    <w:rsid w:val="00726801"/>
    <w:rsid w:val="00726D83"/>
    <w:rsid w:val="00726F21"/>
    <w:rsid w:val="0072722F"/>
    <w:rsid w:val="0072755E"/>
    <w:rsid w:val="00727737"/>
    <w:rsid w:val="00727B24"/>
    <w:rsid w:val="00730815"/>
    <w:rsid w:val="00730D2A"/>
    <w:rsid w:val="00730E51"/>
    <w:rsid w:val="00731B77"/>
    <w:rsid w:val="00732D2F"/>
    <w:rsid w:val="0073316F"/>
    <w:rsid w:val="0073427B"/>
    <w:rsid w:val="00734338"/>
    <w:rsid w:val="00734A94"/>
    <w:rsid w:val="00735188"/>
    <w:rsid w:val="007353FF"/>
    <w:rsid w:val="0073583B"/>
    <w:rsid w:val="0073765A"/>
    <w:rsid w:val="00737742"/>
    <w:rsid w:val="00737D99"/>
    <w:rsid w:val="00737F69"/>
    <w:rsid w:val="00740620"/>
    <w:rsid w:val="0074096C"/>
    <w:rsid w:val="00740A80"/>
    <w:rsid w:val="00740D50"/>
    <w:rsid w:val="0074171E"/>
    <w:rsid w:val="0074178D"/>
    <w:rsid w:val="007418E5"/>
    <w:rsid w:val="00741EA4"/>
    <w:rsid w:val="00741EE2"/>
    <w:rsid w:val="00742888"/>
    <w:rsid w:val="00742D28"/>
    <w:rsid w:val="00743547"/>
    <w:rsid w:val="00743750"/>
    <w:rsid w:val="00743A66"/>
    <w:rsid w:val="00743B8B"/>
    <w:rsid w:val="0074424B"/>
    <w:rsid w:val="007448BA"/>
    <w:rsid w:val="0074505B"/>
    <w:rsid w:val="007452AD"/>
    <w:rsid w:val="007459A4"/>
    <w:rsid w:val="00745FCB"/>
    <w:rsid w:val="00746034"/>
    <w:rsid w:val="00746618"/>
    <w:rsid w:val="007470B2"/>
    <w:rsid w:val="00747450"/>
    <w:rsid w:val="007479EB"/>
    <w:rsid w:val="0075096D"/>
    <w:rsid w:val="007514BB"/>
    <w:rsid w:val="007525FE"/>
    <w:rsid w:val="00752ACE"/>
    <w:rsid w:val="00753737"/>
    <w:rsid w:val="00753891"/>
    <w:rsid w:val="00753B63"/>
    <w:rsid w:val="00753D60"/>
    <w:rsid w:val="00753F67"/>
    <w:rsid w:val="00753FA1"/>
    <w:rsid w:val="007550D4"/>
    <w:rsid w:val="00755DAC"/>
    <w:rsid w:val="00755DE6"/>
    <w:rsid w:val="0075618F"/>
    <w:rsid w:val="00756725"/>
    <w:rsid w:val="0075738B"/>
    <w:rsid w:val="0076067E"/>
    <w:rsid w:val="00760C1D"/>
    <w:rsid w:val="00762060"/>
    <w:rsid w:val="007622D1"/>
    <w:rsid w:val="00762B86"/>
    <w:rsid w:val="0076367F"/>
    <w:rsid w:val="00764122"/>
    <w:rsid w:val="007641E0"/>
    <w:rsid w:val="007645FA"/>
    <w:rsid w:val="00764FA4"/>
    <w:rsid w:val="00765262"/>
    <w:rsid w:val="00765321"/>
    <w:rsid w:val="007653A2"/>
    <w:rsid w:val="007656DA"/>
    <w:rsid w:val="00765F3E"/>
    <w:rsid w:val="00766019"/>
    <w:rsid w:val="007665A0"/>
    <w:rsid w:val="00766C1E"/>
    <w:rsid w:val="00767317"/>
    <w:rsid w:val="00767DE3"/>
    <w:rsid w:val="00770378"/>
    <w:rsid w:val="007708F0"/>
    <w:rsid w:val="00771856"/>
    <w:rsid w:val="00772069"/>
    <w:rsid w:val="007727D0"/>
    <w:rsid w:val="0077325D"/>
    <w:rsid w:val="00773987"/>
    <w:rsid w:val="00773EA1"/>
    <w:rsid w:val="007741B3"/>
    <w:rsid w:val="00775733"/>
    <w:rsid w:val="00775CB9"/>
    <w:rsid w:val="00775FB1"/>
    <w:rsid w:val="00777554"/>
    <w:rsid w:val="00777669"/>
    <w:rsid w:val="00777F2B"/>
    <w:rsid w:val="007803F4"/>
    <w:rsid w:val="0078051E"/>
    <w:rsid w:val="0078061B"/>
    <w:rsid w:val="00781492"/>
    <w:rsid w:val="00781B9A"/>
    <w:rsid w:val="00781BCC"/>
    <w:rsid w:val="00781F35"/>
    <w:rsid w:val="00782B0A"/>
    <w:rsid w:val="00783021"/>
    <w:rsid w:val="00783AD8"/>
    <w:rsid w:val="007840F9"/>
    <w:rsid w:val="00784183"/>
    <w:rsid w:val="007845A3"/>
    <w:rsid w:val="00784795"/>
    <w:rsid w:val="0078483F"/>
    <w:rsid w:val="00784993"/>
    <w:rsid w:val="00785F48"/>
    <w:rsid w:val="007877FB"/>
    <w:rsid w:val="0078786A"/>
    <w:rsid w:val="00787889"/>
    <w:rsid w:val="00787CAD"/>
    <w:rsid w:val="007901AA"/>
    <w:rsid w:val="007903B5"/>
    <w:rsid w:val="00790D52"/>
    <w:rsid w:val="00791179"/>
    <w:rsid w:val="00791569"/>
    <w:rsid w:val="00791B16"/>
    <w:rsid w:val="0079239D"/>
    <w:rsid w:val="007925FF"/>
    <w:rsid w:val="007926FF"/>
    <w:rsid w:val="00792722"/>
    <w:rsid w:val="00792AC1"/>
    <w:rsid w:val="00793982"/>
    <w:rsid w:val="00793ED0"/>
    <w:rsid w:val="0079411B"/>
    <w:rsid w:val="0079457A"/>
    <w:rsid w:val="00794B4F"/>
    <w:rsid w:val="00795B65"/>
    <w:rsid w:val="007962D2"/>
    <w:rsid w:val="00796515"/>
    <w:rsid w:val="00797434"/>
    <w:rsid w:val="007978ED"/>
    <w:rsid w:val="00797B8A"/>
    <w:rsid w:val="00797FA0"/>
    <w:rsid w:val="007A0CA1"/>
    <w:rsid w:val="007A1CA4"/>
    <w:rsid w:val="007A2178"/>
    <w:rsid w:val="007A2346"/>
    <w:rsid w:val="007A3655"/>
    <w:rsid w:val="007A3A67"/>
    <w:rsid w:val="007A3DAB"/>
    <w:rsid w:val="007A43D3"/>
    <w:rsid w:val="007A4446"/>
    <w:rsid w:val="007A54CA"/>
    <w:rsid w:val="007A6321"/>
    <w:rsid w:val="007A64AD"/>
    <w:rsid w:val="007A6562"/>
    <w:rsid w:val="007A6D75"/>
    <w:rsid w:val="007A6D77"/>
    <w:rsid w:val="007A711A"/>
    <w:rsid w:val="007A7385"/>
    <w:rsid w:val="007A764A"/>
    <w:rsid w:val="007A7989"/>
    <w:rsid w:val="007B029D"/>
    <w:rsid w:val="007B0B0C"/>
    <w:rsid w:val="007B0E4F"/>
    <w:rsid w:val="007B0F03"/>
    <w:rsid w:val="007B10B9"/>
    <w:rsid w:val="007B1406"/>
    <w:rsid w:val="007B1A6D"/>
    <w:rsid w:val="007B1E33"/>
    <w:rsid w:val="007B1F6D"/>
    <w:rsid w:val="007B21DC"/>
    <w:rsid w:val="007B2262"/>
    <w:rsid w:val="007B2279"/>
    <w:rsid w:val="007B26A8"/>
    <w:rsid w:val="007B2AC5"/>
    <w:rsid w:val="007B2B89"/>
    <w:rsid w:val="007B32FA"/>
    <w:rsid w:val="007B3337"/>
    <w:rsid w:val="007B35A4"/>
    <w:rsid w:val="007B3632"/>
    <w:rsid w:val="007B42B7"/>
    <w:rsid w:val="007B4C3D"/>
    <w:rsid w:val="007B4F88"/>
    <w:rsid w:val="007B5BE3"/>
    <w:rsid w:val="007B658C"/>
    <w:rsid w:val="007B6DAE"/>
    <w:rsid w:val="007B6F05"/>
    <w:rsid w:val="007B7C97"/>
    <w:rsid w:val="007C013E"/>
    <w:rsid w:val="007C07C5"/>
    <w:rsid w:val="007C103E"/>
    <w:rsid w:val="007C2446"/>
    <w:rsid w:val="007C2994"/>
    <w:rsid w:val="007C3949"/>
    <w:rsid w:val="007C420B"/>
    <w:rsid w:val="007C4F22"/>
    <w:rsid w:val="007C58C6"/>
    <w:rsid w:val="007C5B16"/>
    <w:rsid w:val="007C5DB9"/>
    <w:rsid w:val="007C7D43"/>
    <w:rsid w:val="007D0447"/>
    <w:rsid w:val="007D0984"/>
    <w:rsid w:val="007D0BF1"/>
    <w:rsid w:val="007D1550"/>
    <w:rsid w:val="007D1968"/>
    <w:rsid w:val="007D21AF"/>
    <w:rsid w:val="007D26BD"/>
    <w:rsid w:val="007D2887"/>
    <w:rsid w:val="007D33CC"/>
    <w:rsid w:val="007D33FD"/>
    <w:rsid w:val="007D3476"/>
    <w:rsid w:val="007D37F8"/>
    <w:rsid w:val="007D3B9A"/>
    <w:rsid w:val="007D40CB"/>
    <w:rsid w:val="007D40EF"/>
    <w:rsid w:val="007D41EF"/>
    <w:rsid w:val="007D4A51"/>
    <w:rsid w:val="007D4BED"/>
    <w:rsid w:val="007D5877"/>
    <w:rsid w:val="007D5F22"/>
    <w:rsid w:val="007D6574"/>
    <w:rsid w:val="007D6750"/>
    <w:rsid w:val="007D690A"/>
    <w:rsid w:val="007D6AF8"/>
    <w:rsid w:val="007D723A"/>
    <w:rsid w:val="007D75A7"/>
    <w:rsid w:val="007D75BC"/>
    <w:rsid w:val="007D771A"/>
    <w:rsid w:val="007D7BE9"/>
    <w:rsid w:val="007D7C3C"/>
    <w:rsid w:val="007E07AB"/>
    <w:rsid w:val="007E107E"/>
    <w:rsid w:val="007E15B1"/>
    <w:rsid w:val="007E1FD4"/>
    <w:rsid w:val="007E227F"/>
    <w:rsid w:val="007E2567"/>
    <w:rsid w:val="007E2A46"/>
    <w:rsid w:val="007E2B4E"/>
    <w:rsid w:val="007E2BF8"/>
    <w:rsid w:val="007E2D48"/>
    <w:rsid w:val="007E2E7A"/>
    <w:rsid w:val="007E30EC"/>
    <w:rsid w:val="007E316D"/>
    <w:rsid w:val="007E478A"/>
    <w:rsid w:val="007E6004"/>
    <w:rsid w:val="007E641B"/>
    <w:rsid w:val="007E6530"/>
    <w:rsid w:val="007E6541"/>
    <w:rsid w:val="007E6921"/>
    <w:rsid w:val="007E6B76"/>
    <w:rsid w:val="007E700A"/>
    <w:rsid w:val="007E75C5"/>
    <w:rsid w:val="007E7618"/>
    <w:rsid w:val="007F0E5D"/>
    <w:rsid w:val="007F1716"/>
    <w:rsid w:val="007F1F5D"/>
    <w:rsid w:val="007F291C"/>
    <w:rsid w:val="007F2FAF"/>
    <w:rsid w:val="007F33A5"/>
    <w:rsid w:val="007F341D"/>
    <w:rsid w:val="007F3964"/>
    <w:rsid w:val="007F3E55"/>
    <w:rsid w:val="007F4B3E"/>
    <w:rsid w:val="007F5BEB"/>
    <w:rsid w:val="007F6081"/>
    <w:rsid w:val="007F61E1"/>
    <w:rsid w:val="007F62AF"/>
    <w:rsid w:val="007F6924"/>
    <w:rsid w:val="007F6E63"/>
    <w:rsid w:val="007F730C"/>
    <w:rsid w:val="007F7BA9"/>
    <w:rsid w:val="007F7D87"/>
    <w:rsid w:val="0080014C"/>
    <w:rsid w:val="00800601"/>
    <w:rsid w:val="00800943"/>
    <w:rsid w:val="00800A66"/>
    <w:rsid w:val="00800ACF"/>
    <w:rsid w:val="008010BA"/>
    <w:rsid w:val="00801216"/>
    <w:rsid w:val="008019A6"/>
    <w:rsid w:val="00801C01"/>
    <w:rsid w:val="0080222D"/>
    <w:rsid w:val="00802587"/>
    <w:rsid w:val="0080266C"/>
    <w:rsid w:val="00802E4D"/>
    <w:rsid w:val="00803A41"/>
    <w:rsid w:val="00803B54"/>
    <w:rsid w:val="00803D9C"/>
    <w:rsid w:val="00804119"/>
    <w:rsid w:val="008044BF"/>
    <w:rsid w:val="00804830"/>
    <w:rsid w:val="00804D09"/>
    <w:rsid w:val="00804ED4"/>
    <w:rsid w:val="00804EEF"/>
    <w:rsid w:val="00805600"/>
    <w:rsid w:val="008059E6"/>
    <w:rsid w:val="00805CBA"/>
    <w:rsid w:val="00806FD5"/>
    <w:rsid w:val="008075B9"/>
    <w:rsid w:val="00807B68"/>
    <w:rsid w:val="008102B1"/>
    <w:rsid w:val="00810729"/>
    <w:rsid w:val="00810A17"/>
    <w:rsid w:val="00810E15"/>
    <w:rsid w:val="0081100B"/>
    <w:rsid w:val="00811381"/>
    <w:rsid w:val="00811821"/>
    <w:rsid w:val="00811EE3"/>
    <w:rsid w:val="008129F1"/>
    <w:rsid w:val="00812B52"/>
    <w:rsid w:val="00813DAC"/>
    <w:rsid w:val="008140C5"/>
    <w:rsid w:val="008155C8"/>
    <w:rsid w:val="00815761"/>
    <w:rsid w:val="00816062"/>
    <w:rsid w:val="0081660C"/>
    <w:rsid w:val="00816890"/>
    <w:rsid w:val="008179A4"/>
    <w:rsid w:val="00820FB4"/>
    <w:rsid w:val="00821339"/>
    <w:rsid w:val="008218CB"/>
    <w:rsid w:val="00821FA0"/>
    <w:rsid w:val="00822190"/>
    <w:rsid w:val="008222B2"/>
    <w:rsid w:val="00822B3B"/>
    <w:rsid w:val="00822C22"/>
    <w:rsid w:val="0082311F"/>
    <w:rsid w:val="00823B9A"/>
    <w:rsid w:val="00824279"/>
    <w:rsid w:val="0082448E"/>
    <w:rsid w:val="00824721"/>
    <w:rsid w:val="00825231"/>
    <w:rsid w:val="00825336"/>
    <w:rsid w:val="00826036"/>
    <w:rsid w:val="008264B3"/>
    <w:rsid w:val="00826862"/>
    <w:rsid w:val="00827669"/>
    <w:rsid w:val="00827709"/>
    <w:rsid w:val="0082772B"/>
    <w:rsid w:val="0082775D"/>
    <w:rsid w:val="00827E88"/>
    <w:rsid w:val="00830117"/>
    <w:rsid w:val="008305FA"/>
    <w:rsid w:val="008316DD"/>
    <w:rsid w:val="00831C34"/>
    <w:rsid w:val="00831C95"/>
    <w:rsid w:val="00831E39"/>
    <w:rsid w:val="00832201"/>
    <w:rsid w:val="0083294B"/>
    <w:rsid w:val="00832ACE"/>
    <w:rsid w:val="00832CA6"/>
    <w:rsid w:val="008331AF"/>
    <w:rsid w:val="008335B1"/>
    <w:rsid w:val="008336D3"/>
    <w:rsid w:val="00833F79"/>
    <w:rsid w:val="00835BD3"/>
    <w:rsid w:val="008360EB"/>
    <w:rsid w:val="00836430"/>
    <w:rsid w:val="00836524"/>
    <w:rsid w:val="00836FED"/>
    <w:rsid w:val="00837767"/>
    <w:rsid w:val="00837A82"/>
    <w:rsid w:val="00837FE3"/>
    <w:rsid w:val="0084043B"/>
    <w:rsid w:val="008404E1"/>
    <w:rsid w:val="00840857"/>
    <w:rsid w:val="00840880"/>
    <w:rsid w:val="008413A6"/>
    <w:rsid w:val="008413EA"/>
    <w:rsid w:val="00842747"/>
    <w:rsid w:val="00844232"/>
    <w:rsid w:val="0084443C"/>
    <w:rsid w:val="008444BD"/>
    <w:rsid w:val="008449F3"/>
    <w:rsid w:val="00845417"/>
    <w:rsid w:val="008454A4"/>
    <w:rsid w:val="008457A2"/>
    <w:rsid w:val="00845B40"/>
    <w:rsid w:val="00846BFC"/>
    <w:rsid w:val="00847452"/>
    <w:rsid w:val="00847513"/>
    <w:rsid w:val="0084759E"/>
    <w:rsid w:val="00847706"/>
    <w:rsid w:val="00847A0D"/>
    <w:rsid w:val="0085005D"/>
    <w:rsid w:val="00850C50"/>
    <w:rsid w:val="00850C9D"/>
    <w:rsid w:val="008514A6"/>
    <w:rsid w:val="00851790"/>
    <w:rsid w:val="0085190E"/>
    <w:rsid w:val="00852112"/>
    <w:rsid w:val="00852147"/>
    <w:rsid w:val="008521E4"/>
    <w:rsid w:val="00852921"/>
    <w:rsid w:val="00852B03"/>
    <w:rsid w:val="00852D6A"/>
    <w:rsid w:val="00853699"/>
    <w:rsid w:val="00854353"/>
    <w:rsid w:val="00854A34"/>
    <w:rsid w:val="00854C69"/>
    <w:rsid w:val="00854E72"/>
    <w:rsid w:val="00855725"/>
    <w:rsid w:val="0085640B"/>
    <w:rsid w:val="00856449"/>
    <w:rsid w:val="00856513"/>
    <w:rsid w:val="00857054"/>
    <w:rsid w:val="00860413"/>
    <w:rsid w:val="00861359"/>
    <w:rsid w:val="0086262B"/>
    <w:rsid w:val="00862F8F"/>
    <w:rsid w:val="00862FAF"/>
    <w:rsid w:val="008635D4"/>
    <w:rsid w:val="0086372A"/>
    <w:rsid w:val="00866A04"/>
    <w:rsid w:val="008672A3"/>
    <w:rsid w:val="008674D1"/>
    <w:rsid w:val="008678D3"/>
    <w:rsid w:val="0087022B"/>
    <w:rsid w:val="0087033B"/>
    <w:rsid w:val="0087073D"/>
    <w:rsid w:val="00870C12"/>
    <w:rsid w:val="00870F3C"/>
    <w:rsid w:val="00871292"/>
    <w:rsid w:val="008715B4"/>
    <w:rsid w:val="0087235B"/>
    <w:rsid w:val="00872E31"/>
    <w:rsid w:val="0087375D"/>
    <w:rsid w:val="00873DA9"/>
    <w:rsid w:val="00873F99"/>
    <w:rsid w:val="00874379"/>
    <w:rsid w:val="00874445"/>
    <w:rsid w:val="008749A4"/>
    <w:rsid w:val="00874B41"/>
    <w:rsid w:val="00874B50"/>
    <w:rsid w:val="008752FD"/>
    <w:rsid w:val="00875529"/>
    <w:rsid w:val="00876AFA"/>
    <w:rsid w:val="00876DA9"/>
    <w:rsid w:val="00876DE4"/>
    <w:rsid w:val="00877B3E"/>
    <w:rsid w:val="00877B67"/>
    <w:rsid w:val="00877BB1"/>
    <w:rsid w:val="00880391"/>
    <w:rsid w:val="0088079F"/>
    <w:rsid w:val="00881B75"/>
    <w:rsid w:val="00881B84"/>
    <w:rsid w:val="00881E1D"/>
    <w:rsid w:val="00881F1E"/>
    <w:rsid w:val="008821E5"/>
    <w:rsid w:val="008824A3"/>
    <w:rsid w:val="008825A7"/>
    <w:rsid w:val="008825B9"/>
    <w:rsid w:val="008825BC"/>
    <w:rsid w:val="008826D9"/>
    <w:rsid w:val="00882CCC"/>
    <w:rsid w:val="00883077"/>
    <w:rsid w:val="00883F74"/>
    <w:rsid w:val="0088452A"/>
    <w:rsid w:val="00884BFE"/>
    <w:rsid w:val="00885474"/>
    <w:rsid w:val="008858B5"/>
    <w:rsid w:val="00885A70"/>
    <w:rsid w:val="00885C16"/>
    <w:rsid w:val="00886A57"/>
    <w:rsid w:val="00887110"/>
    <w:rsid w:val="0089037B"/>
    <w:rsid w:val="008907AA"/>
    <w:rsid w:val="0089092E"/>
    <w:rsid w:val="00890E2A"/>
    <w:rsid w:val="008911AF"/>
    <w:rsid w:val="008914BA"/>
    <w:rsid w:val="008923F4"/>
    <w:rsid w:val="0089301E"/>
    <w:rsid w:val="008937A4"/>
    <w:rsid w:val="00893A78"/>
    <w:rsid w:val="00893C3C"/>
    <w:rsid w:val="00893DF7"/>
    <w:rsid w:val="008943CD"/>
    <w:rsid w:val="008945E9"/>
    <w:rsid w:val="008948FB"/>
    <w:rsid w:val="00894ABB"/>
    <w:rsid w:val="00894EEF"/>
    <w:rsid w:val="00894FA6"/>
    <w:rsid w:val="008952F8"/>
    <w:rsid w:val="00895E57"/>
    <w:rsid w:val="00896205"/>
    <w:rsid w:val="00896D44"/>
    <w:rsid w:val="00896FA5"/>
    <w:rsid w:val="008973E6"/>
    <w:rsid w:val="0089752D"/>
    <w:rsid w:val="00897CF0"/>
    <w:rsid w:val="008A111B"/>
    <w:rsid w:val="008A16E6"/>
    <w:rsid w:val="008A1BD9"/>
    <w:rsid w:val="008A2947"/>
    <w:rsid w:val="008A2B90"/>
    <w:rsid w:val="008A4AB3"/>
    <w:rsid w:val="008A52F3"/>
    <w:rsid w:val="008A5781"/>
    <w:rsid w:val="008A5F79"/>
    <w:rsid w:val="008A5FA5"/>
    <w:rsid w:val="008A60F5"/>
    <w:rsid w:val="008A694F"/>
    <w:rsid w:val="008A7388"/>
    <w:rsid w:val="008A79A4"/>
    <w:rsid w:val="008B099B"/>
    <w:rsid w:val="008B124E"/>
    <w:rsid w:val="008B18E3"/>
    <w:rsid w:val="008B1BE8"/>
    <w:rsid w:val="008B1CB9"/>
    <w:rsid w:val="008B1FF6"/>
    <w:rsid w:val="008B2AAC"/>
    <w:rsid w:val="008B3155"/>
    <w:rsid w:val="008B391C"/>
    <w:rsid w:val="008B3C98"/>
    <w:rsid w:val="008B5046"/>
    <w:rsid w:val="008B5367"/>
    <w:rsid w:val="008B5A06"/>
    <w:rsid w:val="008B6AC1"/>
    <w:rsid w:val="008B6BD7"/>
    <w:rsid w:val="008B7CA3"/>
    <w:rsid w:val="008C043B"/>
    <w:rsid w:val="008C04B3"/>
    <w:rsid w:val="008C11C7"/>
    <w:rsid w:val="008C134E"/>
    <w:rsid w:val="008C3021"/>
    <w:rsid w:val="008C36A2"/>
    <w:rsid w:val="008C3F9C"/>
    <w:rsid w:val="008C551E"/>
    <w:rsid w:val="008C5C63"/>
    <w:rsid w:val="008C5FC3"/>
    <w:rsid w:val="008C66AC"/>
    <w:rsid w:val="008C707F"/>
    <w:rsid w:val="008C7314"/>
    <w:rsid w:val="008C762E"/>
    <w:rsid w:val="008C7CF4"/>
    <w:rsid w:val="008C7D81"/>
    <w:rsid w:val="008D0358"/>
    <w:rsid w:val="008D03C7"/>
    <w:rsid w:val="008D04DE"/>
    <w:rsid w:val="008D0646"/>
    <w:rsid w:val="008D20AC"/>
    <w:rsid w:val="008D25CF"/>
    <w:rsid w:val="008D2940"/>
    <w:rsid w:val="008D2C65"/>
    <w:rsid w:val="008D2EAE"/>
    <w:rsid w:val="008D2FDC"/>
    <w:rsid w:val="008D3087"/>
    <w:rsid w:val="008D3468"/>
    <w:rsid w:val="008D3B26"/>
    <w:rsid w:val="008D3BA4"/>
    <w:rsid w:val="008D3E75"/>
    <w:rsid w:val="008D3ED7"/>
    <w:rsid w:val="008D440B"/>
    <w:rsid w:val="008D4451"/>
    <w:rsid w:val="008D456C"/>
    <w:rsid w:val="008D4F68"/>
    <w:rsid w:val="008D55EA"/>
    <w:rsid w:val="008D57C1"/>
    <w:rsid w:val="008D60DE"/>
    <w:rsid w:val="008D65FD"/>
    <w:rsid w:val="008D6F17"/>
    <w:rsid w:val="008D7756"/>
    <w:rsid w:val="008D7DA0"/>
    <w:rsid w:val="008D7E67"/>
    <w:rsid w:val="008D7F7B"/>
    <w:rsid w:val="008E01D4"/>
    <w:rsid w:val="008E04C1"/>
    <w:rsid w:val="008E131B"/>
    <w:rsid w:val="008E1671"/>
    <w:rsid w:val="008E1A70"/>
    <w:rsid w:val="008E1FFD"/>
    <w:rsid w:val="008E32AD"/>
    <w:rsid w:val="008E3503"/>
    <w:rsid w:val="008E3B8C"/>
    <w:rsid w:val="008E40BC"/>
    <w:rsid w:val="008E4145"/>
    <w:rsid w:val="008E4537"/>
    <w:rsid w:val="008E4BE9"/>
    <w:rsid w:val="008E4D97"/>
    <w:rsid w:val="008E4DB5"/>
    <w:rsid w:val="008E5874"/>
    <w:rsid w:val="008E6016"/>
    <w:rsid w:val="008E7090"/>
    <w:rsid w:val="008E78A9"/>
    <w:rsid w:val="008E7B90"/>
    <w:rsid w:val="008E7C5D"/>
    <w:rsid w:val="008E7EAB"/>
    <w:rsid w:val="008F0E81"/>
    <w:rsid w:val="008F103B"/>
    <w:rsid w:val="008F15D7"/>
    <w:rsid w:val="008F178C"/>
    <w:rsid w:val="008F18B6"/>
    <w:rsid w:val="008F266A"/>
    <w:rsid w:val="008F2E14"/>
    <w:rsid w:val="008F309E"/>
    <w:rsid w:val="008F353A"/>
    <w:rsid w:val="008F388B"/>
    <w:rsid w:val="008F40DC"/>
    <w:rsid w:val="008F49AE"/>
    <w:rsid w:val="008F56EE"/>
    <w:rsid w:val="008F5AB6"/>
    <w:rsid w:val="008F635B"/>
    <w:rsid w:val="008F6CB5"/>
    <w:rsid w:val="008F6EAD"/>
    <w:rsid w:val="008F79B8"/>
    <w:rsid w:val="00900AA1"/>
    <w:rsid w:val="00900BBD"/>
    <w:rsid w:val="00901FC7"/>
    <w:rsid w:val="00902AC4"/>
    <w:rsid w:val="0090415B"/>
    <w:rsid w:val="0090442E"/>
    <w:rsid w:val="00904829"/>
    <w:rsid w:val="00906132"/>
    <w:rsid w:val="009068E1"/>
    <w:rsid w:val="00907B53"/>
    <w:rsid w:val="00907E3D"/>
    <w:rsid w:val="00910193"/>
    <w:rsid w:val="009104EA"/>
    <w:rsid w:val="00910CF7"/>
    <w:rsid w:val="00911489"/>
    <w:rsid w:val="00911BBD"/>
    <w:rsid w:val="00912A9B"/>
    <w:rsid w:val="00912B06"/>
    <w:rsid w:val="00912C67"/>
    <w:rsid w:val="00912D78"/>
    <w:rsid w:val="00913B06"/>
    <w:rsid w:val="00914822"/>
    <w:rsid w:val="00914B82"/>
    <w:rsid w:val="0091579B"/>
    <w:rsid w:val="00915C0D"/>
    <w:rsid w:val="00916030"/>
    <w:rsid w:val="009163E0"/>
    <w:rsid w:val="0091651A"/>
    <w:rsid w:val="0091658B"/>
    <w:rsid w:val="0091695F"/>
    <w:rsid w:val="00916D93"/>
    <w:rsid w:val="00920594"/>
    <w:rsid w:val="00920B02"/>
    <w:rsid w:val="00921754"/>
    <w:rsid w:val="009218B1"/>
    <w:rsid w:val="00921C1C"/>
    <w:rsid w:val="00921FD1"/>
    <w:rsid w:val="009220BB"/>
    <w:rsid w:val="00922150"/>
    <w:rsid w:val="00922C69"/>
    <w:rsid w:val="00922D5C"/>
    <w:rsid w:val="00923244"/>
    <w:rsid w:val="009233E4"/>
    <w:rsid w:val="00924D3C"/>
    <w:rsid w:val="00925A8B"/>
    <w:rsid w:val="00925CF7"/>
    <w:rsid w:val="00926C8E"/>
    <w:rsid w:val="009271C5"/>
    <w:rsid w:val="0092766F"/>
    <w:rsid w:val="00927BF2"/>
    <w:rsid w:val="00927F99"/>
    <w:rsid w:val="00930630"/>
    <w:rsid w:val="0093087D"/>
    <w:rsid w:val="00930935"/>
    <w:rsid w:val="00930C7E"/>
    <w:rsid w:val="00930D3C"/>
    <w:rsid w:val="00930E37"/>
    <w:rsid w:val="00931C8E"/>
    <w:rsid w:val="00931D4A"/>
    <w:rsid w:val="009324A0"/>
    <w:rsid w:val="00932F38"/>
    <w:rsid w:val="009339B1"/>
    <w:rsid w:val="00933BBF"/>
    <w:rsid w:val="00933CB5"/>
    <w:rsid w:val="00934891"/>
    <w:rsid w:val="009348A8"/>
    <w:rsid w:val="00934926"/>
    <w:rsid w:val="00934B27"/>
    <w:rsid w:val="009358DE"/>
    <w:rsid w:val="00935966"/>
    <w:rsid w:val="009363D9"/>
    <w:rsid w:val="00936855"/>
    <w:rsid w:val="009368ED"/>
    <w:rsid w:val="009373A7"/>
    <w:rsid w:val="00940C52"/>
    <w:rsid w:val="00940FE0"/>
    <w:rsid w:val="00941A24"/>
    <w:rsid w:val="00941A91"/>
    <w:rsid w:val="00942AB0"/>
    <w:rsid w:val="00942AE2"/>
    <w:rsid w:val="00942B66"/>
    <w:rsid w:val="00942C19"/>
    <w:rsid w:val="009433FB"/>
    <w:rsid w:val="0094465A"/>
    <w:rsid w:val="00944821"/>
    <w:rsid w:val="00944880"/>
    <w:rsid w:val="0094557A"/>
    <w:rsid w:val="00945614"/>
    <w:rsid w:val="00945758"/>
    <w:rsid w:val="00945964"/>
    <w:rsid w:val="00946ADE"/>
    <w:rsid w:val="009472CA"/>
    <w:rsid w:val="00947C70"/>
    <w:rsid w:val="00947E85"/>
    <w:rsid w:val="00947F33"/>
    <w:rsid w:val="00947FFD"/>
    <w:rsid w:val="00950C2C"/>
    <w:rsid w:val="00950E7D"/>
    <w:rsid w:val="00951083"/>
    <w:rsid w:val="00951433"/>
    <w:rsid w:val="00951770"/>
    <w:rsid w:val="00951BB7"/>
    <w:rsid w:val="00951E13"/>
    <w:rsid w:val="00951E2F"/>
    <w:rsid w:val="00952104"/>
    <w:rsid w:val="00953448"/>
    <w:rsid w:val="00953715"/>
    <w:rsid w:val="00953B95"/>
    <w:rsid w:val="00954B52"/>
    <w:rsid w:val="009564BF"/>
    <w:rsid w:val="00956A0D"/>
    <w:rsid w:val="00956F29"/>
    <w:rsid w:val="00956FE1"/>
    <w:rsid w:val="00957F8C"/>
    <w:rsid w:val="00960172"/>
    <w:rsid w:val="009602F2"/>
    <w:rsid w:val="00960991"/>
    <w:rsid w:val="0096181D"/>
    <w:rsid w:val="009619DC"/>
    <w:rsid w:val="00961BA9"/>
    <w:rsid w:val="009622DC"/>
    <w:rsid w:val="00962389"/>
    <w:rsid w:val="00963078"/>
    <w:rsid w:val="00963C98"/>
    <w:rsid w:val="00963CD2"/>
    <w:rsid w:val="0096405F"/>
    <w:rsid w:val="00964129"/>
    <w:rsid w:val="0096444A"/>
    <w:rsid w:val="00964FAB"/>
    <w:rsid w:val="00965A7F"/>
    <w:rsid w:val="009660A5"/>
    <w:rsid w:val="00966137"/>
    <w:rsid w:val="00966F02"/>
    <w:rsid w:val="00967616"/>
    <w:rsid w:val="00967EAF"/>
    <w:rsid w:val="0097047C"/>
    <w:rsid w:val="009708A8"/>
    <w:rsid w:val="009719EE"/>
    <w:rsid w:val="0097252B"/>
    <w:rsid w:val="00972647"/>
    <w:rsid w:val="00972649"/>
    <w:rsid w:val="00973C78"/>
    <w:rsid w:val="00975986"/>
    <w:rsid w:val="00975B3C"/>
    <w:rsid w:val="00975F0A"/>
    <w:rsid w:val="00976C9D"/>
    <w:rsid w:val="00976EFE"/>
    <w:rsid w:val="009776BA"/>
    <w:rsid w:val="00977797"/>
    <w:rsid w:val="00980563"/>
    <w:rsid w:val="00980EC2"/>
    <w:rsid w:val="00980F5F"/>
    <w:rsid w:val="00981B87"/>
    <w:rsid w:val="00981E26"/>
    <w:rsid w:val="00982F97"/>
    <w:rsid w:val="00983104"/>
    <w:rsid w:val="009837DC"/>
    <w:rsid w:val="00983C45"/>
    <w:rsid w:val="0098472A"/>
    <w:rsid w:val="00984AC0"/>
    <w:rsid w:val="00985267"/>
    <w:rsid w:val="009856B1"/>
    <w:rsid w:val="00985774"/>
    <w:rsid w:val="00985B18"/>
    <w:rsid w:val="00985BC1"/>
    <w:rsid w:val="00985C5B"/>
    <w:rsid w:val="00986D4B"/>
    <w:rsid w:val="00987369"/>
    <w:rsid w:val="00990A86"/>
    <w:rsid w:val="00991288"/>
    <w:rsid w:val="0099174A"/>
    <w:rsid w:val="009917AB"/>
    <w:rsid w:val="00991F8C"/>
    <w:rsid w:val="009922B7"/>
    <w:rsid w:val="00992F83"/>
    <w:rsid w:val="009941EE"/>
    <w:rsid w:val="009945BC"/>
    <w:rsid w:val="009946E5"/>
    <w:rsid w:val="00994875"/>
    <w:rsid w:val="0099488D"/>
    <w:rsid w:val="00994D07"/>
    <w:rsid w:val="00996A1E"/>
    <w:rsid w:val="0099721B"/>
    <w:rsid w:val="009977AB"/>
    <w:rsid w:val="0099794B"/>
    <w:rsid w:val="00997D31"/>
    <w:rsid w:val="009A00AC"/>
    <w:rsid w:val="009A1ABF"/>
    <w:rsid w:val="009A22F0"/>
    <w:rsid w:val="009A2516"/>
    <w:rsid w:val="009A3266"/>
    <w:rsid w:val="009A34E7"/>
    <w:rsid w:val="009A4F6D"/>
    <w:rsid w:val="009A52A1"/>
    <w:rsid w:val="009A5328"/>
    <w:rsid w:val="009A5D69"/>
    <w:rsid w:val="009A6663"/>
    <w:rsid w:val="009A68A1"/>
    <w:rsid w:val="009A6E00"/>
    <w:rsid w:val="009A7631"/>
    <w:rsid w:val="009A79DA"/>
    <w:rsid w:val="009B011A"/>
    <w:rsid w:val="009B0541"/>
    <w:rsid w:val="009B091A"/>
    <w:rsid w:val="009B0A97"/>
    <w:rsid w:val="009B146D"/>
    <w:rsid w:val="009B17C9"/>
    <w:rsid w:val="009B1975"/>
    <w:rsid w:val="009B19DA"/>
    <w:rsid w:val="009B1BDE"/>
    <w:rsid w:val="009B1DCF"/>
    <w:rsid w:val="009B2515"/>
    <w:rsid w:val="009B274B"/>
    <w:rsid w:val="009B2828"/>
    <w:rsid w:val="009B2E04"/>
    <w:rsid w:val="009B34D1"/>
    <w:rsid w:val="009B3DF2"/>
    <w:rsid w:val="009B3E69"/>
    <w:rsid w:val="009B40FC"/>
    <w:rsid w:val="009B45CB"/>
    <w:rsid w:val="009B47FE"/>
    <w:rsid w:val="009B4D55"/>
    <w:rsid w:val="009B55CD"/>
    <w:rsid w:val="009B5706"/>
    <w:rsid w:val="009B5A37"/>
    <w:rsid w:val="009B5D95"/>
    <w:rsid w:val="009B5F16"/>
    <w:rsid w:val="009B634A"/>
    <w:rsid w:val="009B69EF"/>
    <w:rsid w:val="009B6A98"/>
    <w:rsid w:val="009B6D7B"/>
    <w:rsid w:val="009B7422"/>
    <w:rsid w:val="009B7440"/>
    <w:rsid w:val="009C00DE"/>
    <w:rsid w:val="009C03DD"/>
    <w:rsid w:val="009C0CB0"/>
    <w:rsid w:val="009C1327"/>
    <w:rsid w:val="009C1F55"/>
    <w:rsid w:val="009C1F67"/>
    <w:rsid w:val="009C43B2"/>
    <w:rsid w:val="009C4608"/>
    <w:rsid w:val="009C46C1"/>
    <w:rsid w:val="009C4887"/>
    <w:rsid w:val="009C4898"/>
    <w:rsid w:val="009C4EE1"/>
    <w:rsid w:val="009C511D"/>
    <w:rsid w:val="009C5123"/>
    <w:rsid w:val="009C552F"/>
    <w:rsid w:val="009C5776"/>
    <w:rsid w:val="009C5BA8"/>
    <w:rsid w:val="009C5C15"/>
    <w:rsid w:val="009C6958"/>
    <w:rsid w:val="009C6AAB"/>
    <w:rsid w:val="009C6AC7"/>
    <w:rsid w:val="009C7034"/>
    <w:rsid w:val="009C7746"/>
    <w:rsid w:val="009C7C37"/>
    <w:rsid w:val="009D035D"/>
    <w:rsid w:val="009D0C0E"/>
    <w:rsid w:val="009D1532"/>
    <w:rsid w:val="009D2784"/>
    <w:rsid w:val="009D2AB1"/>
    <w:rsid w:val="009D2B21"/>
    <w:rsid w:val="009D2EDC"/>
    <w:rsid w:val="009D440E"/>
    <w:rsid w:val="009D4A37"/>
    <w:rsid w:val="009D4FCA"/>
    <w:rsid w:val="009D5174"/>
    <w:rsid w:val="009D6E26"/>
    <w:rsid w:val="009D7101"/>
    <w:rsid w:val="009D7ECB"/>
    <w:rsid w:val="009E0BC7"/>
    <w:rsid w:val="009E0CCA"/>
    <w:rsid w:val="009E1258"/>
    <w:rsid w:val="009E12A6"/>
    <w:rsid w:val="009E209B"/>
    <w:rsid w:val="009E2C3D"/>
    <w:rsid w:val="009E2D8F"/>
    <w:rsid w:val="009E35BB"/>
    <w:rsid w:val="009E3864"/>
    <w:rsid w:val="009E38FF"/>
    <w:rsid w:val="009E4117"/>
    <w:rsid w:val="009E42E6"/>
    <w:rsid w:val="009E4F90"/>
    <w:rsid w:val="009E516A"/>
    <w:rsid w:val="009E5BE0"/>
    <w:rsid w:val="009E5CB2"/>
    <w:rsid w:val="009E5D0B"/>
    <w:rsid w:val="009E6298"/>
    <w:rsid w:val="009E64AB"/>
    <w:rsid w:val="009E65F3"/>
    <w:rsid w:val="009E75F4"/>
    <w:rsid w:val="009F0315"/>
    <w:rsid w:val="009F1381"/>
    <w:rsid w:val="009F161E"/>
    <w:rsid w:val="009F261E"/>
    <w:rsid w:val="009F2E6F"/>
    <w:rsid w:val="009F3604"/>
    <w:rsid w:val="009F3BEB"/>
    <w:rsid w:val="009F3D48"/>
    <w:rsid w:val="009F4087"/>
    <w:rsid w:val="009F4976"/>
    <w:rsid w:val="009F611C"/>
    <w:rsid w:val="009F6829"/>
    <w:rsid w:val="009F7300"/>
    <w:rsid w:val="009F73CF"/>
    <w:rsid w:val="009F7640"/>
    <w:rsid w:val="00A00446"/>
    <w:rsid w:val="00A00CAE"/>
    <w:rsid w:val="00A00D9F"/>
    <w:rsid w:val="00A00F00"/>
    <w:rsid w:val="00A01ECF"/>
    <w:rsid w:val="00A0261E"/>
    <w:rsid w:val="00A02A6B"/>
    <w:rsid w:val="00A02FF0"/>
    <w:rsid w:val="00A04B01"/>
    <w:rsid w:val="00A04B66"/>
    <w:rsid w:val="00A04D37"/>
    <w:rsid w:val="00A05051"/>
    <w:rsid w:val="00A05EB1"/>
    <w:rsid w:val="00A0615C"/>
    <w:rsid w:val="00A072FE"/>
    <w:rsid w:val="00A07487"/>
    <w:rsid w:val="00A0761B"/>
    <w:rsid w:val="00A07DB5"/>
    <w:rsid w:val="00A10A61"/>
    <w:rsid w:val="00A11C8A"/>
    <w:rsid w:val="00A1222C"/>
    <w:rsid w:val="00A12A58"/>
    <w:rsid w:val="00A13564"/>
    <w:rsid w:val="00A13632"/>
    <w:rsid w:val="00A142A5"/>
    <w:rsid w:val="00A14C66"/>
    <w:rsid w:val="00A14F09"/>
    <w:rsid w:val="00A15238"/>
    <w:rsid w:val="00A1581B"/>
    <w:rsid w:val="00A15B8E"/>
    <w:rsid w:val="00A15D9F"/>
    <w:rsid w:val="00A161C8"/>
    <w:rsid w:val="00A16B9B"/>
    <w:rsid w:val="00A16E09"/>
    <w:rsid w:val="00A16F35"/>
    <w:rsid w:val="00A1711E"/>
    <w:rsid w:val="00A21678"/>
    <w:rsid w:val="00A228B1"/>
    <w:rsid w:val="00A23511"/>
    <w:rsid w:val="00A24B84"/>
    <w:rsid w:val="00A24CCE"/>
    <w:rsid w:val="00A24F89"/>
    <w:rsid w:val="00A25402"/>
    <w:rsid w:val="00A2567B"/>
    <w:rsid w:val="00A25848"/>
    <w:rsid w:val="00A26343"/>
    <w:rsid w:val="00A26A9A"/>
    <w:rsid w:val="00A26E0D"/>
    <w:rsid w:val="00A276C7"/>
    <w:rsid w:val="00A27AD5"/>
    <w:rsid w:val="00A27B9E"/>
    <w:rsid w:val="00A27C83"/>
    <w:rsid w:val="00A27E5E"/>
    <w:rsid w:val="00A303C3"/>
    <w:rsid w:val="00A30559"/>
    <w:rsid w:val="00A305BB"/>
    <w:rsid w:val="00A308AC"/>
    <w:rsid w:val="00A309A7"/>
    <w:rsid w:val="00A309EF"/>
    <w:rsid w:val="00A30AC6"/>
    <w:rsid w:val="00A30C69"/>
    <w:rsid w:val="00A311AF"/>
    <w:rsid w:val="00A31254"/>
    <w:rsid w:val="00A31421"/>
    <w:rsid w:val="00A31628"/>
    <w:rsid w:val="00A33082"/>
    <w:rsid w:val="00A34ECE"/>
    <w:rsid w:val="00A35098"/>
    <w:rsid w:val="00A3528A"/>
    <w:rsid w:val="00A353DE"/>
    <w:rsid w:val="00A3545D"/>
    <w:rsid w:val="00A357F9"/>
    <w:rsid w:val="00A35C6E"/>
    <w:rsid w:val="00A35D50"/>
    <w:rsid w:val="00A35FF6"/>
    <w:rsid w:val="00A3709F"/>
    <w:rsid w:val="00A373CA"/>
    <w:rsid w:val="00A37625"/>
    <w:rsid w:val="00A376BB"/>
    <w:rsid w:val="00A37AEE"/>
    <w:rsid w:val="00A37BAB"/>
    <w:rsid w:val="00A37F81"/>
    <w:rsid w:val="00A37FF7"/>
    <w:rsid w:val="00A406C9"/>
    <w:rsid w:val="00A4093D"/>
    <w:rsid w:val="00A40E4E"/>
    <w:rsid w:val="00A413EE"/>
    <w:rsid w:val="00A41472"/>
    <w:rsid w:val="00A421C0"/>
    <w:rsid w:val="00A423F8"/>
    <w:rsid w:val="00A42979"/>
    <w:rsid w:val="00A42B3C"/>
    <w:rsid w:val="00A42EFA"/>
    <w:rsid w:val="00A43A05"/>
    <w:rsid w:val="00A4476E"/>
    <w:rsid w:val="00A44D47"/>
    <w:rsid w:val="00A44D6E"/>
    <w:rsid w:val="00A44F9A"/>
    <w:rsid w:val="00A4541E"/>
    <w:rsid w:val="00A45561"/>
    <w:rsid w:val="00A455E1"/>
    <w:rsid w:val="00A457F1"/>
    <w:rsid w:val="00A45807"/>
    <w:rsid w:val="00A45A51"/>
    <w:rsid w:val="00A4740C"/>
    <w:rsid w:val="00A47885"/>
    <w:rsid w:val="00A47A2E"/>
    <w:rsid w:val="00A50632"/>
    <w:rsid w:val="00A51790"/>
    <w:rsid w:val="00A51925"/>
    <w:rsid w:val="00A51DE9"/>
    <w:rsid w:val="00A52291"/>
    <w:rsid w:val="00A535B1"/>
    <w:rsid w:val="00A5367F"/>
    <w:rsid w:val="00A538C6"/>
    <w:rsid w:val="00A53C8D"/>
    <w:rsid w:val="00A546D4"/>
    <w:rsid w:val="00A54FB4"/>
    <w:rsid w:val="00A553A8"/>
    <w:rsid w:val="00A5555F"/>
    <w:rsid w:val="00A55EA6"/>
    <w:rsid w:val="00A5627B"/>
    <w:rsid w:val="00A575D3"/>
    <w:rsid w:val="00A604EA"/>
    <w:rsid w:val="00A608A0"/>
    <w:rsid w:val="00A610C6"/>
    <w:rsid w:val="00A6123D"/>
    <w:rsid w:val="00A61821"/>
    <w:rsid w:val="00A61875"/>
    <w:rsid w:val="00A62081"/>
    <w:rsid w:val="00A62C3A"/>
    <w:rsid w:val="00A6301F"/>
    <w:rsid w:val="00A63BA5"/>
    <w:rsid w:val="00A6453F"/>
    <w:rsid w:val="00A64742"/>
    <w:rsid w:val="00A64850"/>
    <w:rsid w:val="00A6565A"/>
    <w:rsid w:val="00A65691"/>
    <w:rsid w:val="00A664AB"/>
    <w:rsid w:val="00A66B6F"/>
    <w:rsid w:val="00A66E85"/>
    <w:rsid w:val="00A67112"/>
    <w:rsid w:val="00A6721F"/>
    <w:rsid w:val="00A67426"/>
    <w:rsid w:val="00A715AA"/>
    <w:rsid w:val="00A716E5"/>
    <w:rsid w:val="00A71E29"/>
    <w:rsid w:val="00A720DD"/>
    <w:rsid w:val="00A72A21"/>
    <w:rsid w:val="00A72AF2"/>
    <w:rsid w:val="00A72DCA"/>
    <w:rsid w:val="00A742DD"/>
    <w:rsid w:val="00A74327"/>
    <w:rsid w:val="00A75A9A"/>
    <w:rsid w:val="00A75E93"/>
    <w:rsid w:val="00A76383"/>
    <w:rsid w:val="00A7659A"/>
    <w:rsid w:val="00A76653"/>
    <w:rsid w:val="00A77384"/>
    <w:rsid w:val="00A774D0"/>
    <w:rsid w:val="00A77B6B"/>
    <w:rsid w:val="00A77C34"/>
    <w:rsid w:val="00A77DDE"/>
    <w:rsid w:val="00A80500"/>
    <w:rsid w:val="00A80724"/>
    <w:rsid w:val="00A81368"/>
    <w:rsid w:val="00A81518"/>
    <w:rsid w:val="00A81A0C"/>
    <w:rsid w:val="00A82AD6"/>
    <w:rsid w:val="00A82BE0"/>
    <w:rsid w:val="00A82D0E"/>
    <w:rsid w:val="00A83610"/>
    <w:rsid w:val="00A842F3"/>
    <w:rsid w:val="00A84853"/>
    <w:rsid w:val="00A84D1E"/>
    <w:rsid w:val="00A8503B"/>
    <w:rsid w:val="00A85933"/>
    <w:rsid w:val="00A86E4C"/>
    <w:rsid w:val="00A87201"/>
    <w:rsid w:val="00A87841"/>
    <w:rsid w:val="00A87AC8"/>
    <w:rsid w:val="00A905C9"/>
    <w:rsid w:val="00A9061E"/>
    <w:rsid w:val="00A90709"/>
    <w:rsid w:val="00A90885"/>
    <w:rsid w:val="00A90FBF"/>
    <w:rsid w:val="00A91083"/>
    <w:rsid w:val="00A91329"/>
    <w:rsid w:val="00A92122"/>
    <w:rsid w:val="00A92A63"/>
    <w:rsid w:val="00A932EC"/>
    <w:rsid w:val="00A94769"/>
    <w:rsid w:val="00A9481B"/>
    <w:rsid w:val="00A95727"/>
    <w:rsid w:val="00A97684"/>
    <w:rsid w:val="00A97F58"/>
    <w:rsid w:val="00AA0A9C"/>
    <w:rsid w:val="00AA0FA6"/>
    <w:rsid w:val="00AA1DAE"/>
    <w:rsid w:val="00AA21B0"/>
    <w:rsid w:val="00AA2D2D"/>
    <w:rsid w:val="00AA3023"/>
    <w:rsid w:val="00AA34FD"/>
    <w:rsid w:val="00AA368E"/>
    <w:rsid w:val="00AA3BF6"/>
    <w:rsid w:val="00AA3E14"/>
    <w:rsid w:val="00AA52BF"/>
    <w:rsid w:val="00AA5ACC"/>
    <w:rsid w:val="00AA69BD"/>
    <w:rsid w:val="00AA6CAC"/>
    <w:rsid w:val="00AA7134"/>
    <w:rsid w:val="00AB01C1"/>
    <w:rsid w:val="00AB0400"/>
    <w:rsid w:val="00AB04D5"/>
    <w:rsid w:val="00AB26AC"/>
    <w:rsid w:val="00AB26C5"/>
    <w:rsid w:val="00AB2DFC"/>
    <w:rsid w:val="00AB3287"/>
    <w:rsid w:val="00AB3368"/>
    <w:rsid w:val="00AB3439"/>
    <w:rsid w:val="00AB372C"/>
    <w:rsid w:val="00AB4383"/>
    <w:rsid w:val="00AB4BC9"/>
    <w:rsid w:val="00AB4E5E"/>
    <w:rsid w:val="00AB540B"/>
    <w:rsid w:val="00AB56A2"/>
    <w:rsid w:val="00AB5FC8"/>
    <w:rsid w:val="00AB6548"/>
    <w:rsid w:val="00AB6F19"/>
    <w:rsid w:val="00AB6F43"/>
    <w:rsid w:val="00AB6FAD"/>
    <w:rsid w:val="00AB6FE8"/>
    <w:rsid w:val="00AB7471"/>
    <w:rsid w:val="00AC05D6"/>
    <w:rsid w:val="00AC100A"/>
    <w:rsid w:val="00AC15DF"/>
    <w:rsid w:val="00AC1A85"/>
    <w:rsid w:val="00AC3353"/>
    <w:rsid w:val="00AC3A6B"/>
    <w:rsid w:val="00AC3BC7"/>
    <w:rsid w:val="00AC3C88"/>
    <w:rsid w:val="00AC4F5D"/>
    <w:rsid w:val="00AC599C"/>
    <w:rsid w:val="00AC5A96"/>
    <w:rsid w:val="00AC5F01"/>
    <w:rsid w:val="00AC629A"/>
    <w:rsid w:val="00AC651C"/>
    <w:rsid w:val="00AD07EF"/>
    <w:rsid w:val="00AD094B"/>
    <w:rsid w:val="00AD1C16"/>
    <w:rsid w:val="00AD2266"/>
    <w:rsid w:val="00AD297B"/>
    <w:rsid w:val="00AD2E5D"/>
    <w:rsid w:val="00AD2EA2"/>
    <w:rsid w:val="00AD2EAC"/>
    <w:rsid w:val="00AD3E12"/>
    <w:rsid w:val="00AD413D"/>
    <w:rsid w:val="00AD4899"/>
    <w:rsid w:val="00AD5067"/>
    <w:rsid w:val="00AD5167"/>
    <w:rsid w:val="00AD58FE"/>
    <w:rsid w:val="00AD5910"/>
    <w:rsid w:val="00AD66AA"/>
    <w:rsid w:val="00AD674A"/>
    <w:rsid w:val="00AD7541"/>
    <w:rsid w:val="00AD75A2"/>
    <w:rsid w:val="00AD7C9B"/>
    <w:rsid w:val="00AE03CA"/>
    <w:rsid w:val="00AE0A60"/>
    <w:rsid w:val="00AE0F67"/>
    <w:rsid w:val="00AE1741"/>
    <w:rsid w:val="00AE1ECC"/>
    <w:rsid w:val="00AE2827"/>
    <w:rsid w:val="00AE28A7"/>
    <w:rsid w:val="00AE2B36"/>
    <w:rsid w:val="00AE2D35"/>
    <w:rsid w:val="00AE36C7"/>
    <w:rsid w:val="00AE3AE0"/>
    <w:rsid w:val="00AE4110"/>
    <w:rsid w:val="00AE43BA"/>
    <w:rsid w:val="00AE4565"/>
    <w:rsid w:val="00AE45F0"/>
    <w:rsid w:val="00AE4B33"/>
    <w:rsid w:val="00AE4BBB"/>
    <w:rsid w:val="00AE502C"/>
    <w:rsid w:val="00AE58AA"/>
    <w:rsid w:val="00AE5CDB"/>
    <w:rsid w:val="00AE63CF"/>
    <w:rsid w:val="00AE6A28"/>
    <w:rsid w:val="00AE731B"/>
    <w:rsid w:val="00AE7CE0"/>
    <w:rsid w:val="00AE7DED"/>
    <w:rsid w:val="00AE7F47"/>
    <w:rsid w:val="00AF0384"/>
    <w:rsid w:val="00AF0CE2"/>
    <w:rsid w:val="00AF145D"/>
    <w:rsid w:val="00AF17E7"/>
    <w:rsid w:val="00AF1F74"/>
    <w:rsid w:val="00AF2D41"/>
    <w:rsid w:val="00AF37D6"/>
    <w:rsid w:val="00AF384D"/>
    <w:rsid w:val="00AF3AE0"/>
    <w:rsid w:val="00AF4130"/>
    <w:rsid w:val="00AF549F"/>
    <w:rsid w:val="00AF5D35"/>
    <w:rsid w:val="00AF7137"/>
    <w:rsid w:val="00AF79A7"/>
    <w:rsid w:val="00AF7B64"/>
    <w:rsid w:val="00B02326"/>
    <w:rsid w:val="00B0253D"/>
    <w:rsid w:val="00B02C18"/>
    <w:rsid w:val="00B02EC9"/>
    <w:rsid w:val="00B02F27"/>
    <w:rsid w:val="00B04192"/>
    <w:rsid w:val="00B0453C"/>
    <w:rsid w:val="00B0473D"/>
    <w:rsid w:val="00B04A0B"/>
    <w:rsid w:val="00B04D7C"/>
    <w:rsid w:val="00B0534D"/>
    <w:rsid w:val="00B06347"/>
    <w:rsid w:val="00B07245"/>
    <w:rsid w:val="00B07895"/>
    <w:rsid w:val="00B1019D"/>
    <w:rsid w:val="00B107D7"/>
    <w:rsid w:val="00B10853"/>
    <w:rsid w:val="00B1123A"/>
    <w:rsid w:val="00B11343"/>
    <w:rsid w:val="00B117CA"/>
    <w:rsid w:val="00B1189F"/>
    <w:rsid w:val="00B12068"/>
    <w:rsid w:val="00B12E56"/>
    <w:rsid w:val="00B12F54"/>
    <w:rsid w:val="00B1345E"/>
    <w:rsid w:val="00B13895"/>
    <w:rsid w:val="00B13A4B"/>
    <w:rsid w:val="00B13E04"/>
    <w:rsid w:val="00B142D4"/>
    <w:rsid w:val="00B14A86"/>
    <w:rsid w:val="00B1502D"/>
    <w:rsid w:val="00B15505"/>
    <w:rsid w:val="00B15A1C"/>
    <w:rsid w:val="00B15FDA"/>
    <w:rsid w:val="00B16101"/>
    <w:rsid w:val="00B161B8"/>
    <w:rsid w:val="00B16648"/>
    <w:rsid w:val="00B16C6C"/>
    <w:rsid w:val="00B17446"/>
    <w:rsid w:val="00B177F3"/>
    <w:rsid w:val="00B17ADB"/>
    <w:rsid w:val="00B17EDA"/>
    <w:rsid w:val="00B204F4"/>
    <w:rsid w:val="00B20AF7"/>
    <w:rsid w:val="00B20CD9"/>
    <w:rsid w:val="00B212AF"/>
    <w:rsid w:val="00B21575"/>
    <w:rsid w:val="00B223B9"/>
    <w:rsid w:val="00B22419"/>
    <w:rsid w:val="00B2248C"/>
    <w:rsid w:val="00B22584"/>
    <w:rsid w:val="00B23013"/>
    <w:rsid w:val="00B23A3E"/>
    <w:rsid w:val="00B24078"/>
    <w:rsid w:val="00B249F5"/>
    <w:rsid w:val="00B24B10"/>
    <w:rsid w:val="00B24B68"/>
    <w:rsid w:val="00B25012"/>
    <w:rsid w:val="00B2705C"/>
    <w:rsid w:val="00B27140"/>
    <w:rsid w:val="00B27680"/>
    <w:rsid w:val="00B27E81"/>
    <w:rsid w:val="00B30A34"/>
    <w:rsid w:val="00B31219"/>
    <w:rsid w:val="00B31866"/>
    <w:rsid w:val="00B32A24"/>
    <w:rsid w:val="00B32B2F"/>
    <w:rsid w:val="00B338F9"/>
    <w:rsid w:val="00B3392F"/>
    <w:rsid w:val="00B340D3"/>
    <w:rsid w:val="00B34A77"/>
    <w:rsid w:val="00B35084"/>
    <w:rsid w:val="00B356A0"/>
    <w:rsid w:val="00B35B3A"/>
    <w:rsid w:val="00B35C5B"/>
    <w:rsid w:val="00B35E74"/>
    <w:rsid w:val="00B35EEF"/>
    <w:rsid w:val="00B35F3B"/>
    <w:rsid w:val="00B36129"/>
    <w:rsid w:val="00B365F9"/>
    <w:rsid w:val="00B36ED4"/>
    <w:rsid w:val="00B37305"/>
    <w:rsid w:val="00B3752E"/>
    <w:rsid w:val="00B401EC"/>
    <w:rsid w:val="00B4096C"/>
    <w:rsid w:val="00B40AFA"/>
    <w:rsid w:val="00B410BD"/>
    <w:rsid w:val="00B4141A"/>
    <w:rsid w:val="00B427DD"/>
    <w:rsid w:val="00B42968"/>
    <w:rsid w:val="00B42C18"/>
    <w:rsid w:val="00B42F06"/>
    <w:rsid w:val="00B43C86"/>
    <w:rsid w:val="00B448CD"/>
    <w:rsid w:val="00B44A36"/>
    <w:rsid w:val="00B45BEE"/>
    <w:rsid w:val="00B45E15"/>
    <w:rsid w:val="00B46F4D"/>
    <w:rsid w:val="00B470B2"/>
    <w:rsid w:val="00B4771A"/>
    <w:rsid w:val="00B47DE5"/>
    <w:rsid w:val="00B5032F"/>
    <w:rsid w:val="00B503E0"/>
    <w:rsid w:val="00B50F49"/>
    <w:rsid w:val="00B5169A"/>
    <w:rsid w:val="00B51BAF"/>
    <w:rsid w:val="00B527D3"/>
    <w:rsid w:val="00B52B66"/>
    <w:rsid w:val="00B5326B"/>
    <w:rsid w:val="00B53C00"/>
    <w:rsid w:val="00B53C84"/>
    <w:rsid w:val="00B53D12"/>
    <w:rsid w:val="00B54325"/>
    <w:rsid w:val="00B548EE"/>
    <w:rsid w:val="00B54B38"/>
    <w:rsid w:val="00B54E1E"/>
    <w:rsid w:val="00B55BB9"/>
    <w:rsid w:val="00B5662D"/>
    <w:rsid w:val="00B574C3"/>
    <w:rsid w:val="00B57750"/>
    <w:rsid w:val="00B601E5"/>
    <w:rsid w:val="00B60817"/>
    <w:rsid w:val="00B60F76"/>
    <w:rsid w:val="00B6197C"/>
    <w:rsid w:val="00B61E28"/>
    <w:rsid w:val="00B621A1"/>
    <w:rsid w:val="00B6271A"/>
    <w:rsid w:val="00B62892"/>
    <w:rsid w:val="00B62FF0"/>
    <w:rsid w:val="00B6336E"/>
    <w:rsid w:val="00B63441"/>
    <w:rsid w:val="00B64754"/>
    <w:rsid w:val="00B64D77"/>
    <w:rsid w:val="00B6631E"/>
    <w:rsid w:val="00B66B6E"/>
    <w:rsid w:val="00B66FB8"/>
    <w:rsid w:val="00B67139"/>
    <w:rsid w:val="00B6729F"/>
    <w:rsid w:val="00B676F4"/>
    <w:rsid w:val="00B709B5"/>
    <w:rsid w:val="00B73725"/>
    <w:rsid w:val="00B73799"/>
    <w:rsid w:val="00B73B6D"/>
    <w:rsid w:val="00B73D40"/>
    <w:rsid w:val="00B73D67"/>
    <w:rsid w:val="00B743D2"/>
    <w:rsid w:val="00B74FBA"/>
    <w:rsid w:val="00B75025"/>
    <w:rsid w:val="00B7565E"/>
    <w:rsid w:val="00B75ECA"/>
    <w:rsid w:val="00B75EF0"/>
    <w:rsid w:val="00B76037"/>
    <w:rsid w:val="00B763A3"/>
    <w:rsid w:val="00B767DF"/>
    <w:rsid w:val="00B77518"/>
    <w:rsid w:val="00B778B9"/>
    <w:rsid w:val="00B77D71"/>
    <w:rsid w:val="00B80090"/>
    <w:rsid w:val="00B80B0D"/>
    <w:rsid w:val="00B80B5B"/>
    <w:rsid w:val="00B813D0"/>
    <w:rsid w:val="00B82003"/>
    <w:rsid w:val="00B82250"/>
    <w:rsid w:val="00B8256C"/>
    <w:rsid w:val="00B82834"/>
    <w:rsid w:val="00B82F5F"/>
    <w:rsid w:val="00B8300B"/>
    <w:rsid w:val="00B8339F"/>
    <w:rsid w:val="00B836C3"/>
    <w:rsid w:val="00B83EB1"/>
    <w:rsid w:val="00B83F30"/>
    <w:rsid w:val="00B845E0"/>
    <w:rsid w:val="00B84C99"/>
    <w:rsid w:val="00B85061"/>
    <w:rsid w:val="00B85125"/>
    <w:rsid w:val="00B85362"/>
    <w:rsid w:val="00B86062"/>
    <w:rsid w:val="00B86E1F"/>
    <w:rsid w:val="00B870BC"/>
    <w:rsid w:val="00B90BC5"/>
    <w:rsid w:val="00B90F04"/>
    <w:rsid w:val="00B914B9"/>
    <w:rsid w:val="00B91998"/>
    <w:rsid w:val="00B91EE5"/>
    <w:rsid w:val="00B927BE"/>
    <w:rsid w:val="00B92E41"/>
    <w:rsid w:val="00B92FAD"/>
    <w:rsid w:val="00B93072"/>
    <w:rsid w:val="00B93439"/>
    <w:rsid w:val="00B9485A"/>
    <w:rsid w:val="00B94B1E"/>
    <w:rsid w:val="00B94DD3"/>
    <w:rsid w:val="00B94E8F"/>
    <w:rsid w:val="00B957EB"/>
    <w:rsid w:val="00B95C9D"/>
    <w:rsid w:val="00B96B7C"/>
    <w:rsid w:val="00B96F8E"/>
    <w:rsid w:val="00B97B50"/>
    <w:rsid w:val="00BA0070"/>
    <w:rsid w:val="00BA03EC"/>
    <w:rsid w:val="00BA0476"/>
    <w:rsid w:val="00BA1449"/>
    <w:rsid w:val="00BA1C3D"/>
    <w:rsid w:val="00BA2271"/>
    <w:rsid w:val="00BA28DA"/>
    <w:rsid w:val="00BA30DE"/>
    <w:rsid w:val="00BA31EE"/>
    <w:rsid w:val="00BA504E"/>
    <w:rsid w:val="00BA5284"/>
    <w:rsid w:val="00BA546F"/>
    <w:rsid w:val="00BA5D15"/>
    <w:rsid w:val="00BA6112"/>
    <w:rsid w:val="00BA6798"/>
    <w:rsid w:val="00BA730A"/>
    <w:rsid w:val="00BA7428"/>
    <w:rsid w:val="00BA78BF"/>
    <w:rsid w:val="00BA7A87"/>
    <w:rsid w:val="00BB164A"/>
    <w:rsid w:val="00BB189A"/>
    <w:rsid w:val="00BB224C"/>
    <w:rsid w:val="00BB2300"/>
    <w:rsid w:val="00BB230F"/>
    <w:rsid w:val="00BB23CA"/>
    <w:rsid w:val="00BB25ED"/>
    <w:rsid w:val="00BB3A8B"/>
    <w:rsid w:val="00BB3DC7"/>
    <w:rsid w:val="00BB3E4E"/>
    <w:rsid w:val="00BB4089"/>
    <w:rsid w:val="00BB4418"/>
    <w:rsid w:val="00BB44C0"/>
    <w:rsid w:val="00BB547D"/>
    <w:rsid w:val="00BB5CA8"/>
    <w:rsid w:val="00BB5E68"/>
    <w:rsid w:val="00BB5F7B"/>
    <w:rsid w:val="00BB6ADD"/>
    <w:rsid w:val="00BB709D"/>
    <w:rsid w:val="00BB7109"/>
    <w:rsid w:val="00BB7BA1"/>
    <w:rsid w:val="00BC025D"/>
    <w:rsid w:val="00BC08FF"/>
    <w:rsid w:val="00BC0C6D"/>
    <w:rsid w:val="00BC0F10"/>
    <w:rsid w:val="00BC11B3"/>
    <w:rsid w:val="00BC14D6"/>
    <w:rsid w:val="00BC19CC"/>
    <w:rsid w:val="00BC2B49"/>
    <w:rsid w:val="00BC2B67"/>
    <w:rsid w:val="00BC2E57"/>
    <w:rsid w:val="00BC33E6"/>
    <w:rsid w:val="00BC3D8E"/>
    <w:rsid w:val="00BC44E7"/>
    <w:rsid w:val="00BC48F1"/>
    <w:rsid w:val="00BC584F"/>
    <w:rsid w:val="00BC63EB"/>
    <w:rsid w:val="00BC69E6"/>
    <w:rsid w:val="00BC7979"/>
    <w:rsid w:val="00BC7B0F"/>
    <w:rsid w:val="00BD0E74"/>
    <w:rsid w:val="00BD0EE6"/>
    <w:rsid w:val="00BD17DC"/>
    <w:rsid w:val="00BD1CB9"/>
    <w:rsid w:val="00BD1F2F"/>
    <w:rsid w:val="00BD22ED"/>
    <w:rsid w:val="00BD2411"/>
    <w:rsid w:val="00BD27CA"/>
    <w:rsid w:val="00BD2E7C"/>
    <w:rsid w:val="00BD34BD"/>
    <w:rsid w:val="00BD47A7"/>
    <w:rsid w:val="00BD4973"/>
    <w:rsid w:val="00BD5011"/>
    <w:rsid w:val="00BD5175"/>
    <w:rsid w:val="00BD520B"/>
    <w:rsid w:val="00BD56AF"/>
    <w:rsid w:val="00BD5EAD"/>
    <w:rsid w:val="00BD5F28"/>
    <w:rsid w:val="00BD611D"/>
    <w:rsid w:val="00BD6412"/>
    <w:rsid w:val="00BD66B9"/>
    <w:rsid w:val="00BD7066"/>
    <w:rsid w:val="00BD71E4"/>
    <w:rsid w:val="00BD76D8"/>
    <w:rsid w:val="00BD7BC3"/>
    <w:rsid w:val="00BD7E09"/>
    <w:rsid w:val="00BD7FFB"/>
    <w:rsid w:val="00BE0D60"/>
    <w:rsid w:val="00BE0E09"/>
    <w:rsid w:val="00BE1413"/>
    <w:rsid w:val="00BE2868"/>
    <w:rsid w:val="00BE2AFC"/>
    <w:rsid w:val="00BE2C08"/>
    <w:rsid w:val="00BE329C"/>
    <w:rsid w:val="00BE35F9"/>
    <w:rsid w:val="00BE3A23"/>
    <w:rsid w:val="00BE3FC8"/>
    <w:rsid w:val="00BE4176"/>
    <w:rsid w:val="00BE5B4D"/>
    <w:rsid w:val="00BE60C7"/>
    <w:rsid w:val="00BE648A"/>
    <w:rsid w:val="00BE6A82"/>
    <w:rsid w:val="00BE6CBA"/>
    <w:rsid w:val="00BE6CFA"/>
    <w:rsid w:val="00BE7769"/>
    <w:rsid w:val="00BF006F"/>
    <w:rsid w:val="00BF0434"/>
    <w:rsid w:val="00BF0C8A"/>
    <w:rsid w:val="00BF133C"/>
    <w:rsid w:val="00BF166E"/>
    <w:rsid w:val="00BF198E"/>
    <w:rsid w:val="00BF28CD"/>
    <w:rsid w:val="00BF2A67"/>
    <w:rsid w:val="00BF2E98"/>
    <w:rsid w:val="00BF3401"/>
    <w:rsid w:val="00BF3800"/>
    <w:rsid w:val="00BF448C"/>
    <w:rsid w:val="00BF45A2"/>
    <w:rsid w:val="00BF4DF7"/>
    <w:rsid w:val="00BF4E81"/>
    <w:rsid w:val="00BF534B"/>
    <w:rsid w:val="00BF6B4E"/>
    <w:rsid w:val="00BF70B7"/>
    <w:rsid w:val="00BF76F2"/>
    <w:rsid w:val="00BF7C45"/>
    <w:rsid w:val="00C000EC"/>
    <w:rsid w:val="00C003F2"/>
    <w:rsid w:val="00C012E7"/>
    <w:rsid w:val="00C01442"/>
    <w:rsid w:val="00C01457"/>
    <w:rsid w:val="00C01D1D"/>
    <w:rsid w:val="00C01DF8"/>
    <w:rsid w:val="00C025BD"/>
    <w:rsid w:val="00C0347E"/>
    <w:rsid w:val="00C039A8"/>
    <w:rsid w:val="00C03DF5"/>
    <w:rsid w:val="00C04605"/>
    <w:rsid w:val="00C04B24"/>
    <w:rsid w:val="00C04CF2"/>
    <w:rsid w:val="00C061BD"/>
    <w:rsid w:val="00C0786C"/>
    <w:rsid w:val="00C1049C"/>
    <w:rsid w:val="00C1088C"/>
    <w:rsid w:val="00C10AE2"/>
    <w:rsid w:val="00C119AA"/>
    <w:rsid w:val="00C123C5"/>
    <w:rsid w:val="00C12EB5"/>
    <w:rsid w:val="00C13092"/>
    <w:rsid w:val="00C13202"/>
    <w:rsid w:val="00C13F06"/>
    <w:rsid w:val="00C14563"/>
    <w:rsid w:val="00C14C98"/>
    <w:rsid w:val="00C14DDB"/>
    <w:rsid w:val="00C150FD"/>
    <w:rsid w:val="00C161A8"/>
    <w:rsid w:val="00C165B5"/>
    <w:rsid w:val="00C167CA"/>
    <w:rsid w:val="00C171AB"/>
    <w:rsid w:val="00C17D37"/>
    <w:rsid w:val="00C20BE4"/>
    <w:rsid w:val="00C20EB9"/>
    <w:rsid w:val="00C21022"/>
    <w:rsid w:val="00C210EF"/>
    <w:rsid w:val="00C211FB"/>
    <w:rsid w:val="00C22AE0"/>
    <w:rsid w:val="00C22F0A"/>
    <w:rsid w:val="00C231DB"/>
    <w:rsid w:val="00C23899"/>
    <w:rsid w:val="00C238BE"/>
    <w:rsid w:val="00C23968"/>
    <w:rsid w:val="00C241BF"/>
    <w:rsid w:val="00C243E3"/>
    <w:rsid w:val="00C2490D"/>
    <w:rsid w:val="00C24B27"/>
    <w:rsid w:val="00C24C12"/>
    <w:rsid w:val="00C24CC0"/>
    <w:rsid w:val="00C25A0E"/>
    <w:rsid w:val="00C25BBA"/>
    <w:rsid w:val="00C274EA"/>
    <w:rsid w:val="00C27570"/>
    <w:rsid w:val="00C27831"/>
    <w:rsid w:val="00C27B3C"/>
    <w:rsid w:val="00C302B5"/>
    <w:rsid w:val="00C3073A"/>
    <w:rsid w:val="00C309E1"/>
    <w:rsid w:val="00C30FD8"/>
    <w:rsid w:val="00C31737"/>
    <w:rsid w:val="00C317DC"/>
    <w:rsid w:val="00C31BE3"/>
    <w:rsid w:val="00C32511"/>
    <w:rsid w:val="00C32EF6"/>
    <w:rsid w:val="00C33FF8"/>
    <w:rsid w:val="00C34B22"/>
    <w:rsid w:val="00C34C8E"/>
    <w:rsid w:val="00C34D45"/>
    <w:rsid w:val="00C3566B"/>
    <w:rsid w:val="00C359B0"/>
    <w:rsid w:val="00C35A0D"/>
    <w:rsid w:val="00C36D17"/>
    <w:rsid w:val="00C37421"/>
    <w:rsid w:val="00C3768F"/>
    <w:rsid w:val="00C37EE7"/>
    <w:rsid w:val="00C402B2"/>
    <w:rsid w:val="00C40B81"/>
    <w:rsid w:val="00C40BDA"/>
    <w:rsid w:val="00C41113"/>
    <w:rsid w:val="00C41327"/>
    <w:rsid w:val="00C415D9"/>
    <w:rsid w:val="00C41874"/>
    <w:rsid w:val="00C42111"/>
    <w:rsid w:val="00C423FA"/>
    <w:rsid w:val="00C42F43"/>
    <w:rsid w:val="00C43181"/>
    <w:rsid w:val="00C432FB"/>
    <w:rsid w:val="00C434CB"/>
    <w:rsid w:val="00C4385B"/>
    <w:rsid w:val="00C43960"/>
    <w:rsid w:val="00C44510"/>
    <w:rsid w:val="00C45B02"/>
    <w:rsid w:val="00C4630B"/>
    <w:rsid w:val="00C46F07"/>
    <w:rsid w:val="00C47308"/>
    <w:rsid w:val="00C47567"/>
    <w:rsid w:val="00C47BDB"/>
    <w:rsid w:val="00C47F6A"/>
    <w:rsid w:val="00C50159"/>
    <w:rsid w:val="00C50EDA"/>
    <w:rsid w:val="00C50F83"/>
    <w:rsid w:val="00C512D9"/>
    <w:rsid w:val="00C52614"/>
    <w:rsid w:val="00C52B64"/>
    <w:rsid w:val="00C52EAC"/>
    <w:rsid w:val="00C53213"/>
    <w:rsid w:val="00C5350F"/>
    <w:rsid w:val="00C53648"/>
    <w:rsid w:val="00C53B48"/>
    <w:rsid w:val="00C544D4"/>
    <w:rsid w:val="00C55F23"/>
    <w:rsid w:val="00C56659"/>
    <w:rsid w:val="00C569D8"/>
    <w:rsid w:val="00C57F0C"/>
    <w:rsid w:val="00C6122F"/>
    <w:rsid w:val="00C614DE"/>
    <w:rsid w:val="00C6160A"/>
    <w:rsid w:val="00C61797"/>
    <w:rsid w:val="00C618D4"/>
    <w:rsid w:val="00C61A5F"/>
    <w:rsid w:val="00C62EB1"/>
    <w:rsid w:val="00C63616"/>
    <w:rsid w:val="00C6366B"/>
    <w:rsid w:val="00C63FD5"/>
    <w:rsid w:val="00C65571"/>
    <w:rsid w:val="00C66C54"/>
    <w:rsid w:val="00C66D62"/>
    <w:rsid w:val="00C67258"/>
    <w:rsid w:val="00C67617"/>
    <w:rsid w:val="00C67BB9"/>
    <w:rsid w:val="00C67F21"/>
    <w:rsid w:val="00C67F4F"/>
    <w:rsid w:val="00C7052C"/>
    <w:rsid w:val="00C70898"/>
    <w:rsid w:val="00C725C0"/>
    <w:rsid w:val="00C727A2"/>
    <w:rsid w:val="00C72AA0"/>
    <w:rsid w:val="00C73066"/>
    <w:rsid w:val="00C73C9A"/>
    <w:rsid w:val="00C73F71"/>
    <w:rsid w:val="00C758A1"/>
    <w:rsid w:val="00C759D7"/>
    <w:rsid w:val="00C75C11"/>
    <w:rsid w:val="00C75CEF"/>
    <w:rsid w:val="00C75D1D"/>
    <w:rsid w:val="00C770E4"/>
    <w:rsid w:val="00C77120"/>
    <w:rsid w:val="00C7726A"/>
    <w:rsid w:val="00C777B7"/>
    <w:rsid w:val="00C77BBB"/>
    <w:rsid w:val="00C77BC4"/>
    <w:rsid w:val="00C77E41"/>
    <w:rsid w:val="00C77FBA"/>
    <w:rsid w:val="00C8023A"/>
    <w:rsid w:val="00C80DBD"/>
    <w:rsid w:val="00C81121"/>
    <w:rsid w:val="00C82FF9"/>
    <w:rsid w:val="00C8344B"/>
    <w:rsid w:val="00C83681"/>
    <w:rsid w:val="00C83DAE"/>
    <w:rsid w:val="00C841ED"/>
    <w:rsid w:val="00C84507"/>
    <w:rsid w:val="00C84877"/>
    <w:rsid w:val="00C84C2E"/>
    <w:rsid w:val="00C85191"/>
    <w:rsid w:val="00C85BAD"/>
    <w:rsid w:val="00C87D5E"/>
    <w:rsid w:val="00C90B1C"/>
    <w:rsid w:val="00C912AB"/>
    <w:rsid w:val="00C91510"/>
    <w:rsid w:val="00C917E9"/>
    <w:rsid w:val="00C9268E"/>
    <w:rsid w:val="00C92E61"/>
    <w:rsid w:val="00C9357E"/>
    <w:rsid w:val="00C93657"/>
    <w:rsid w:val="00C93F44"/>
    <w:rsid w:val="00C9439D"/>
    <w:rsid w:val="00C94F8F"/>
    <w:rsid w:val="00C9526E"/>
    <w:rsid w:val="00C9547A"/>
    <w:rsid w:val="00C955C4"/>
    <w:rsid w:val="00C96211"/>
    <w:rsid w:val="00C96797"/>
    <w:rsid w:val="00C9679C"/>
    <w:rsid w:val="00C967A3"/>
    <w:rsid w:val="00C96BA4"/>
    <w:rsid w:val="00C970B0"/>
    <w:rsid w:val="00C9717B"/>
    <w:rsid w:val="00C979C1"/>
    <w:rsid w:val="00C97F55"/>
    <w:rsid w:val="00CA01BC"/>
    <w:rsid w:val="00CA042F"/>
    <w:rsid w:val="00CA0F5C"/>
    <w:rsid w:val="00CA138F"/>
    <w:rsid w:val="00CA1592"/>
    <w:rsid w:val="00CA1643"/>
    <w:rsid w:val="00CA27B4"/>
    <w:rsid w:val="00CA2C19"/>
    <w:rsid w:val="00CA2F7A"/>
    <w:rsid w:val="00CA36EC"/>
    <w:rsid w:val="00CA3C79"/>
    <w:rsid w:val="00CA3FC0"/>
    <w:rsid w:val="00CA4801"/>
    <w:rsid w:val="00CA4A59"/>
    <w:rsid w:val="00CA5427"/>
    <w:rsid w:val="00CA5D7F"/>
    <w:rsid w:val="00CA72E8"/>
    <w:rsid w:val="00CA7456"/>
    <w:rsid w:val="00CB0D3A"/>
    <w:rsid w:val="00CB0E75"/>
    <w:rsid w:val="00CB1E2C"/>
    <w:rsid w:val="00CB1E78"/>
    <w:rsid w:val="00CB2336"/>
    <w:rsid w:val="00CB276A"/>
    <w:rsid w:val="00CB2C9B"/>
    <w:rsid w:val="00CB2D5B"/>
    <w:rsid w:val="00CB34F4"/>
    <w:rsid w:val="00CB3A64"/>
    <w:rsid w:val="00CB3AD5"/>
    <w:rsid w:val="00CB3B83"/>
    <w:rsid w:val="00CB3CBE"/>
    <w:rsid w:val="00CB3E77"/>
    <w:rsid w:val="00CB3FAC"/>
    <w:rsid w:val="00CB41D9"/>
    <w:rsid w:val="00CB4308"/>
    <w:rsid w:val="00CB4B85"/>
    <w:rsid w:val="00CB4BBA"/>
    <w:rsid w:val="00CB52E3"/>
    <w:rsid w:val="00CB539B"/>
    <w:rsid w:val="00CB5AE7"/>
    <w:rsid w:val="00CB5BE8"/>
    <w:rsid w:val="00CB5FD9"/>
    <w:rsid w:val="00CB630B"/>
    <w:rsid w:val="00CB6C51"/>
    <w:rsid w:val="00CB6D78"/>
    <w:rsid w:val="00CB73C2"/>
    <w:rsid w:val="00CB751D"/>
    <w:rsid w:val="00CB7889"/>
    <w:rsid w:val="00CC00CF"/>
    <w:rsid w:val="00CC02A6"/>
    <w:rsid w:val="00CC05EA"/>
    <w:rsid w:val="00CC0BDB"/>
    <w:rsid w:val="00CC0C2E"/>
    <w:rsid w:val="00CC19D7"/>
    <w:rsid w:val="00CC1AF3"/>
    <w:rsid w:val="00CC20D4"/>
    <w:rsid w:val="00CC2A98"/>
    <w:rsid w:val="00CC50C9"/>
    <w:rsid w:val="00CC5868"/>
    <w:rsid w:val="00CC5DE2"/>
    <w:rsid w:val="00CC5F0D"/>
    <w:rsid w:val="00CC62ED"/>
    <w:rsid w:val="00CC64DB"/>
    <w:rsid w:val="00CC6F6D"/>
    <w:rsid w:val="00CD01F8"/>
    <w:rsid w:val="00CD070D"/>
    <w:rsid w:val="00CD11F9"/>
    <w:rsid w:val="00CD1A5B"/>
    <w:rsid w:val="00CD1C34"/>
    <w:rsid w:val="00CD210E"/>
    <w:rsid w:val="00CD2386"/>
    <w:rsid w:val="00CD28C3"/>
    <w:rsid w:val="00CD2B60"/>
    <w:rsid w:val="00CD2D3D"/>
    <w:rsid w:val="00CD57DD"/>
    <w:rsid w:val="00CD6035"/>
    <w:rsid w:val="00CD7576"/>
    <w:rsid w:val="00CD7984"/>
    <w:rsid w:val="00CD7E45"/>
    <w:rsid w:val="00CE0811"/>
    <w:rsid w:val="00CE0818"/>
    <w:rsid w:val="00CE0BBC"/>
    <w:rsid w:val="00CE0F71"/>
    <w:rsid w:val="00CE168D"/>
    <w:rsid w:val="00CE16FC"/>
    <w:rsid w:val="00CE1D06"/>
    <w:rsid w:val="00CE24EE"/>
    <w:rsid w:val="00CE27E2"/>
    <w:rsid w:val="00CE29F4"/>
    <w:rsid w:val="00CE3788"/>
    <w:rsid w:val="00CE4C52"/>
    <w:rsid w:val="00CE4EA6"/>
    <w:rsid w:val="00CE4F37"/>
    <w:rsid w:val="00CE53E5"/>
    <w:rsid w:val="00CE545D"/>
    <w:rsid w:val="00CE60DB"/>
    <w:rsid w:val="00CE6800"/>
    <w:rsid w:val="00CE71B1"/>
    <w:rsid w:val="00CE7A9C"/>
    <w:rsid w:val="00CE7E24"/>
    <w:rsid w:val="00CE7F77"/>
    <w:rsid w:val="00CF010F"/>
    <w:rsid w:val="00CF0183"/>
    <w:rsid w:val="00CF06B9"/>
    <w:rsid w:val="00CF0B74"/>
    <w:rsid w:val="00CF1375"/>
    <w:rsid w:val="00CF1759"/>
    <w:rsid w:val="00CF1AD7"/>
    <w:rsid w:val="00CF1FE3"/>
    <w:rsid w:val="00CF21F5"/>
    <w:rsid w:val="00CF22D6"/>
    <w:rsid w:val="00CF25AC"/>
    <w:rsid w:val="00CF26E5"/>
    <w:rsid w:val="00CF2D78"/>
    <w:rsid w:val="00CF3740"/>
    <w:rsid w:val="00CF3D3B"/>
    <w:rsid w:val="00CF3EDB"/>
    <w:rsid w:val="00CF55DA"/>
    <w:rsid w:val="00CF5C7A"/>
    <w:rsid w:val="00CF6045"/>
    <w:rsid w:val="00CF67AB"/>
    <w:rsid w:val="00CF6D72"/>
    <w:rsid w:val="00CF7588"/>
    <w:rsid w:val="00CF7C3B"/>
    <w:rsid w:val="00CF7E3F"/>
    <w:rsid w:val="00D00F4B"/>
    <w:rsid w:val="00D01036"/>
    <w:rsid w:val="00D01528"/>
    <w:rsid w:val="00D01AA3"/>
    <w:rsid w:val="00D022C9"/>
    <w:rsid w:val="00D03027"/>
    <w:rsid w:val="00D03568"/>
    <w:rsid w:val="00D03B7E"/>
    <w:rsid w:val="00D041E1"/>
    <w:rsid w:val="00D0444A"/>
    <w:rsid w:val="00D04599"/>
    <w:rsid w:val="00D04BBB"/>
    <w:rsid w:val="00D04D90"/>
    <w:rsid w:val="00D059C5"/>
    <w:rsid w:val="00D06136"/>
    <w:rsid w:val="00D0620B"/>
    <w:rsid w:val="00D06929"/>
    <w:rsid w:val="00D06D22"/>
    <w:rsid w:val="00D06DE4"/>
    <w:rsid w:val="00D07826"/>
    <w:rsid w:val="00D07AE7"/>
    <w:rsid w:val="00D07B75"/>
    <w:rsid w:val="00D07F4F"/>
    <w:rsid w:val="00D101F6"/>
    <w:rsid w:val="00D11366"/>
    <w:rsid w:val="00D1195B"/>
    <w:rsid w:val="00D12689"/>
    <w:rsid w:val="00D13153"/>
    <w:rsid w:val="00D13B8C"/>
    <w:rsid w:val="00D13F00"/>
    <w:rsid w:val="00D14054"/>
    <w:rsid w:val="00D14574"/>
    <w:rsid w:val="00D14CDD"/>
    <w:rsid w:val="00D14E67"/>
    <w:rsid w:val="00D15591"/>
    <w:rsid w:val="00D15A05"/>
    <w:rsid w:val="00D15CFB"/>
    <w:rsid w:val="00D15D78"/>
    <w:rsid w:val="00D15FB0"/>
    <w:rsid w:val="00D166D5"/>
    <w:rsid w:val="00D16DA1"/>
    <w:rsid w:val="00D171D5"/>
    <w:rsid w:val="00D17664"/>
    <w:rsid w:val="00D17A4C"/>
    <w:rsid w:val="00D20B57"/>
    <w:rsid w:val="00D216D0"/>
    <w:rsid w:val="00D2196F"/>
    <w:rsid w:val="00D21C10"/>
    <w:rsid w:val="00D22713"/>
    <w:rsid w:val="00D2295E"/>
    <w:rsid w:val="00D23AF3"/>
    <w:rsid w:val="00D240FF"/>
    <w:rsid w:val="00D24256"/>
    <w:rsid w:val="00D246C8"/>
    <w:rsid w:val="00D24866"/>
    <w:rsid w:val="00D249BA"/>
    <w:rsid w:val="00D24E9C"/>
    <w:rsid w:val="00D253DD"/>
    <w:rsid w:val="00D2563D"/>
    <w:rsid w:val="00D256E8"/>
    <w:rsid w:val="00D25EF8"/>
    <w:rsid w:val="00D26252"/>
    <w:rsid w:val="00D264C1"/>
    <w:rsid w:val="00D2661E"/>
    <w:rsid w:val="00D2683F"/>
    <w:rsid w:val="00D26A5F"/>
    <w:rsid w:val="00D26A60"/>
    <w:rsid w:val="00D2715B"/>
    <w:rsid w:val="00D273F7"/>
    <w:rsid w:val="00D30A3F"/>
    <w:rsid w:val="00D3159E"/>
    <w:rsid w:val="00D31F1D"/>
    <w:rsid w:val="00D32D4F"/>
    <w:rsid w:val="00D335A2"/>
    <w:rsid w:val="00D33A7E"/>
    <w:rsid w:val="00D3414D"/>
    <w:rsid w:val="00D3471F"/>
    <w:rsid w:val="00D35F6D"/>
    <w:rsid w:val="00D3709B"/>
    <w:rsid w:val="00D37385"/>
    <w:rsid w:val="00D373F8"/>
    <w:rsid w:val="00D37615"/>
    <w:rsid w:val="00D37B51"/>
    <w:rsid w:val="00D37C0F"/>
    <w:rsid w:val="00D4094E"/>
    <w:rsid w:val="00D40BBE"/>
    <w:rsid w:val="00D40D74"/>
    <w:rsid w:val="00D41D24"/>
    <w:rsid w:val="00D424A8"/>
    <w:rsid w:val="00D426F6"/>
    <w:rsid w:val="00D42956"/>
    <w:rsid w:val="00D42D18"/>
    <w:rsid w:val="00D430F7"/>
    <w:rsid w:val="00D4352D"/>
    <w:rsid w:val="00D43585"/>
    <w:rsid w:val="00D43BAC"/>
    <w:rsid w:val="00D43D05"/>
    <w:rsid w:val="00D43EB6"/>
    <w:rsid w:val="00D44FE5"/>
    <w:rsid w:val="00D4520C"/>
    <w:rsid w:val="00D45DB2"/>
    <w:rsid w:val="00D46F69"/>
    <w:rsid w:val="00D47FEF"/>
    <w:rsid w:val="00D5023C"/>
    <w:rsid w:val="00D50247"/>
    <w:rsid w:val="00D5036F"/>
    <w:rsid w:val="00D50BB1"/>
    <w:rsid w:val="00D511A7"/>
    <w:rsid w:val="00D5142F"/>
    <w:rsid w:val="00D51641"/>
    <w:rsid w:val="00D51990"/>
    <w:rsid w:val="00D52C2D"/>
    <w:rsid w:val="00D53084"/>
    <w:rsid w:val="00D53C80"/>
    <w:rsid w:val="00D54339"/>
    <w:rsid w:val="00D5494B"/>
    <w:rsid w:val="00D5515C"/>
    <w:rsid w:val="00D5515F"/>
    <w:rsid w:val="00D55225"/>
    <w:rsid w:val="00D55491"/>
    <w:rsid w:val="00D55B7B"/>
    <w:rsid w:val="00D55B8B"/>
    <w:rsid w:val="00D562E0"/>
    <w:rsid w:val="00D5646B"/>
    <w:rsid w:val="00D5687C"/>
    <w:rsid w:val="00D56BB3"/>
    <w:rsid w:val="00D5705D"/>
    <w:rsid w:val="00D5750D"/>
    <w:rsid w:val="00D57FB8"/>
    <w:rsid w:val="00D6011F"/>
    <w:rsid w:val="00D602DD"/>
    <w:rsid w:val="00D607D7"/>
    <w:rsid w:val="00D6104D"/>
    <w:rsid w:val="00D615CD"/>
    <w:rsid w:val="00D61AAD"/>
    <w:rsid w:val="00D61CED"/>
    <w:rsid w:val="00D63739"/>
    <w:rsid w:val="00D63A54"/>
    <w:rsid w:val="00D63D13"/>
    <w:rsid w:val="00D64139"/>
    <w:rsid w:val="00D64678"/>
    <w:rsid w:val="00D65595"/>
    <w:rsid w:val="00D657FE"/>
    <w:rsid w:val="00D6615C"/>
    <w:rsid w:val="00D66284"/>
    <w:rsid w:val="00D66591"/>
    <w:rsid w:val="00D668E1"/>
    <w:rsid w:val="00D6788E"/>
    <w:rsid w:val="00D711F6"/>
    <w:rsid w:val="00D71630"/>
    <w:rsid w:val="00D71708"/>
    <w:rsid w:val="00D726BB"/>
    <w:rsid w:val="00D72A52"/>
    <w:rsid w:val="00D73DBC"/>
    <w:rsid w:val="00D74BB7"/>
    <w:rsid w:val="00D74FA0"/>
    <w:rsid w:val="00D74FF3"/>
    <w:rsid w:val="00D750A6"/>
    <w:rsid w:val="00D750C6"/>
    <w:rsid w:val="00D75204"/>
    <w:rsid w:val="00D75B5E"/>
    <w:rsid w:val="00D75EAB"/>
    <w:rsid w:val="00D763B7"/>
    <w:rsid w:val="00D764DB"/>
    <w:rsid w:val="00D76650"/>
    <w:rsid w:val="00D768DE"/>
    <w:rsid w:val="00D76EC7"/>
    <w:rsid w:val="00D77583"/>
    <w:rsid w:val="00D77760"/>
    <w:rsid w:val="00D77C33"/>
    <w:rsid w:val="00D8021D"/>
    <w:rsid w:val="00D80561"/>
    <w:rsid w:val="00D80B39"/>
    <w:rsid w:val="00D8108A"/>
    <w:rsid w:val="00D811DE"/>
    <w:rsid w:val="00D8149C"/>
    <w:rsid w:val="00D81986"/>
    <w:rsid w:val="00D8305F"/>
    <w:rsid w:val="00D837EC"/>
    <w:rsid w:val="00D838C1"/>
    <w:rsid w:val="00D839F0"/>
    <w:rsid w:val="00D83C28"/>
    <w:rsid w:val="00D8437A"/>
    <w:rsid w:val="00D849E3"/>
    <w:rsid w:val="00D8540A"/>
    <w:rsid w:val="00D85418"/>
    <w:rsid w:val="00D85912"/>
    <w:rsid w:val="00D85CEE"/>
    <w:rsid w:val="00D85D4E"/>
    <w:rsid w:val="00D86520"/>
    <w:rsid w:val="00D868ED"/>
    <w:rsid w:val="00D86CEF"/>
    <w:rsid w:val="00D86E5B"/>
    <w:rsid w:val="00D86EFF"/>
    <w:rsid w:val="00D86FF8"/>
    <w:rsid w:val="00D8754F"/>
    <w:rsid w:val="00D879AA"/>
    <w:rsid w:val="00D87EAE"/>
    <w:rsid w:val="00D90A8B"/>
    <w:rsid w:val="00D91B72"/>
    <w:rsid w:val="00D91F21"/>
    <w:rsid w:val="00D93097"/>
    <w:rsid w:val="00D93438"/>
    <w:rsid w:val="00D934FE"/>
    <w:rsid w:val="00D93E5F"/>
    <w:rsid w:val="00D93F71"/>
    <w:rsid w:val="00D940D2"/>
    <w:rsid w:val="00D94485"/>
    <w:rsid w:val="00D944DA"/>
    <w:rsid w:val="00D95F7A"/>
    <w:rsid w:val="00D96789"/>
    <w:rsid w:val="00D9731C"/>
    <w:rsid w:val="00D97E56"/>
    <w:rsid w:val="00DA029F"/>
    <w:rsid w:val="00DA02D7"/>
    <w:rsid w:val="00DA077C"/>
    <w:rsid w:val="00DA1212"/>
    <w:rsid w:val="00DA137F"/>
    <w:rsid w:val="00DA1C9C"/>
    <w:rsid w:val="00DA1E29"/>
    <w:rsid w:val="00DA1EBC"/>
    <w:rsid w:val="00DA2381"/>
    <w:rsid w:val="00DA26BB"/>
    <w:rsid w:val="00DA2BA1"/>
    <w:rsid w:val="00DA2FA8"/>
    <w:rsid w:val="00DA3DC8"/>
    <w:rsid w:val="00DA4841"/>
    <w:rsid w:val="00DA51A8"/>
    <w:rsid w:val="00DA56B9"/>
    <w:rsid w:val="00DA5788"/>
    <w:rsid w:val="00DA5E8A"/>
    <w:rsid w:val="00DA687A"/>
    <w:rsid w:val="00DA6A9D"/>
    <w:rsid w:val="00DA78EC"/>
    <w:rsid w:val="00DB07AB"/>
    <w:rsid w:val="00DB11B5"/>
    <w:rsid w:val="00DB1513"/>
    <w:rsid w:val="00DB17DF"/>
    <w:rsid w:val="00DB23DA"/>
    <w:rsid w:val="00DB29A8"/>
    <w:rsid w:val="00DB2AD0"/>
    <w:rsid w:val="00DB2D70"/>
    <w:rsid w:val="00DB32A5"/>
    <w:rsid w:val="00DB3E39"/>
    <w:rsid w:val="00DB4199"/>
    <w:rsid w:val="00DB490F"/>
    <w:rsid w:val="00DB4AEE"/>
    <w:rsid w:val="00DB4B86"/>
    <w:rsid w:val="00DB4F9D"/>
    <w:rsid w:val="00DB65F3"/>
    <w:rsid w:val="00DB6A71"/>
    <w:rsid w:val="00DB6ADD"/>
    <w:rsid w:val="00DB6D69"/>
    <w:rsid w:val="00DB765E"/>
    <w:rsid w:val="00DB780A"/>
    <w:rsid w:val="00DB7813"/>
    <w:rsid w:val="00DB78A5"/>
    <w:rsid w:val="00DB7BE5"/>
    <w:rsid w:val="00DC03CD"/>
    <w:rsid w:val="00DC0647"/>
    <w:rsid w:val="00DC0AD4"/>
    <w:rsid w:val="00DC0E00"/>
    <w:rsid w:val="00DC0F9A"/>
    <w:rsid w:val="00DC10C0"/>
    <w:rsid w:val="00DC217B"/>
    <w:rsid w:val="00DC33F2"/>
    <w:rsid w:val="00DC3DF5"/>
    <w:rsid w:val="00DC45E9"/>
    <w:rsid w:val="00DC48C9"/>
    <w:rsid w:val="00DC4C60"/>
    <w:rsid w:val="00DC5331"/>
    <w:rsid w:val="00DC5B9B"/>
    <w:rsid w:val="00DC5EAC"/>
    <w:rsid w:val="00DC6011"/>
    <w:rsid w:val="00DC6230"/>
    <w:rsid w:val="00DC63E1"/>
    <w:rsid w:val="00DC6A70"/>
    <w:rsid w:val="00DC7116"/>
    <w:rsid w:val="00DC76FF"/>
    <w:rsid w:val="00DC7D9A"/>
    <w:rsid w:val="00DD0B58"/>
    <w:rsid w:val="00DD0CB1"/>
    <w:rsid w:val="00DD211D"/>
    <w:rsid w:val="00DD21F2"/>
    <w:rsid w:val="00DD2C98"/>
    <w:rsid w:val="00DD2CA2"/>
    <w:rsid w:val="00DD2D12"/>
    <w:rsid w:val="00DD32C3"/>
    <w:rsid w:val="00DD32F6"/>
    <w:rsid w:val="00DD355C"/>
    <w:rsid w:val="00DD35B2"/>
    <w:rsid w:val="00DD380D"/>
    <w:rsid w:val="00DD3EB7"/>
    <w:rsid w:val="00DD4929"/>
    <w:rsid w:val="00DD4C93"/>
    <w:rsid w:val="00DD4E62"/>
    <w:rsid w:val="00DD54B2"/>
    <w:rsid w:val="00DD5D00"/>
    <w:rsid w:val="00DD700E"/>
    <w:rsid w:val="00DD74E7"/>
    <w:rsid w:val="00DD7D88"/>
    <w:rsid w:val="00DE04FD"/>
    <w:rsid w:val="00DE0C07"/>
    <w:rsid w:val="00DE0C5E"/>
    <w:rsid w:val="00DE0F90"/>
    <w:rsid w:val="00DE16B0"/>
    <w:rsid w:val="00DE1754"/>
    <w:rsid w:val="00DE1B82"/>
    <w:rsid w:val="00DE2118"/>
    <w:rsid w:val="00DE2A4A"/>
    <w:rsid w:val="00DE2C01"/>
    <w:rsid w:val="00DE323A"/>
    <w:rsid w:val="00DE35D3"/>
    <w:rsid w:val="00DE3B2E"/>
    <w:rsid w:val="00DE424E"/>
    <w:rsid w:val="00DE4B20"/>
    <w:rsid w:val="00DE4E8F"/>
    <w:rsid w:val="00DE5A65"/>
    <w:rsid w:val="00DE5AE6"/>
    <w:rsid w:val="00DE671B"/>
    <w:rsid w:val="00DE67C7"/>
    <w:rsid w:val="00DE6DFF"/>
    <w:rsid w:val="00DE6E46"/>
    <w:rsid w:val="00DE6F50"/>
    <w:rsid w:val="00DE7437"/>
    <w:rsid w:val="00DE76E9"/>
    <w:rsid w:val="00DE776A"/>
    <w:rsid w:val="00DE77D6"/>
    <w:rsid w:val="00DF26F6"/>
    <w:rsid w:val="00DF2E5D"/>
    <w:rsid w:val="00DF2ED6"/>
    <w:rsid w:val="00DF2F66"/>
    <w:rsid w:val="00DF3405"/>
    <w:rsid w:val="00DF3825"/>
    <w:rsid w:val="00DF3DF8"/>
    <w:rsid w:val="00DF437B"/>
    <w:rsid w:val="00DF43C4"/>
    <w:rsid w:val="00DF43F2"/>
    <w:rsid w:val="00DF4DB8"/>
    <w:rsid w:val="00DF5436"/>
    <w:rsid w:val="00DF6144"/>
    <w:rsid w:val="00DF6A17"/>
    <w:rsid w:val="00DF78DD"/>
    <w:rsid w:val="00DF7F63"/>
    <w:rsid w:val="00DF7FBE"/>
    <w:rsid w:val="00E016F5"/>
    <w:rsid w:val="00E01B1D"/>
    <w:rsid w:val="00E02160"/>
    <w:rsid w:val="00E02476"/>
    <w:rsid w:val="00E02548"/>
    <w:rsid w:val="00E0269F"/>
    <w:rsid w:val="00E02D6E"/>
    <w:rsid w:val="00E0319C"/>
    <w:rsid w:val="00E040B7"/>
    <w:rsid w:val="00E043CF"/>
    <w:rsid w:val="00E044A3"/>
    <w:rsid w:val="00E04C12"/>
    <w:rsid w:val="00E04F7D"/>
    <w:rsid w:val="00E05A21"/>
    <w:rsid w:val="00E06387"/>
    <w:rsid w:val="00E0671F"/>
    <w:rsid w:val="00E0694A"/>
    <w:rsid w:val="00E06B41"/>
    <w:rsid w:val="00E06B45"/>
    <w:rsid w:val="00E06FE8"/>
    <w:rsid w:val="00E07FC4"/>
    <w:rsid w:val="00E11062"/>
    <w:rsid w:val="00E11F95"/>
    <w:rsid w:val="00E123B0"/>
    <w:rsid w:val="00E12503"/>
    <w:rsid w:val="00E1280B"/>
    <w:rsid w:val="00E12D93"/>
    <w:rsid w:val="00E1348D"/>
    <w:rsid w:val="00E13971"/>
    <w:rsid w:val="00E14E5F"/>
    <w:rsid w:val="00E14F42"/>
    <w:rsid w:val="00E15125"/>
    <w:rsid w:val="00E15143"/>
    <w:rsid w:val="00E1581E"/>
    <w:rsid w:val="00E1661C"/>
    <w:rsid w:val="00E167AE"/>
    <w:rsid w:val="00E1726C"/>
    <w:rsid w:val="00E1795D"/>
    <w:rsid w:val="00E179CE"/>
    <w:rsid w:val="00E20589"/>
    <w:rsid w:val="00E21A6D"/>
    <w:rsid w:val="00E21C21"/>
    <w:rsid w:val="00E2206F"/>
    <w:rsid w:val="00E259F7"/>
    <w:rsid w:val="00E26196"/>
    <w:rsid w:val="00E26537"/>
    <w:rsid w:val="00E268AE"/>
    <w:rsid w:val="00E27271"/>
    <w:rsid w:val="00E274EF"/>
    <w:rsid w:val="00E27A5F"/>
    <w:rsid w:val="00E27C67"/>
    <w:rsid w:val="00E27EE7"/>
    <w:rsid w:val="00E307DF"/>
    <w:rsid w:val="00E30874"/>
    <w:rsid w:val="00E31791"/>
    <w:rsid w:val="00E32039"/>
    <w:rsid w:val="00E3210A"/>
    <w:rsid w:val="00E32412"/>
    <w:rsid w:val="00E32984"/>
    <w:rsid w:val="00E334D7"/>
    <w:rsid w:val="00E3429D"/>
    <w:rsid w:val="00E34C66"/>
    <w:rsid w:val="00E34E45"/>
    <w:rsid w:val="00E34E8B"/>
    <w:rsid w:val="00E35288"/>
    <w:rsid w:val="00E36227"/>
    <w:rsid w:val="00E365A5"/>
    <w:rsid w:val="00E365A7"/>
    <w:rsid w:val="00E367CF"/>
    <w:rsid w:val="00E368E7"/>
    <w:rsid w:val="00E36D79"/>
    <w:rsid w:val="00E37BE9"/>
    <w:rsid w:val="00E37EC9"/>
    <w:rsid w:val="00E403DA"/>
    <w:rsid w:val="00E40555"/>
    <w:rsid w:val="00E40735"/>
    <w:rsid w:val="00E40A34"/>
    <w:rsid w:val="00E425E6"/>
    <w:rsid w:val="00E42617"/>
    <w:rsid w:val="00E42A4E"/>
    <w:rsid w:val="00E430DD"/>
    <w:rsid w:val="00E443A4"/>
    <w:rsid w:val="00E44CBD"/>
    <w:rsid w:val="00E451C3"/>
    <w:rsid w:val="00E45972"/>
    <w:rsid w:val="00E45D1C"/>
    <w:rsid w:val="00E46154"/>
    <w:rsid w:val="00E46414"/>
    <w:rsid w:val="00E4709A"/>
    <w:rsid w:val="00E479C8"/>
    <w:rsid w:val="00E47D33"/>
    <w:rsid w:val="00E508E2"/>
    <w:rsid w:val="00E5116E"/>
    <w:rsid w:val="00E51D22"/>
    <w:rsid w:val="00E51EE6"/>
    <w:rsid w:val="00E5227E"/>
    <w:rsid w:val="00E52CA3"/>
    <w:rsid w:val="00E52F80"/>
    <w:rsid w:val="00E54146"/>
    <w:rsid w:val="00E5454C"/>
    <w:rsid w:val="00E54731"/>
    <w:rsid w:val="00E54B72"/>
    <w:rsid w:val="00E54C9B"/>
    <w:rsid w:val="00E56181"/>
    <w:rsid w:val="00E5713E"/>
    <w:rsid w:val="00E57549"/>
    <w:rsid w:val="00E60018"/>
    <w:rsid w:val="00E60295"/>
    <w:rsid w:val="00E603ED"/>
    <w:rsid w:val="00E60F7E"/>
    <w:rsid w:val="00E611DD"/>
    <w:rsid w:val="00E62588"/>
    <w:rsid w:val="00E62C56"/>
    <w:rsid w:val="00E6353F"/>
    <w:rsid w:val="00E63A94"/>
    <w:rsid w:val="00E64D12"/>
    <w:rsid w:val="00E65767"/>
    <w:rsid w:val="00E665B6"/>
    <w:rsid w:val="00E6682A"/>
    <w:rsid w:val="00E6685B"/>
    <w:rsid w:val="00E668DD"/>
    <w:rsid w:val="00E672D8"/>
    <w:rsid w:val="00E677A6"/>
    <w:rsid w:val="00E6799E"/>
    <w:rsid w:val="00E7079C"/>
    <w:rsid w:val="00E70881"/>
    <w:rsid w:val="00E72EC0"/>
    <w:rsid w:val="00E73328"/>
    <w:rsid w:val="00E73501"/>
    <w:rsid w:val="00E737B0"/>
    <w:rsid w:val="00E73A06"/>
    <w:rsid w:val="00E73A91"/>
    <w:rsid w:val="00E74C14"/>
    <w:rsid w:val="00E74DA3"/>
    <w:rsid w:val="00E75151"/>
    <w:rsid w:val="00E753A2"/>
    <w:rsid w:val="00E7552A"/>
    <w:rsid w:val="00E77495"/>
    <w:rsid w:val="00E77596"/>
    <w:rsid w:val="00E80267"/>
    <w:rsid w:val="00E802FE"/>
    <w:rsid w:val="00E80D55"/>
    <w:rsid w:val="00E80F82"/>
    <w:rsid w:val="00E8107B"/>
    <w:rsid w:val="00E81818"/>
    <w:rsid w:val="00E822B1"/>
    <w:rsid w:val="00E8248D"/>
    <w:rsid w:val="00E8260F"/>
    <w:rsid w:val="00E828B6"/>
    <w:rsid w:val="00E828D2"/>
    <w:rsid w:val="00E82A16"/>
    <w:rsid w:val="00E82FB1"/>
    <w:rsid w:val="00E83EA6"/>
    <w:rsid w:val="00E83EE4"/>
    <w:rsid w:val="00E83F94"/>
    <w:rsid w:val="00E84492"/>
    <w:rsid w:val="00E84687"/>
    <w:rsid w:val="00E853E3"/>
    <w:rsid w:val="00E855E8"/>
    <w:rsid w:val="00E8699F"/>
    <w:rsid w:val="00E875A5"/>
    <w:rsid w:val="00E87BCF"/>
    <w:rsid w:val="00E900B1"/>
    <w:rsid w:val="00E91347"/>
    <w:rsid w:val="00E913EE"/>
    <w:rsid w:val="00E9184C"/>
    <w:rsid w:val="00E923D2"/>
    <w:rsid w:val="00E92833"/>
    <w:rsid w:val="00E92D75"/>
    <w:rsid w:val="00E93BB0"/>
    <w:rsid w:val="00E93DF5"/>
    <w:rsid w:val="00E947A6"/>
    <w:rsid w:val="00E947E2"/>
    <w:rsid w:val="00E958FF"/>
    <w:rsid w:val="00E9597E"/>
    <w:rsid w:val="00E96019"/>
    <w:rsid w:val="00E96900"/>
    <w:rsid w:val="00E97BBA"/>
    <w:rsid w:val="00EA04EF"/>
    <w:rsid w:val="00EA099C"/>
    <w:rsid w:val="00EA0D10"/>
    <w:rsid w:val="00EA0EFB"/>
    <w:rsid w:val="00EA12BE"/>
    <w:rsid w:val="00EA1310"/>
    <w:rsid w:val="00EA19F6"/>
    <w:rsid w:val="00EA1F52"/>
    <w:rsid w:val="00EA2089"/>
    <w:rsid w:val="00EA22A9"/>
    <w:rsid w:val="00EA2535"/>
    <w:rsid w:val="00EA28C9"/>
    <w:rsid w:val="00EA29C0"/>
    <w:rsid w:val="00EA42A7"/>
    <w:rsid w:val="00EA42B9"/>
    <w:rsid w:val="00EA45F8"/>
    <w:rsid w:val="00EA553C"/>
    <w:rsid w:val="00EA5C9F"/>
    <w:rsid w:val="00EA6620"/>
    <w:rsid w:val="00EA66C7"/>
    <w:rsid w:val="00EA6712"/>
    <w:rsid w:val="00EA6F0B"/>
    <w:rsid w:val="00EB0BE4"/>
    <w:rsid w:val="00EB1902"/>
    <w:rsid w:val="00EB1A6F"/>
    <w:rsid w:val="00EB1C24"/>
    <w:rsid w:val="00EB25CC"/>
    <w:rsid w:val="00EB3396"/>
    <w:rsid w:val="00EB3884"/>
    <w:rsid w:val="00EB3EEB"/>
    <w:rsid w:val="00EB403C"/>
    <w:rsid w:val="00EB470A"/>
    <w:rsid w:val="00EB5CA9"/>
    <w:rsid w:val="00EB6EF3"/>
    <w:rsid w:val="00EB78FE"/>
    <w:rsid w:val="00EB7A33"/>
    <w:rsid w:val="00EB7FC5"/>
    <w:rsid w:val="00EC079A"/>
    <w:rsid w:val="00EC09F5"/>
    <w:rsid w:val="00EC13F8"/>
    <w:rsid w:val="00EC16B1"/>
    <w:rsid w:val="00EC1AAA"/>
    <w:rsid w:val="00EC1ECA"/>
    <w:rsid w:val="00EC2187"/>
    <w:rsid w:val="00EC2FA8"/>
    <w:rsid w:val="00EC350C"/>
    <w:rsid w:val="00EC3928"/>
    <w:rsid w:val="00EC3C18"/>
    <w:rsid w:val="00EC3D33"/>
    <w:rsid w:val="00EC3F58"/>
    <w:rsid w:val="00EC4102"/>
    <w:rsid w:val="00EC451D"/>
    <w:rsid w:val="00EC47E3"/>
    <w:rsid w:val="00EC4CF8"/>
    <w:rsid w:val="00EC5235"/>
    <w:rsid w:val="00EC578A"/>
    <w:rsid w:val="00EC5808"/>
    <w:rsid w:val="00EC5853"/>
    <w:rsid w:val="00EC5D50"/>
    <w:rsid w:val="00EC5F49"/>
    <w:rsid w:val="00EC5FD6"/>
    <w:rsid w:val="00EC6948"/>
    <w:rsid w:val="00EC6B9E"/>
    <w:rsid w:val="00EC7B9C"/>
    <w:rsid w:val="00EC7BF7"/>
    <w:rsid w:val="00ED00BA"/>
    <w:rsid w:val="00ED0586"/>
    <w:rsid w:val="00ED063F"/>
    <w:rsid w:val="00ED07D0"/>
    <w:rsid w:val="00ED081F"/>
    <w:rsid w:val="00ED0FFB"/>
    <w:rsid w:val="00ED1C17"/>
    <w:rsid w:val="00ED2696"/>
    <w:rsid w:val="00ED33E6"/>
    <w:rsid w:val="00ED3B74"/>
    <w:rsid w:val="00ED3BC0"/>
    <w:rsid w:val="00ED3EEA"/>
    <w:rsid w:val="00ED420E"/>
    <w:rsid w:val="00ED46BD"/>
    <w:rsid w:val="00ED482D"/>
    <w:rsid w:val="00ED529E"/>
    <w:rsid w:val="00ED5CA7"/>
    <w:rsid w:val="00ED611E"/>
    <w:rsid w:val="00ED6813"/>
    <w:rsid w:val="00ED69AB"/>
    <w:rsid w:val="00ED6AF9"/>
    <w:rsid w:val="00ED74D7"/>
    <w:rsid w:val="00EE0904"/>
    <w:rsid w:val="00EE1198"/>
    <w:rsid w:val="00EE1E90"/>
    <w:rsid w:val="00EE25DC"/>
    <w:rsid w:val="00EE281E"/>
    <w:rsid w:val="00EE2DDA"/>
    <w:rsid w:val="00EE34EF"/>
    <w:rsid w:val="00EE39EE"/>
    <w:rsid w:val="00EE3F83"/>
    <w:rsid w:val="00EE44C7"/>
    <w:rsid w:val="00EE466A"/>
    <w:rsid w:val="00EE4B53"/>
    <w:rsid w:val="00EE4D65"/>
    <w:rsid w:val="00EE5088"/>
    <w:rsid w:val="00EE51A0"/>
    <w:rsid w:val="00EE54DA"/>
    <w:rsid w:val="00EE566A"/>
    <w:rsid w:val="00EE5817"/>
    <w:rsid w:val="00EE5AB2"/>
    <w:rsid w:val="00EE602F"/>
    <w:rsid w:val="00EE63A4"/>
    <w:rsid w:val="00EE64D2"/>
    <w:rsid w:val="00EE657B"/>
    <w:rsid w:val="00EE678F"/>
    <w:rsid w:val="00EE6B4C"/>
    <w:rsid w:val="00EE78E1"/>
    <w:rsid w:val="00EE7C5D"/>
    <w:rsid w:val="00EE7D8F"/>
    <w:rsid w:val="00EF0155"/>
    <w:rsid w:val="00EF0236"/>
    <w:rsid w:val="00EF05CD"/>
    <w:rsid w:val="00EF1F03"/>
    <w:rsid w:val="00EF1F62"/>
    <w:rsid w:val="00EF25DB"/>
    <w:rsid w:val="00EF2649"/>
    <w:rsid w:val="00EF27C6"/>
    <w:rsid w:val="00EF2E82"/>
    <w:rsid w:val="00EF3185"/>
    <w:rsid w:val="00EF35A2"/>
    <w:rsid w:val="00EF377F"/>
    <w:rsid w:val="00EF39B8"/>
    <w:rsid w:val="00EF3AAF"/>
    <w:rsid w:val="00EF3B1F"/>
    <w:rsid w:val="00EF3B7C"/>
    <w:rsid w:val="00EF3E44"/>
    <w:rsid w:val="00EF3E60"/>
    <w:rsid w:val="00EF54D8"/>
    <w:rsid w:val="00EF6161"/>
    <w:rsid w:val="00EF67DB"/>
    <w:rsid w:val="00EF688B"/>
    <w:rsid w:val="00EF6DA0"/>
    <w:rsid w:val="00EF710C"/>
    <w:rsid w:val="00EF72A8"/>
    <w:rsid w:val="00F001DA"/>
    <w:rsid w:val="00F0049D"/>
    <w:rsid w:val="00F00677"/>
    <w:rsid w:val="00F01AE9"/>
    <w:rsid w:val="00F021E3"/>
    <w:rsid w:val="00F0238E"/>
    <w:rsid w:val="00F02EE1"/>
    <w:rsid w:val="00F036B2"/>
    <w:rsid w:val="00F03B5C"/>
    <w:rsid w:val="00F0496A"/>
    <w:rsid w:val="00F04A3F"/>
    <w:rsid w:val="00F055AB"/>
    <w:rsid w:val="00F05E06"/>
    <w:rsid w:val="00F061AC"/>
    <w:rsid w:val="00F06A8E"/>
    <w:rsid w:val="00F06C52"/>
    <w:rsid w:val="00F06DB9"/>
    <w:rsid w:val="00F07139"/>
    <w:rsid w:val="00F07996"/>
    <w:rsid w:val="00F10542"/>
    <w:rsid w:val="00F11593"/>
    <w:rsid w:val="00F122EA"/>
    <w:rsid w:val="00F122EB"/>
    <w:rsid w:val="00F1312D"/>
    <w:rsid w:val="00F13BC8"/>
    <w:rsid w:val="00F13CB1"/>
    <w:rsid w:val="00F14039"/>
    <w:rsid w:val="00F15B03"/>
    <w:rsid w:val="00F15F6C"/>
    <w:rsid w:val="00F161F4"/>
    <w:rsid w:val="00F16ADF"/>
    <w:rsid w:val="00F16E5A"/>
    <w:rsid w:val="00F16F1D"/>
    <w:rsid w:val="00F16F8F"/>
    <w:rsid w:val="00F17341"/>
    <w:rsid w:val="00F17374"/>
    <w:rsid w:val="00F178E8"/>
    <w:rsid w:val="00F204C3"/>
    <w:rsid w:val="00F21001"/>
    <w:rsid w:val="00F21416"/>
    <w:rsid w:val="00F21521"/>
    <w:rsid w:val="00F216A7"/>
    <w:rsid w:val="00F21796"/>
    <w:rsid w:val="00F2225D"/>
    <w:rsid w:val="00F2235C"/>
    <w:rsid w:val="00F22A4F"/>
    <w:rsid w:val="00F234E3"/>
    <w:rsid w:val="00F240FB"/>
    <w:rsid w:val="00F24287"/>
    <w:rsid w:val="00F248E9"/>
    <w:rsid w:val="00F24930"/>
    <w:rsid w:val="00F26453"/>
    <w:rsid w:val="00F265FF"/>
    <w:rsid w:val="00F2662F"/>
    <w:rsid w:val="00F267C5"/>
    <w:rsid w:val="00F2710B"/>
    <w:rsid w:val="00F278C6"/>
    <w:rsid w:val="00F27919"/>
    <w:rsid w:val="00F27B16"/>
    <w:rsid w:val="00F27FA3"/>
    <w:rsid w:val="00F30BF6"/>
    <w:rsid w:val="00F31251"/>
    <w:rsid w:val="00F313D9"/>
    <w:rsid w:val="00F315CC"/>
    <w:rsid w:val="00F31670"/>
    <w:rsid w:val="00F31CD7"/>
    <w:rsid w:val="00F31D19"/>
    <w:rsid w:val="00F31F87"/>
    <w:rsid w:val="00F323B1"/>
    <w:rsid w:val="00F326F9"/>
    <w:rsid w:val="00F32844"/>
    <w:rsid w:val="00F32A86"/>
    <w:rsid w:val="00F32BF6"/>
    <w:rsid w:val="00F32D22"/>
    <w:rsid w:val="00F330CD"/>
    <w:rsid w:val="00F332B5"/>
    <w:rsid w:val="00F33560"/>
    <w:rsid w:val="00F3372B"/>
    <w:rsid w:val="00F33E51"/>
    <w:rsid w:val="00F34D0A"/>
    <w:rsid w:val="00F3518B"/>
    <w:rsid w:val="00F35384"/>
    <w:rsid w:val="00F358A1"/>
    <w:rsid w:val="00F358EA"/>
    <w:rsid w:val="00F35B3D"/>
    <w:rsid w:val="00F35F89"/>
    <w:rsid w:val="00F36DBC"/>
    <w:rsid w:val="00F3707C"/>
    <w:rsid w:val="00F374B5"/>
    <w:rsid w:val="00F37B5A"/>
    <w:rsid w:val="00F37BDA"/>
    <w:rsid w:val="00F37C7C"/>
    <w:rsid w:val="00F37EB7"/>
    <w:rsid w:val="00F40E10"/>
    <w:rsid w:val="00F41178"/>
    <w:rsid w:val="00F41B2B"/>
    <w:rsid w:val="00F41E22"/>
    <w:rsid w:val="00F4231F"/>
    <w:rsid w:val="00F42534"/>
    <w:rsid w:val="00F43177"/>
    <w:rsid w:val="00F435D5"/>
    <w:rsid w:val="00F43E5B"/>
    <w:rsid w:val="00F44B7B"/>
    <w:rsid w:val="00F44EC8"/>
    <w:rsid w:val="00F45E01"/>
    <w:rsid w:val="00F45EA4"/>
    <w:rsid w:val="00F45EA9"/>
    <w:rsid w:val="00F466D3"/>
    <w:rsid w:val="00F467AF"/>
    <w:rsid w:val="00F467F1"/>
    <w:rsid w:val="00F46C19"/>
    <w:rsid w:val="00F476DF"/>
    <w:rsid w:val="00F47AC8"/>
    <w:rsid w:val="00F503F6"/>
    <w:rsid w:val="00F505E1"/>
    <w:rsid w:val="00F5089B"/>
    <w:rsid w:val="00F50D07"/>
    <w:rsid w:val="00F50E0E"/>
    <w:rsid w:val="00F5192A"/>
    <w:rsid w:val="00F51A8A"/>
    <w:rsid w:val="00F51B01"/>
    <w:rsid w:val="00F52082"/>
    <w:rsid w:val="00F5271E"/>
    <w:rsid w:val="00F52B36"/>
    <w:rsid w:val="00F52D56"/>
    <w:rsid w:val="00F53839"/>
    <w:rsid w:val="00F543BF"/>
    <w:rsid w:val="00F54955"/>
    <w:rsid w:val="00F552B1"/>
    <w:rsid w:val="00F5550C"/>
    <w:rsid w:val="00F5588F"/>
    <w:rsid w:val="00F55EE0"/>
    <w:rsid w:val="00F561AD"/>
    <w:rsid w:val="00F56682"/>
    <w:rsid w:val="00F56FA1"/>
    <w:rsid w:val="00F57F6E"/>
    <w:rsid w:val="00F60813"/>
    <w:rsid w:val="00F60D38"/>
    <w:rsid w:val="00F610ED"/>
    <w:rsid w:val="00F619A5"/>
    <w:rsid w:val="00F61B0A"/>
    <w:rsid w:val="00F6263E"/>
    <w:rsid w:val="00F6278F"/>
    <w:rsid w:val="00F62A5E"/>
    <w:rsid w:val="00F62D67"/>
    <w:rsid w:val="00F62D78"/>
    <w:rsid w:val="00F632A3"/>
    <w:rsid w:val="00F63508"/>
    <w:rsid w:val="00F6364B"/>
    <w:rsid w:val="00F63E41"/>
    <w:rsid w:val="00F64539"/>
    <w:rsid w:val="00F6459B"/>
    <w:rsid w:val="00F6465C"/>
    <w:rsid w:val="00F64D05"/>
    <w:rsid w:val="00F65705"/>
    <w:rsid w:val="00F65EEA"/>
    <w:rsid w:val="00F661C0"/>
    <w:rsid w:val="00F66B8E"/>
    <w:rsid w:val="00F6716B"/>
    <w:rsid w:val="00F70025"/>
    <w:rsid w:val="00F70AD6"/>
    <w:rsid w:val="00F710B8"/>
    <w:rsid w:val="00F71820"/>
    <w:rsid w:val="00F71965"/>
    <w:rsid w:val="00F72D9B"/>
    <w:rsid w:val="00F73B1B"/>
    <w:rsid w:val="00F73C75"/>
    <w:rsid w:val="00F73FDB"/>
    <w:rsid w:val="00F74AF9"/>
    <w:rsid w:val="00F756B5"/>
    <w:rsid w:val="00F75E52"/>
    <w:rsid w:val="00F761F5"/>
    <w:rsid w:val="00F7686E"/>
    <w:rsid w:val="00F76D13"/>
    <w:rsid w:val="00F77092"/>
    <w:rsid w:val="00F77FBC"/>
    <w:rsid w:val="00F800F9"/>
    <w:rsid w:val="00F803ED"/>
    <w:rsid w:val="00F81689"/>
    <w:rsid w:val="00F81745"/>
    <w:rsid w:val="00F81857"/>
    <w:rsid w:val="00F81C5E"/>
    <w:rsid w:val="00F8240B"/>
    <w:rsid w:val="00F82C2B"/>
    <w:rsid w:val="00F832F3"/>
    <w:rsid w:val="00F83539"/>
    <w:rsid w:val="00F83B1D"/>
    <w:rsid w:val="00F84463"/>
    <w:rsid w:val="00F84935"/>
    <w:rsid w:val="00F84EDC"/>
    <w:rsid w:val="00F850EE"/>
    <w:rsid w:val="00F8535A"/>
    <w:rsid w:val="00F85663"/>
    <w:rsid w:val="00F85690"/>
    <w:rsid w:val="00F858BE"/>
    <w:rsid w:val="00F86A86"/>
    <w:rsid w:val="00F86C0F"/>
    <w:rsid w:val="00F86D4F"/>
    <w:rsid w:val="00F90249"/>
    <w:rsid w:val="00F90569"/>
    <w:rsid w:val="00F907D0"/>
    <w:rsid w:val="00F90FE6"/>
    <w:rsid w:val="00F91A07"/>
    <w:rsid w:val="00F91BDD"/>
    <w:rsid w:val="00F923F2"/>
    <w:rsid w:val="00F937AB"/>
    <w:rsid w:val="00F937C2"/>
    <w:rsid w:val="00F93C64"/>
    <w:rsid w:val="00F93ED0"/>
    <w:rsid w:val="00F93ED6"/>
    <w:rsid w:val="00F94D42"/>
    <w:rsid w:val="00F9582E"/>
    <w:rsid w:val="00F96577"/>
    <w:rsid w:val="00F96B5C"/>
    <w:rsid w:val="00F972DF"/>
    <w:rsid w:val="00F97407"/>
    <w:rsid w:val="00F97BB2"/>
    <w:rsid w:val="00FA039D"/>
    <w:rsid w:val="00FA04C1"/>
    <w:rsid w:val="00FA0602"/>
    <w:rsid w:val="00FA09AD"/>
    <w:rsid w:val="00FA169F"/>
    <w:rsid w:val="00FA1829"/>
    <w:rsid w:val="00FA20A7"/>
    <w:rsid w:val="00FA20B8"/>
    <w:rsid w:val="00FA24B2"/>
    <w:rsid w:val="00FA3C07"/>
    <w:rsid w:val="00FA597C"/>
    <w:rsid w:val="00FA61D1"/>
    <w:rsid w:val="00FA6743"/>
    <w:rsid w:val="00FA6894"/>
    <w:rsid w:val="00FA7CBE"/>
    <w:rsid w:val="00FB2362"/>
    <w:rsid w:val="00FB2A89"/>
    <w:rsid w:val="00FB2B0B"/>
    <w:rsid w:val="00FB2C14"/>
    <w:rsid w:val="00FB2DAD"/>
    <w:rsid w:val="00FB3370"/>
    <w:rsid w:val="00FB33A4"/>
    <w:rsid w:val="00FB3ADA"/>
    <w:rsid w:val="00FB40D9"/>
    <w:rsid w:val="00FB4B55"/>
    <w:rsid w:val="00FB4F32"/>
    <w:rsid w:val="00FB50C6"/>
    <w:rsid w:val="00FB5351"/>
    <w:rsid w:val="00FB5B54"/>
    <w:rsid w:val="00FB61AB"/>
    <w:rsid w:val="00FB6643"/>
    <w:rsid w:val="00FB66BD"/>
    <w:rsid w:val="00FB6C39"/>
    <w:rsid w:val="00FB7DFA"/>
    <w:rsid w:val="00FB7E4B"/>
    <w:rsid w:val="00FB7F0E"/>
    <w:rsid w:val="00FC0563"/>
    <w:rsid w:val="00FC063D"/>
    <w:rsid w:val="00FC1812"/>
    <w:rsid w:val="00FC2138"/>
    <w:rsid w:val="00FC2143"/>
    <w:rsid w:val="00FC330E"/>
    <w:rsid w:val="00FC39A6"/>
    <w:rsid w:val="00FC484B"/>
    <w:rsid w:val="00FC488F"/>
    <w:rsid w:val="00FC5668"/>
    <w:rsid w:val="00FC5692"/>
    <w:rsid w:val="00FC5BCE"/>
    <w:rsid w:val="00FC5ECC"/>
    <w:rsid w:val="00FC5FD2"/>
    <w:rsid w:val="00FC60FD"/>
    <w:rsid w:val="00FC6817"/>
    <w:rsid w:val="00FC6C08"/>
    <w:rsid w:val="00FC7B92"/>
    <w:rsid w:val="00FD02C1"/>
    <w:rsid w:val="00FD073F"/>
    <w:rsid w:val="00FD08D8"/>
    <w:rsid w:val="00FD1933"/>
    <w:rsid w:val="00FD1AEB"/>
    <w:rsid w:val="00FD496C"/>
    <w:rsid w:val="00FD4AA8"/>
    <w:rsid w:val="00FD4CA8"/>
    <w:rsid w:val="00FD5040"/>
    <w:rsid w:val="00FD5F5D"/>
    <w:rsid w:val="00FD6299"/>
    <w:rsid w:val="00FD6780"/>
    <w:rsid w:val="00FD690B"/>
    <w:rsid w:val="00FD6F99"/>
    <w:rsid w:val="00FD71C9"/>
    <w:rsid w:val="00FD7FF3"/>
    <w:rsid w:val="00FE0686"/>
    <w:rsid w:val="00FE1253"/>
    <w:rsid w:val="00FE1A74"/>
    <w:rsid w:val="00FE1AF4"/>
    <w:rsid w:val="00FE2442"/>
    <w:rsid w:val="00FE2AB4"/>
    <w:rsid w:val="00FE2C7B"/>
    <w:rsid w:val="00FE32FD"/>
    <w:rsid w:val="00FE4112"/>
    <w:rsid w:val="00FE4FB5"/>
    <w:rsid w:val="00FE51A4"/>
    <w:rsid w:val="00FE5955"/>
    <w:rsid w:val="00FE5994"/>
    <w:rsid w:val="00FE5B06"/>
    <w:rsid w:val="00FE5D8C"/>
    <w:rsid w:val="00FE6424"/>
    <w:rsid w:val="00FE78FE"/>
    <w:rsid w:val="00FE7BAB"/>
    <w:rsid w:val="00FF111C"/>
    <w:rsid w:val="00FF230F"/>
    <w:rsid w:val="00FF2AA5"/>
    <w:rsid w:val="00FF3345"/>
    <w:rsid w:val="00FF359B"/>
    <w:rsid w:val="00FF3A3E"/>
    <w:rsid w:val="00FF4C44"/>
    <w:rsid w:val="00FF4DEC"/>
    <w:rsid w:val="00FF55E4"/>
    <w:rsid w:val="00FF5773"/>
    <w:rsid w:val="00FF701F"/>
    <w:rsid w:val="00FF719B"/>
    <w:rsid w:val="00FF765F"/>
    <w:rsid w:val="139B6FC7"/>
    <w:rsid w:val="17EF9C3D"/>
    <w:rsid w:val="287BF263"/>
    <w:rsid w:val="682B72AA"/>
    <w:rsid w:val="7E4463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beafd,#f4f9fe"/>
    </o:shapedefaults>
    <o:shapelayout v:ext="edit">
      <o:idmap v:ext="edit" data="2"/>
    </o:shapelayout>
  </w:shapeDefaults>
  <w:decimalSymbol w:val="."/>
  <w:listSeparator w:val=","/>
  <w14:docId w14:val="5F05F425"/>
  <w15:chartTrackingRefBased/>
  <w15:docId w15:val="{6A55341D-48F6-4068-8D28-154F1B56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Calibri" w:hAnsi="Trebuchet MS"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3B3"/>
    <w:pPr>
      <w:jc w:val="both"/>
    </w:pPr>
  </w:style>
  <w:style w:type="paragraph" w:styleId="Heading1">
    <w:name w:val="heading 1"/>
    <w:basedOn w:val="Normal"/>
    <w:next w:val="Normal"/>
    <w:link w:val="Heading1Char"/>
    <w:uiPriority w:val="9"/>
    <w:qFormat/>
    <w:rsid w:val="002B058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5B296D"/>
    <w:pPr>
      <w:keepNext/>
      <w:spacing w:before="240" w:after="60"/>
      <w:outlineLvl w:val="1"/>
    </w:pPr>
    <w:rPr>
      <w:rFonts w:ascii="Calibri Light" w:eastAsia="Times New Roman" w:hAnsi="Calibri Light"/>
      <w:b/>
      <w:bCs/>
      <w:iCs/>
      <w:sz w:val="28"/>
      <w:szCs w:val="28"/>
    </w:rPr>
  </w:style>
  <w:style w:type="paragraph" w:styleId="Heading3">
    <w:name w:val="heading 3"/>
    <w:basedOn w:val="Normal"/>
    <w:next w:val="Normal"/>
    <w:link w:val="Heading3Char"/>
    <w:uiPriority w:val="9"/>
    <w:semiHidden/>
    <w:unhideWhenUsed/>
    <w:qFormat/>
    <w:rsid w:val="00646D92"/>
    <w:pPr>
      <w:keepNext/>
      <w:keepLines/>
      <w:spacing w:before="40"/>
      <w:ind w:left="720" w:hanging="7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46D92"/>
    <w:pPr>
      <w:keepNext/>
      <w:keepLines/>
      <w:spacing w:before="40"/>
      <w:ind w:left="864" w:hanging="86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46D92"/>
    <w:pPr>
      <w:keepNext/>
      <w:keepLines/>
      <w:spacing w:before="40"/>
      <w:ind w:left="1008"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46D92"/>
    <w:pPr>
      <w:keepNext/>
      <w:keepLines/>
      <w:spacing w:before="40"/>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46D92"/>
    <w:pPr>
      <w:keepNext/>
      <w:keepLines/>
      <w:spacing w:before="40"/>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46D92"/>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6D92"/>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1A5B"/>
    <w:pPr>
      <w:widowControl w:val="0"/>
      <w:autoSpaceDE w:val="0"/>
      <w:autoSpaceDN w:val="0"/>
      <w:adjustRightInd w:val="0"/>
    </w:pPr>
    <w:rPr>
      <w:rFonts w:ascii="Arial" w:eastAsia="Times New Roman" w:hAnsi="Arial" w:cs="Arial"/>
      <w:color w:val="000000"/>
      <w:sz w:val="24"/>
      <w:szCs w:val="24"/>
    </w:rPr>
  </w:style>
  <w:style w:type="paragraph" w:customStyle="1" w:styleId="CM148">
    <w:name w:val="CM148"/>
    <w:basedOn w:val="Default"/>
    <w:next w:val="Default"/>
    <w:uiPriority w:val="99"/>
    <w:rsid w:val="00CD1A5B"/>
    <w:rPr>
      <w:color w:val="auto"/>
    </w:rPr>
  </w:style>
  <w:style w:type="paragraph" w:customStyle="1" w:styleId="CM93">
    <w:name w:val="CM93"/>
    <w:basedOn w:val="Default"/>
    <w:next w:val="Default"/>
    <w:uiPriority w:val="99"/>
    <w:rsid w:val="00CD1A5B"/>
    <w:pPr>
      <w:spacing w:line="240" w:lineRule="atLeast"/>
    </w:pPr>
    <w:rPr>
      <w:color w:val="auto"/>
    </w:rPr>
  </w:style>
  <w:style w:type="paragraph" w:customStyle="1" w:styleId="CM94">
    <w:name w:val="CM94"/>
    <w:basedOn w:val="Default"/>
    <w:next w:val="Default"/>
    <w:uiPriority w:val="99"/>
    <w:rsid w:val="00CD1A5B"/>
    <w:pPr>
      <w:spacing w:line="240" w:lineRule="atLeast"/>
    </w:pPr>
    <w:rPr>
      <w:color w:val="auto"/>
    </w:rPr>
  </w:style>
  <w:style w:type="paragraph" w:customStyle="1" w:styleId="CM154">
    <w:name w:val="CM154"/>
    <w:basedOn w:val="Default"/>
    <w:next w:val="Default"/>
    <w:uiPriority w:val="99"/>
    <w:rsid w:val="00543D71"/>
    <w:rPr>
      <w:color w:val="auto"/>
    </w:rPr>
  </w:style>
  <w:style w:type="paragraph" w:customStyle="1" w:styleId="CM172">
    <w:name w:val="CM172"/>
    <w:basedOn w:val="Default"/>
    <w:next w:val="Default"/>
    <w:uiPriority w:val="99"/>
    <w:rsid w:val="00543D71"/>
    <w:rPr>
      <w:color w:val="auto"/>
    </w:rPr>
  </w:style>
  <w:style w:type="paragraph" w:styleId="Header">
    <w:name w:val="header"/>
    <w:basedOn w:val="Normal"/>
    <w:link w:val="HeaderChar"/>
    <w:unhideWhenUsed/>
    <w:rsid w:val="003476EA"/>
    <w:pPr>
      <w:tabs>
        <w:tab w:val="center" w:pos="4513"/>
        <w:tab w:val="right" w:pos="9026"/>
      </w:tabs>
    </w:pPr>
  </w:style>
  <w:style w:type="character" w:customStyle="1" w:styleId="HeaderChar">
    <w:name w:val="Header Char"/>
    <w:basedOn w:val="DefaultParagraphFont"/>
    <w:link w:val="Header"/>
    <w:rsid w:val="003476EA"/>
  </w:style>
  <w:style w:type="paragraph" w:styleId="Footer">
    <w:name w:val="footer"/>
    <w:basedOn w:val="Normal"/>
    <w:link w:val="FooterChar"/>
    <w:uiPriority w:val="99"/>
    <w:unhideWhenUsed/>
    <w:rsid w:val="003476EA"/>
    <w:pPr>
      <w:tabs>
        <w:tab w:val="center" w:pos="4513"/>
        <w:tab w:val="right" w:pos="9026"/>
      </w:tabs>
    </w:pPr>
  </w:style>
  <w:style w:type="character" w:customStyle="1" w:styleId="FooterChar">
    <w:name w:val="Footer Char"/>
    <w:basedOn w:val="DefaultParagraphFont"/>
    <w:link w:val="Footer"/>
    <w:uiPriority w:val="99"/>
    <w:rsid w:val="003476EA"/>
  </w:style>
  <w:style w:type="paragraph" w:styleId="BalloonText">
    <w:name w:val="Balloon Text"/>
    <w:basedOn w:val="Normal"/>
    <w:link w:val="BalloonTextChar"/>
    <w:uiPriority w:val="99"/>
    <w:semiHidden/>
    <w:unhideWhenUsed/>
    <w:rsid w:val="003476EA"/>
    <w:rPr>
      <w:rFonts w:ascii="Tahoma" w:hAnsi="Tahoma" w:cs="Tahoma"/>
      <w:sz w:val="16"/>
      <w:szCs w:val="16"/>
    </w:rPr>
  </w:style>
  <w:style w:type="character" w:customStyle="1" w:styleId="BalloonTextChar">
    <w:name w:val="Balloon Text Char"/>
    <w:link w:val="BalloonText"/>
    <w:uiPriority w:val="99"/>
    <w:semiHidden/>
    <w:rsid w:val="003476EA"/>
    <w:rPr>
      <w:rFonts w:ascii="Tahoma" w:hAnsi="Tahoma" w:cs="Tahoma"/>
      <w:sz w:val="16"/>
      <w:szCs w:val="16"/>
    </w:rPr>
  </w:style>
  <w:style w:type="paragraph" w:customStyle="1" w:styleId="CM153">
    <w:name w:val="CM153"/>
    <w:basedOn w:val="Default"/>
    <w:next w:val="Default"/>
    <w:uiPriority w:val="99"/>
    <w:rsid w:val="001507EB"/>
    <w:rPr>
      <w:color w:val="auto"/>
    </w:rPr>
  </w:style>
  <w:style w:type="paragraph" w:customStyle="1" w:styleId="CM158">
    <w:name w:val="CM158"/>
    <w:basedOn w:val="Default"/>
    <w:next w:val="Default"/>
    <w:uiPriority w:val="99"/>
    <w:rsid w:val="001507EB"/>
    <w:rPr>
      <w:color w:val="auto"/>
    </w:rPr>
  </w:style>
  <w:style w:type="paragraph" w:customStyle="1" w:styleId="CM2">
    <w:name w:val="CM2"/>
    <w:basedOn w:val="Default"/>
    <w:next w:val="Default"/>
    <w:uiPriority w:val="99"/>
    <w:rsid w:val="00153309"/>
    <w:pPr>
      <w:spacing w:line="258" w:lineRule="atLeast"/>
    </w:pPr>
    <w:rPr>
      <w:color w:val="auto"/>
    </w:rPr>
  </w:style>
  <w:style w:type="paragraph" w:customStyle="1" w:styleId="CM156">
    <w:name w:val="CM156"/>
    <w:basedOn w:val="Default"/>
    <w:next w:val="Default"/>
    <w:uiPriority w:val="99"/>
    <w:rsid w:val="00153309"/>
    <w:rPr>
      <w:color w:val="auto"/>
    </w:rPr>
  </w:style>
  <w:style w:type="paragraph" w:customStyle="1" w:styleId="CM157">
    <w:name w:val="CM157"/>
    <w:basedOn w:val="Default"/>
    <w:next w:val="Default"/>
    <w:uiPriority w:val="99"/>
    <w:rsid w:val="00153309"/>
    <w:rPr>
      <w:color w:val="auto"/>
    </w:rPr>
  </w:style>
  <w:style w:type="paragraph" w:customStyle="1" w:styleId="CM163">
    <w:name w:val="CM163"/>
    <w:basedOn w:val="Default"/>
    <w:next w:val="Default"/>
    <w:uiPriority w:val="99"/>
    <w:rsid w:val="00153309"/>
    <w:rPr>
      <w:color w:val="auto"/>
    </w:rPr>
  </w:style>
  <w:style w:type="paragraph" w:customStyle="1" w:styleId="CM171">
    <w:name w:val="CM171"/>
    <w:basedOn w:val="Default"/>
    <w:next w:val="Default"/>
    <w:uiPriority w:val="99"/>
    <w:rsid w:val="00153309"/>
    <w:rPr>
      <w:color w:val="auto"/>
    </w:rPr>
  </w:style>
  <w:style w:type="paragraph" w:customStyle="1" w:styleId="CM167">
    <w:name w:val="CM167"/>
    <w:basedOn w:val="Default"/>
    <w:next w:val="Default"/>
    <w:uiPriority w:val="99"/>
    <w:rsid w:val="00153309"/>
    <w:rPr>
      <w:color w:val="auto"/>
    </w:rPr>
  </w:style>
  <w:style w:type="paragraph" w:customStyle="1" w:styleId="CM4">
    <w:name w:val="CM4"/>
    <w:basedOn w:val="Default"/>
    <w:next w:val="Default"/>
    <w:uiPriority w:val="99"/>
    <w:rsid w:val="008D20AC"/>
    <w:pPr>
      <w:spacing w:line="258" w:lineRule="atLeast"/>
    </w:pPr>
    <w:rPr>
      <w:color w:val="auto"/>
    </w:rPr>
  </w:style>
  <w:style w:type="paragraph" w:customStyle="1" w:styleId="CM98">
    <w:name w:val="CM98"/>
    <w:basedOn w:val="Default"/>
    <w:next w:val="Default"/>
    <w:uiPriority w:val="99"/>
    <w:rsid w:val="008D20AC"/>
    <w:pPr>
      <w:spacing w:line="246" w:lineRule="atLeast"/>
    </w:pPr>
    <w:rPr>
      <w:color w:val="auto"/>
    </w:rPr>
  </w:style>
  <w:style w:type="paragraph" w:customStyle="1" w:styleId="CM8">
    <w:name w:val="CM8"/>
    <w:basedOn w:val="Default"/>
    <w:next w:val="Default"/>
    <w:uiPriority w:val="99"/>
    <w:rsid w:val="008D20AC"/>
    <w:rPr>
      <w:color w:val="auto"/>
    </w:rPr>
  </w:style>
  <w:style w:type="table" w:styleId="TableGrid">
    <w:name w:val="Table Grid"/>
    <w:basedOn w:val="TableNormal"/>
    <w:uiPriority w:val="39"/>
    <w:rsid w:val="00852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uiPriority w:val="99"/>
    <w:rsid w:val="00112900"/>
    <w:pPr>
      <w:spacing w:line="353" w:lineRule="atLeast"/>
    </w:pPr>
    <w:rPr>
      <w:color w:val="auto"/>
    </w:rPr>
  </w:style>
  <w:style w:type="character" w:styleId="Hyperlink">
    <w:name w:val="Hyperlink"/>
    <w:uiPriority w:val="99"/>
    <w:unhideWhenUsed/>
    <w:qFormat/>
    <w:rsid w:val="007B32FA"/>
    <w:rPr>
      <w:color w:val="0000FF"/>
      <w:u w:val="single"/>
    </w:rPr>
  </w:style>
  <w:style w:type="paragraph" w:customStyle="1" w:styleId="CM155">
    <w:name w:val="CM155"/>
    <w:basedOn w:val="Default"/>
    <w:next w:val="Default"/>
    <w:uiPriority w:val="99"/>
    <w:rsid w:val="00AE4B33"/>
    <w:rPr>
      <w:color w:val="auto"/>
    </w:rPr>
  </w:style>
  <w:style w:type="paragraph" w:styleId="NormalWeb">
    <w:name w:val="Normal (Web)"/>
    <w:basedOn w:val="Normal"/>
    <w:uiPriority w:val="99"/>
    <w:unhideWhenUsed/>
    <w:rsid w:val="004627E7"/>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4627E7"/>
    <w:rPr>
      <w:b/>
      <w:bCs/>
    </w:rPr>
  </w:style>
  <w:style w:type="character" w:styleId="FollowedHyperlink">
    <w:name w:val="FollowedHyperlink"/>
    <w:uiPriority w:val="99"/>
    <w:semiHidden/>
    <w:unhideWhenUsed/>
    <w:rsid w:val="0087375D"/>
    <w:rPr>
      <w:color w:val="800080"/>
      <w:u w:val="single"/>
    </w:rPr>
  </w:style>
  <w:style w:type="paragraph" w:customStyle="1" w:styleId="CM149">
    <w:name w:val="CM149"/>
    <w:basedOn w:val="Default"/>
    <w:next w:val="Default"/>
    <w:uiPriority w:val="99"/>
    <w:rsid w:val="004860B4"/>
    <w:rPr>
      <w:color w:val="auto"/>
    </w:rPr>
  </w:style>
  <w:style w:type="paragraph" w:customStyle="1" w:styleId="CM162">
    <w:name w:val="CM162"/>
    <w:basedOn w:val="Default"/>
    <w:next w:val="Default"/>
    <w:uiPriority w:val="99"/>
    <w:rsid w:val="004860B4"/>
    <w:rPr>
      <w:color w:val="auto"/>
    </w:rPr>
  </w:style>
  <w:style w:type="paragraph" w:customStyle="1" w:styleId="CM150">
    <w:name w:val="CM150"/>
    <w:basedOn w:val="Normal"/>
    <w:next w:val="Normal"/>
    <w:uiPriority w:val="99"/>
    <w:rsid w:val="004860B4"/>
    <w:pPr>
      <w:widowControl w:val="0"/>
      <w:autoSpaceDE w:val="0"/>
      <w:autoSpaceDN w:val="0"/>
      <w:adjustRightInd w:val="0"/>
    </w:pPr>
    <w:rPr>
      <w:rFonts w:ascii="Arial" w:eastAsia="Times New Roman" w:hAnsi="Arial" w:cs="Arial"/>
      <w:sz w:val="24"/>
      <w:szCs w:val="24"/>
    </w:rPr>
  </w:style>
  <w:style w:type="paragraph" w:customStyle="1" w:styleId="CM159">
    <w:name w:val="CM159"/>
    <w:basedOn w:val="Normal"/>
    <w:next w:val="Normal"/>
    <w:uiPriority w:val="99"/>
    <w:rsid w:val="004860B4"/>
    <w:pPr>
      <w:widowControl w:val="0"/>
      <w:autoSpaceDE w:val="0"/>
      <w:autoSpaceDN w:val="0"/>
      <w:adjustRightInd w:val="0"/>
    </w:pPr>
    <w:rPr>
      <w:rFonts w:ascii="Arial" w:eastAsia="Times New Roman" w:hAnsi="Arial" w:cs="Arial"/>
      <w:sz w:val="24"/>
      <w:szCs w:val="24"/>
    </w:rPr>
  </w:style>
  <w:style w:type="paragraph" w:customStyle="1" w:styleId="CM101">
    <w:name w:val="CM101"/>
    <w:basedOn w:val="Normal"/>
    <w:next w:val="Normal"/>
    <w:uiPriority w:val="99"/>
    <w:rsid w:val="004860B4"/>
    <w:pPr>
      <w:widowControl w:val="0"/>
      <w:autoSpaceDE w:val="0"/>
      <w:autoSpaceDN w:val="0"/>
      <w:adjustRightInd w:val="0"/>
      <w:spacing w:line="523" w:lineRule="atLeast"/>
    </w:pPr>
    <w:rPr>
      <w:rFonts w:ascii="Arial" w:eastAsia="Times New Roman" w:hAnsi="Arial" w:cs="Arial"/>
      <w:sz w:val="24"/>
      <w:szCs w:val="24"/>
    </w:rPr>
  </w:style>
  <w:style w:type="paragraph" w:customStyle="1" w:styleId="CM173">
    <w:name w:val="CM173"/>
    <w:basedOn w:val="Normal"/>
    <w:next w:val="Normal"/>
    <w:uiPriority w:val="99"/>
    <w:rsid w:val="004860B4"/>
    <w:pPr>
      <w:widowControl w:val="0"/>
      <w:autoSpaceDE w:val="0"/>
      <w:autoSpaceDN w:val="0"/>
      <w:adjustRightInd w:val="0"/>
    </w:pPr>
    <w:rPr>
      <w:rFonts w:ascii="Arial" w:eastAsia="Times New Roman" w:hAnsi="Arial" w:cs="Arial"/>
      <w:sz w:val="24"/>
      <w:szCs w:val="24"/>
    </w:rPr>
  </w:style>
  <w:style w:type="paragraph" w:customStyle="1" w:styleId="CM152">
    <w:name w:val="CM152"/>
    <w:basedOn w:val="Default"/>
    <w:next w:val="Default"/>
    <w:uiPriority w:val="99"/>
    <w:rsid w:val="00F5550C"/>
    <w:rPr>
      <w:color w:val="auto"/>
    </w:rPr>
  </w:style>
  <w:style w:type="paragraph" w:customStyle="1" w:styleId="CM1">
    <w:name w:val="CM1"/>
    <w:basedOn w:val="Default"/>
    <w:next w:val="Default"/>
    <w:uiPriority w:val="99"/>
    <w:rsid w:val="00F5550C"/>
    <w:rPr>
      <w:color w:val="auto"/>
    </w:rPr>
  </w:style>
  <w:style w:type="paragraph" w:customStyle="1" w:styleId="CM168">
    <w:name w:val="CM168"/>
    <w:basedOn w:val="Default"/>
    <w:next w:val="Default"/>
    <w:uiPriority w:val="99"/>
    <w:rsid w:val="00F5550C"/>
    <w:rPr>
      <w:color w:val="auto"/>
    </w:rPr>
  </w:style>
  <w:style w:type="paragraph" w:customStyle="1" w:styleId="CM169">
    <w:name w:val="CM169"/>
    <w:basedOn w:val="Default"/>
    <w:next w:val="Default"/>
    <w:uiPriority w:val="99"/>
    <w:rsid w:val="00F5550C"/>
    <w:rPr>
      <w:color w:val="auto"/>
    </w:rPr>
  </w:style>
  <w:style w:type="paragraph" w:customStyle="1" w:styleId="CM170">
    <w:name w:val="CM170"/>
    <w:basedOn w:val="Default"/>
    <w:next w:val="Default"/>
    <w:uiPriority w:val="99"/>
    <w:rsid w:val="00F5550C"/>
    <w:rPr>
      <w:color w:val="auto"/>
    </w:rPr>
  </w:style>
  <w:style w:type="paragraph" w:customStyle="1" w:styleId="CM81">
    <w:name w:val="CM81"/>
    <w:basedOn w:val="Default"/>
    <w:next w:val="Default"/>
    <w:uiPriority w:val="99"/>
    <w:rsid w:val="00F5550C"/>
    <w:pPr>
      <w:spacing w:line="231" w:lineRule="atLeast"/>
    </w:pPr>
    <w:rPr>
      <w:color w:val="auto"/>
    </w:rPr>
  </w:style>
  <w:style w:type="paragraph" w:customStyle="1" w:styleId="CM146">
    <w:name w:val="CM146"/>
    <w:basedOn w:val="Default"/>
    <w:next w:val="Default"/>
    <w:uiPriority w:val="99"/>
    <w:rsid w:val="00BD7066"/>
    <w:rPr>
      <w:color w:val="auto"/>
    </w:rPr>
  </w:style>
  <w:style w:type="paragraph" w:customStyle="1" w:styleId="CM147">
    <w:name w:val="CM147"/>
    <w:basedOn w:val="Default"/>
    <w:next w:val="Default"/>
    <w:uiPriority w:val="99"/>
    <w:rsid w:val="00BD7066"/>
    <w:rPr>
      <w:color w:val="auto"/>
    </w:rPr>
  </w:style>
  <w:style w:type="paragraph" w:customStyle="1" w:styleId="CM151">
    <w:name w:val="CM151"/>
    <w:basedOn w:val="Default"/>
    <w:next w:val="Default"/>
    <w:uiPriority w:val="99"/>
    <w:rsid w:val="00BD7066"/>
    <w:rPr>
      <w:color w:val="auto"/>
    </w:rPr>
  </w:style>
  <w:style w:type="paragraph" w:customStyle="1" w:styleId="CM54">
    <w:name w:val="CM54"/>
    <w:basedOn w:val="Default"/>
    <w:next w:val="Default"/>
    <w:uiPriority w:val="99"/>
    <w:rsid w:val="00BD7066"/>
    <w:pPr>
      <w:spacing w:line="196" w:lineRule="atLeast"/>
    </w:pPr>
    <w:rPr>
      <w:color w:val="auto"/>
    </w:rPr>
  </w:style>
  <w:style w:type="paragraph" w:customStyle="1" w:styleId="CM164">
    <w:name w:val="CM164"/>
    <w:basedOn w:val="Default"/>
    <w:next w:val="Default"/>
    <w:uiPriority w:val="99"/>
    <w:rsid w:val="00BD7066"/>
    <w:rPr>
      <w:color w:val="auto"/>
    </w:rPr>
  </w:style>
  <w:style w:type="paragraph" w:customStyle="1" w:styleId="CM70">
    <w:name w:val="CM70"/>
    <w:basedOn w:val="Default"/>
    <w:next w:val="Default"/>
    <w:uiPriority w:val="99"/>
    <w:rsid w:val="00BD7066"/>
    <w:pPr>
      <w:spacing w:line="231" w:lineRule="atLeast"/>
    </w:pPr>
    <w:rPr>
      <w:color w:val="auto"/>
    </w:rPr>
  </w:style>
  <w:style w:type="paragraph" w:customStyle="1" w:styleId="CM71">
    <w:name w:val="CM71"/>
    <w:basedOn w:val="Default"/>
    <w:next w:val="Default"/>
    <w:uiPriority w:val="99"/>
    <w:rsid w:val="00BD7066"/>
    <w:pPr>
      <w:spacing w:line="231" w:lineRule="atLeast"/>
    </w:pPr>
    <w:rPr>
      <w:color w:val="auto"/>
    </w:rPr>
  </w:style>
  <w:style w:type="paragraph" w:customStyle="1" w:styleId="CM166">
    <w:name w:val="CM166"/>
    <w:basedOn w:val="Default"/>
    <w:next w:val="Default"/>
    <w:uiPriority w:val="99"/>
    <w:rsid w:val="00BD7066"/>
    <w:rPr>
      <w:color w:val="auto"/>
    </w:rPr>
  </w:style>
  <w:style w:type="paragraph" w:customStyle="1" w:styleId="CM75">
    <w:name w:val="CM75"/>
    <w:basedOn w:val="Default"/>
    <w:next w:val="Default"/>
    <w:uiPriority w:val="99"/>
    <w:rsid w:val="00BD7066"/>
    <w:pPr>
      <w:spacing w:line="231" w:lineRule="atLeast"/>
    </w:pPr>
    <w:rPr>
      <w:color w:val="auto"/>
    </w:rPr>
  </w:style>
  <w:style w:type="paragraph" w:customStyle="1" w:styleId="CM76">
    <w:name w:val="CM76"/>
    <w:basedOn w:val="Default"/>
    <w:next w:val="Default"/>
    <w:uiPriority w:val="99"/>
    <w:rsid w:val="00BD7066"/>
    <w:pPr>
      <w:spacing w:line="200" w:lineRule="atLeast"/>
    </w:pPr>
    <w:rPr>
      <w:color w:val="auto"/>
    </w:rPr>
  </w:style>
  <w:style w:type="paragraph" w:customStyle="1" w:styleId="CM77">
    <w:name w:val="CM77"/>
    <w:basedOn w:val="Default"/>
    <w:next w:val="Default"/>
    <w:uiPriority w:val="99"/>
    <w:rsid w:val="00BD7066"/>
    <w:pPr>
      <w:spacing w:line="231" w:lineRule="atLeast"/>
    </w:pPr>
    <w:rPr>
      <w:color w:val="auto"/>
    </w:rPr>
  </w:style>
  <w:style w:type="paragraph" w:customStyle="1" w:styleId="CM80">
    <w:name w:val="CM80"/>
    <w:basedOn w:val="Default"/>
    <w:next w:val="Default"/>
    <w:uiPriority w:val="99"/>
    <w:rsid w:val="00BD7066"/>
    <w:pPr>
      <w:spacing w:line="198" w:lineRule="atLeast"/>
    </w:pPr>
    <w:rPr>
      <w:color w:val="auto"/>
    </w:rPr>
  </w:style>
  <w:style w:type="paragraph" w:customStyle="1" w:styleId="CM165">
    <w:name w:val="CM165"/>
    <w:basedOn w:val="Default"/>
    <w:next w:val="Default"/>
    <w:uiPriority w:val="99"/>
    <w:rsid w:val="00BD7066"/>
    <w:rPr>
      <w:color w:val="auto"/>
    </w:rPr>
  </w:style>
  <w:style w:type="character" w:styleId="CommentReference">
    <w:name w:val="annotation reference"/>
    <w:uiPriority w:val="99"/>
    <w:semiHidden/>
    <w:unhideWhenUsed/>
    <w:rsid w:val="003129F2"/>
    <w:rPr>
      <w:sz w:val="16"/>
      <w:szCs w:val="16"/>
    </w:rPr>
  </w:style>
  <w:style w:type="paragraph" w:styleId="CommentText">
    <w:name w:val="annotation text"/>
    <w:basedOn w:val="Normal"/>
    <w:link w:val="CommentTextChar"/>
    <w:uiPriority w:val="99"/>
    <w:semiHidden/>
    <w:unhideWhenUsed/>
    <w:rsid w:val="003129F2"/>
  </w:style>
  <w:style w:type="character" w:customStyle="1" w:styleId="CommentTextChar">
    <w:name w:val="Comment Text Char"/>
    <w:link w:val="CommentText"/>
    <w:uiPriority w:val="99"/>
    <w:semiHidden/>
    <w:rsid w:val="003129F2"/>
    <w:rPr>
      <w:lang w:eastAsia="en-US"/>
    </w:rPr>
  </w:style>
  <w:style w:type="paragraph" w:styleId="CommentSubject">
    <w:name w:val="annotation subject"/>
    <w:basedOn w:val="CommentText"/>
    <w:next w:val="CommentText"/>
    <w:link w:val="CommentSubjectChar"/>
    <w:uiPriority w:val="99"/>
    <w:semiHidden/>
    <w:unhideWhenUsed/>
    <w:rsid w:val="003129F2"/>
    <w:rPr>
      <w:b/>
      <w:bCs/>
    </w:rPr>
  </w:style>
  <w:style w:type="character" w:customStyle="1" w:styleId="CommentSubjectChar">
    <w:name w:val="Comment Subject Char"/>
    <w:link w:val="CommentSubject"/>
    <w:uiPriority w:val="99"/>
    <w:semiHidden/>
    <w:rsid w:val="003129F2"/>
    <w:rPr>
      <w:b/>
      <w:bCs/>
      <w:lang w:eastAsia="en-US"/>
    </w:rPr>
  </w:style>
  <w:style w:type="paragraph" w:styleId="BodyTextIndent">
    <w:name w:val="Body Text Indent"/>
    <w:basedOn w:val="Normal"/>
    <w:link w:val="BodyTextIndentChar"/>
    <w:rsid w:val="004F55B2"/>
    <w:pPr>
      <w:ind w:left="1080"/>
    </w:pPr>
    <w:rPr>
      <w:rFonts w:ascii="Times New Roman" w:eastAsia="Times New Roman" w:hAnsi="Times New Roman"/>
      <w:sz w:val="24"/>
      <w:szCs w:val="24"/>
    </w:rPr>
  </w:style>
  <w:style w:type="character" w:customStyle="1" w:styleId="BodyTextIndentChar">
    <w:name w:val="Body Text Indent Char"/>
    <w:link w:val="BodyTextIndent"/>
    <w:rsid w:val="004F55B2"/>
    <w:rPr>
      <w:rFonts w:ascii="Times New Roman" w:eastAsia="Times New Roman" w:hAnsi="Times New Roman"/>
      <w:sz w:val="24"/>
      <w:szCs w:val="24"/>
      <w:lang w:eastAsia="en-U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A82BE0"/>
    <w:pPr>
      <w:ind w:left="720"/>
    </w:pPr>
  </w:style>
  <w:style w:type="character" w:customStyle="1" w:styleId="Heading2Char">
    <w:name w:val="Heading 2 Char"/>
    <w:link w:val="Heading2"/>
    <w:uiPriority w:val="9"/>
    <w:rsid w:val="005B296D"/>
    <w:rPr>
      <w:rFonts w:ascii="Calibri Light" w:eastAsia="Times New Roman" w:hAnsi="Calibri Light"/>
      <w:b/>
      <w:bCs/>
      <w:iCs/>
      <w:sz w:val="28"/>
      <w:szCs w:val="28"/>
      <w:lang w:eastAsia="en-US"/>
    </w:rPr>
  </w:style>
  <w:style w:type="character" w:customStyle="1" w:styleId="Heading1Char">
    <w:name w:val="Heading 1 Char"/>
    <w:link w:val="Heading1"/>
    <w:uiPriority w:val="9"/>
    <w:rsid w:val="002B058E"/>
    <w:rPr>
      <w:rFonts w:ascii="Cambria" w:eastAsia="Times New Roman" w:hAnsi="Cambria" w:cs="Times New Roman"/>
      <w:b/>
      <w:bCs/>
      <w:kern w:val="32"/>
      <w:sz w:val="32"/>
      <w:szCs w:val="32"/>
      <w:lang w:eastAsia="en-US"/>
    </w:rPr>
  </w:style>
  <w:style w:type="paragraph" w:styleId="Title">
    <w:name w:val="Title"/>
    <w:basedOn w:val="Normal"/>
    <w:next w:val="Normal"/>
    <w:link w:val="TitleChar"/>
    <w:qFormat/>
    <w:rsid w:val="005B1A65"/>
    <w:pPr>
      <w:spacing w:before="240" w:after="60"/>
      <w:jc w:val="center"/>
      <w:outlineLvl w:val="0"/>
    </w:pPr>
    <w:rPr>
      <w:rFonts w:eastAsia="MS Gothic"/>
      <w:b/>
      <w:bCs/>
      <w:kern w:val="28"/>
      <w:sz w:val="32"/>
      <w:szCs w:val="32"/>
    </w:rPr>
  </w:style>
  <w:style w:type="character" w:customStyle="1" w:styleId="TitleChar">
    <w:name w:val="Title Char"/>
    <w:link w:val="Title"/>
    <w:rsid w:val="005B1A65"/>
    <w:rPr>
      <w:rFonts w:eastAsia="MS Gothic"/>
      <w:b/>
      <w:bCs/>
      <w:kern w:val="28"/>
      <w:sz w:val="32"/>
      <w:szCs w:val="32"/>
      <w:lang w:eastAsia="en-US"/>
    </w:rPr>
  </w:style>
  <w:style w:type="paragraph" w:styleId="TOC1">
    <w:name w:val="toc 1"/>
    <w:basedOn w:val="Normal"/>
    <w:next w:val="Normal"/>
    <w:autoRedefine/>
    <w:uiPriority w:val="39"/>
    <w:unhideWhenUsed/>
    <w:qFormat/>
    <w:rsid w:val="004D5443"/>
    <w:pPr>
      <w:tabs>
        <w:tab w:val="left" w:pos="440"/>
        <w:tab w:val="right" w:leader="dot" w:pos="9375"/>
      </w:tabs>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337C12"/>
    <w:pPr>
      <w:tabs>
        <w:tab w:val="left" w:pos="880"/>
        <w:tab w:val="right" w:leader="dot" w:pos="9375"/>
      </w:tabs>
      <w:ind w:left="221"/>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rsid w:val="002958DD"/>
    <w:pPr>
      <w:ind w:left="440"/>
      <w:jc w:val="left"/>
    </w:pPr>
    <w:rPr>
      <w:rFonts w:asciiTheme="minorHAnsi" w:hAnsiTheme="minorHAnsi" w:cstheme="minorHAnsi"/>
      <w:i/>
      <w:iCs/>
      <w:sz w:val="20"/>
      <w:szCs w:val="20"/>
    </w:rPr>
  </w:style>
  <w:style w:type="paragraph" w:customStyle="1" w:styleId="p1">
    <w:name w:val="p1"/>
    <w:basedOn w:val="Normal"/>
    <w:rsid w:val="007F6924"/>
    <w:pPr>
      <w:spacing w:before="100" w:beforeAutospacing="1" w:after="100" w:afterAutospacing="1"/>
    </w:pPr>
    <w:rPr>
      <w:rFonts w:ascii="Times New Roman" w:eastAsia="Times New Roman" w:hAnsi="Times New Roman"/>
      <w:sz w:val="24"/>
      <w:szCs w:val="24"/>
    </w:rPr>
  </w:style>
  <w:style w:type="character" w:customStyle="1" w:styleId="s1">
    <w:name w:val="s1"/>
    <w:rsid w:val="007F6924"/>
  </w:style>
  <w:style w:type="character" w:customStyle="1" w:styleId="apple-converted-space">
    <w:name w:val="apple-converted-space"/>
    <w:rsid w:val="007F6924"/>
  </w:style>
  <w:style w:type="character" w:customStyle="1" w:styleId="key-fact-source">
    <w:name w:val="key-fact-source"/>
    <w:rsid w:val="007F6924"/>
  </w:style>
  <w:style w:type="character" w:customStyle="1" w:styleId="gmail-s1">
    <w:name w:val="gmail-s1"/>
    <w:rsid w:val="002675DF"/>
  </w:style>
  <w:style w:type="paragraph" w:styleId="TOCHeading">
    <w:name w:val="TOC Heading"/>
    <w:basedOn w:val="Heading1"/>
    <w:next w:val="Normal"/>
    <w:uiPriority w:val="39"/>
    <w:unhideWhenUsed/>
    <w:qFormat/>
    <w:rsid w:val="006F06D2"/>
    <w:pPr>
      <w:outlineLvl w:val="9"/>
    </w:pPr>
    <w:rPr>
      <w:rFonts w:ascii="Calibri Light" w:hAnsi="Calibri Light"/>
    </w:rPr>
  </w:style>
  <w:style w:type="paragraph" w:styleId="Subtitle">
    <w:name w:val="Subtitle"/>
    <w:basedOn w:val="Normal"/>
    <w:next w:val="Normal"/>
    <w:link w:val="SubtitleChar"/>
    <w:uiPriority w:val="11"/>
    <w:qFormat/>
    <w:rsid w:val="006F06D2"/>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6F06D2"/>
    <w:rPr>
      <w:rFonts w:ascii="Calibri Light" w:eastAsia="Times New Roman" w:hAnsi="Calibri Light" w:cs="Times New Roman"/>
      <w:sz w:val="24"/>
      <w:szCs w:val="24"/>
      <w:lang w:eastAsia="en-US"/>
    </w:rPr>
  </w:style>
  <w:style w:type="paragraph" w:customStyle="1" w:styleId="Sub-Heading">
    <w:name w:val="Sub-Heading"/>
    <w:basedOn w:val="Subtitle"/>
    <w:next w:val="Default"/>
    <w:link w:val="Sub-HeadingChar"/>
    <w:autoRedefine/>
    <w:qFormat/>
    <w:rsid w:val="00C31BE3"/>
    <w:pPr>
      <w:spacing w:before="120" w:after="120"/>
      <w:jc w:val="both"/>
    </w:pPr>
    <w:rPr>
      <w:rFonts w:ascii="Trebuchet MS" w:hAnsi="Trebuchet MS"/>
      <w:b/>
      <w:bCs/>
      <w:color w:val="3484CC"/>
    </w:rPr>
  </w:style>
  <w:style w:type="paragraph" w:customStyle="1" w:styleId="Heading">
    <w:name w:val="Heading"/>
    <w:basedOn w:val="Heading1"/>
    <w:next w:val="Normal"/>
    <w:link w:val="HeadingChar"/>
    <w:autoRedefine/>
    <w:qFormat/>
    <w:rsid w:val="00C47BDB"/>
    <w:pPr>
      <w:spacing w:before="120" w:after="120"/>
      <w:jc w:val="left"/>
    </w:pPr>
    <w:rPr>
      <w:rFonts w:ascii="Trebuchet MS" w:hAnsi="Trebuchet MS"/>
      <w:color w:val="3484CC"/>
    </w:rPr>
  </w:style>
  <w:style w:type="character" w:customStyle="1" w:styleId="Sub-HeadingChar">
    <w:name w:val="Sub-Heading Char"/>
    <w:link w:val="Sub-Heading"/>
    <w:rsid w:val="00C31BE3"/>
    <w:rPr>
      <w:rFonts w:eastAsia="Times New Roman"/>
      <w:b/>
      <w:bCs/>
      <w:color w:val="3484CC"/>
      <w:sz w:val="24"/>
      <w:szCs w:val="24"/>
    </w:rPr>
  </w:style>
  <w:style w:type="paragraph" w:styleId="TOC4">
    <w:name w:val="toc 4"/>
    <w:basedOn w:val="Normal"/>
    <w:next w:val="Normal"/>
    <w:autoRedefine/>
    <w:uiPriority w:val="39"/>
    <w:unhideWhenUsed/>
    <w:rsid w:val="00931C8E"/>
    <w:pPr>
      <w:ind w:left="660"/>
      <w:jc w:val="left"/>
    </w:pPr>
    <w:rPr>
      <w:rFonts w:asciiTheme="minorHAnsi" w:hAnsiTheme="minorHAnsi" w:cstheme="minorHAnsi"/>
      <w:sz w:val="18"/>
      <w:szCs w:val="18"/>
    </w:rPr>
  </w:style>
  <w:style w:type="character" w:customStyle="1" w:styleId="HeadingChar">
    <w:name w:val="Heading Char"/>
    <w:link w:val="Heading"/>
    <w:rsid w:val="00C47BDB"/>
    <w:rPr>
      <w:rFonts w:eastAsia="Times New Roman"/>
      <w:b/>
      <w:bCs/>
      <w:color w:val="3484CC"/>
      <w:kern w:val="32"/>
      <w:sz w:val="32"/>
      <w:szCs w:val="32"/>
    </w:rPr>
  </w:style>
  <w:style w:type="paragraph" w:styleId="TOC5">
    <w:name w:val="toc 5"/>
    <w:basedOn w:val="Normal"/>
    <w:next w:val="Normal"/>
    <w:autoRedefine/>
    <w:uiPriority w:val="39"/>
    <w:unhideWhenUsed/>
    <w:rsid w:val="00931C8E"/>
    <w:pPr>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931C8E"/>
    <w:pPr>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931C8E"/>
    <w:pPr>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931C8E"/>
    <w:pPr>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931C8E"/>
    <w:pPr>
      <w:ind w:left="1760"/>
      <w:jc w:val="left"/>
    </w:pPr>
    <w:rPr>
      <w:rFonts w:asciiTheme="minorHAnsi" w:hAnsiTheme="minorHAnsi" w:cstheme="minorHAnsi"/>
      <w:sz w:val="18"/>
      <w:szCs w:val="18"/>
    </w:rPr>
  </w:style>
  <w:style w:type="paragraph" w:styleId="Revision">
    <w:name w:val="Revision"/>
    <w:hidden/>
    <w:uiPriority w:val="99"/>
    <w:semiHidden/>
    <w:rsid w:val="00337EF1"/>
  </w:style>
  <w:style w:type="paragraph" w:styleId="FootnoteText">
    <w:name w:val="footnote text"/>
    <w:basedOn w:val="Normal"/>
    <w:link w:val="FootnoteTextChar"/>
    <w:uiPriority w:val="99"/>
    <w:unhideWhenUsed/>
    <w:rsid w:val="002A1A4C"/>
  </w:style>
  <w:style w:type="character" w:customStyle="1" w:styleId="FootnoteTextChar">
    <w:name w:val="Footnote Text Char"/>
    <w:basedOn w:val="DefaultParagraphFont"/>
    <w:link w:val="FootnoteText"/>
    <w:uiPriority w:val="99"/>
    <w:rsid w:val="002A1A4C"/>
  </w:style>
  <w:style w:type="character" w:styleId="FootnoteReference">
    <w:name w:val="footnote reference"/>
    <w:uiPriority w:val="99"/>
    <w:semiHidden/>
    <w:unhideWhenUsed/>
    <w:rsid w:val="002A1A4C"/>
    <w:rPr>
      <w:vertAlign w:val="superscript"/>
    </w:rPr>
  </w:style>
  <w:style w:type="character" w:customStyle="1" w:styleId="UnresolvedMention1">
    <w:name w:val="Unresolved Mention1"/>
    <w:uiPriority w:val="99"/>
    <w:semiHidden/>
    <w:unhideWhenUsed/>
    <w:rsid w:val="00583343"/>
    <w:rPr>
      <w:color w:val="605E5C"/>
      <w:shd w:val="clear" w:color="auto" w:fill="E1DFDD"/>
    </w:rPr>
  </w:style>
  <w:style w:type="paragraph" w:customStyle="1" w:styleId="important">
    <w:name w:val="important"/>
    <w:basedOn w:val="Normal"/>
    <w:rsid w:val="00F45EA4"/>
    <w:pPr>
      <w:spacing w:before="100" w:beforeAutospacing="1" w:after="100" w:afterAutospacing="1"/>
    </w:pPr>
    <w:rPr>
      <w:rFonts w:ascii="Times New Roman" w:eastAsia="Times New Roman" w:hAnsi="Times New Roman"/>
      <w:sz w:val="24"/>
      <w:szCs w:val="24"/>
    </w:rPr>
  </w:style>
  <w:style w:type="paragraph" w:customStyle="1" w:styleId="m-5421041900931433731cm148">
    <w:name w:val="m_-5421041900931433731cm148"/>
    <w:basedOn w:val="Normal"/>
    <w:rsid w:val="00F45EA4"/>
    <w:pPr>
      <w:spacing w:before="100" w:beforeAutospacing="1" w:after="100" w:afterAutospacing="1"/>
    </w:pPr>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1815AC"/>
    <w:rPr>
      <w:color w:val="605E5C"/>
      <w:shd w:val="clear" w:color="auto" w:fill="E1DFDD"/>
    </w:rPr>
  </w:style>
  <w:style w:type="character" w:customStyle="1" w:styleId="UnresolvedMention3">
    <w:name w:val="Unresolved Mention3"/>
    <w:basedOn w:val="DefaultParagraphFont"/>
    <w:uiPriority w:val="99"/>
    <w:semiHidden/>
    <w:unhideWhenUsed/>
    <w:rsid w:val="00075536"/>
    <w:rPr>
      <w:color w:val="605E5C"/>
      <w:shd w:val="clear" w:color="auto" w:fill="E1DFDD"/>
    </w:rPr>
  </w:style>
  <w:style w:type="table" w:styleId="TableGridLight">
    <w:name w:val="Grid Table Light"/>
    <w:basedOn w:val="TableNormal"/>
    <w:uiPriority w:val="40"/>
    <w:rsid w:val="00BD49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D49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D49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5">
    <w:name w:val="Grid Table 4 Accent 5"/>
    <w:basedOn w:val="TableNormal"/>
    <w:uiPriority w:val="49"/>
    <w:rsid w:val="00C83DA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B177F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2-Accent5">
    <w:name w:val="Grid Table 2 Accent 5"/>
    <w:basedOn w:val="TableNormal"/>
    <w:uiPriority w:val="47"/>
    <w:rsid w:val="00B177F3"/>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5">
    <w:name w:val="Grid Table 1 Light Accent 5"/>
    <w:basedOn w:val="TableNormal"/>
    <w:uiPriority w:val="46"/>
    <w:rsid w:val="00D5705D"/>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D5705D"/>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7Colorful-Accent5">
    <w:name w:val="Grid Table 7 Colorful Accent 5"/>
    <w:basedOn w:val="TableNormal"/>
    <w:uiPriority w:val="52"/>
    <w:rsid w:val="00D5705D"/>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ListTable1Light-Accent5">
    <w:name w:val="List Table 1 Light Accent 5"/>
    <w:basedOn w:val="TableNormal"/>
    <w:uiPriority w:val="46"/>
    <w:rsid w:val="00D5705D"/>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EA5C9F"/>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EA5C9F"/>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EA5C9F"/>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DefaultParagraphFont"/>
    <w:uiPriority w:val="99"/>
    <w:semiHidden/>
    <w:unhideWhenUsed/>
    <w:rsid w:val="000011BF"/>
    <w:rPr>
      <w:color w:val="605E5C"/>
      <w:shd w:val="clear" w:color="auto" w:fill="E1DFDD"/>
    </w:rPr>
  </w:style>
  <w:style w:type="character" w:customStyle="1" w:styleId="Heading3Char">
    <w:name w:val="Heading 3 Char"/>
    <w:basedOn w:val="DefaultParagraphFont"/>
    <w:link w:val="Heading3"/>
    <w:uiPriority w:val="9"/>
    <w:semiHidden/>
    <w:rsid w:val="00646D9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46D9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46D9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46D9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46D9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46D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6D92"/>
    <w:rPr>
      <w:rFonts w:asciiTheme="majorHAnsi" w:eastAsiaTheme="majorEastAsia" w:hAnsiTheme="majorHAnsi" w:cstheme="majorBidi"/>
      <w:i/>
      <w:iCs/>
      <w:color w:val="272727" w:themeColor="text1" w:themeTint="D8"/>
      <w:sz w:val="21"/>
      <w:szCs w:val="21"/>
    </w:rPr>
  </w:style>
  <w:style w:type="paragraph" w:customStyle="1" w:styleId="Headings">
    <w:name w:val="Headings"/>
    <w:basedOn w:val="Title"/>
    <w:link w:val="HeadingsChar"/>
    <w:qFormat/>
    <w:rsid w:val="00646D92"/>
    <w:pPr>
      <w:spacing w:after="240"/>
      <w:jc w:val="left"/>
    </w:pPr>
    <w:rPr>
      <w:rFonts w:eastAsia="Times New Roman"/>
      <w:color w:val="0070C0"/>
      <w:lang w:eastAsia="en-US"/>
    </w:rPr>
  </w:style>
  <w:style w:type="character" w:customStyle="1" w:styleId="HeadingsChar">
    <w:name w:val="Headings Char"/>
    <w:basedOn w:val="TitleChar"/>
    <w:link w:val="Headings"/>
    <w:rsid w:val="00646D92"/>
    <w:rPr>
      <w:rFonts w:eastAsia="Times New Roman"/>
      <w:b/>
      <w:bCs/>
      <w:color w:val="0070C0"/>
      <w:kern w:val="28"/>
      <w:sz w:val="32"/>
      <w:szCs w:val="32"/>
      <w:lang w:eastAsia="en-US"/>
    </w:rPr>
  </w:style>
  <w:style w:type="paragraph" w:styleId="EndnoteText">
    <w:name w:val="endnote text"/>
    <w:basedOn w:val="Normal"/>
    <w:link w:val="EndnoteTextChar"/>
    <w:uiPriority w:val="99"/>
    <w:semiHidden/>
    <w:unhideWhenUsed/>
    <w:rsid w:val="00AA69BD"/>
    <w:rPr>
      <w:sz w:val="20"/>
      <w:szCs w:val="20"/>
    </w:rPr>
  </w:style>
  <w:style w:type="character" w:customStyle="1" w:styleId="EndnoteTextChar">
    <w:name w:val="Endnote Text Char"/>
    <w:basedOn w:val="DefaultParagraphFont"/>
    <w:link w:val="EndnoteText"/>
    <w:uiPriority w:val="99"/>
    <w:semiHidden/>
    <w:rsid w:val="00AA69BD"/>
    <w:rPr>
      <w:sz w:val="20"/>
      <w:szCs w:val="20"/>
    </w:rPr>
  </w:style>
  <w:style w:type="character" w:styleId="EndnoteReference">
    <w:name w:val="endnote reference"/>
    <w:basedOn w:val="DefaultParagraphFont"/>
    <w:uiPriority w:val="99"/>
    <w:semiHidden/>
    <w:unhideWhenUsed/>
    <w:rsid w:val="00AA69BD"/>
    <w:rPr>
      <w:vertAlign w:val="superscript"/>
    </w:rPr>
  </w:style>
  <w:style w:type="paragraph" w:customStyle="1" w:styleId="DfESOutNumbered1">
    <w:name w:val="DfESOutNumbered1"/>
    <w:link w:val="DfESOutNumbered1Char"/>
    <w:qFormat/>
    <w:rsid w:val="00CE7E24"/>
    <w:pPr>
      <w:numPr>
        <w:numId w:val="6"/>
      </w:numPr>
      <w:tabs>
        <w:tab w:val="clear" w:pos="5681"/>
        <w:tab w:val="num" w:pos="862"/>
      </w:tabs>
      <w:spacing w:after="120" w:line="288" w:lineRule="auto"/>
      <w:ind w:left="142"/>
    </w:pPr>
    <w:rPr>
      <w:rFonts w:ascii="Arial" w:eastAsia="Times New Roman" w:hAnsi="Arial"/>
      <w:sz w:val="24"/>
      <w:szCs w:val="24"/>
    </w:rPr>
  </w:style>
  <w:style w:type="character" w:customStyle="1" w:styleId="DfESOutNumbered1Char">
    <w:name w:val="DfESOutNumbered1 Char"/>
    <w:link w:val="DfESOutNumbered1"/>
    <w:rsid w:val="00CE7E24"/>
    <w:rPr>
      <w:rFonts w:ascii="Arial" w:eastAsia="Times New Roman" w:hAnsi="Arial"/>
      <w:sz w:val="24"/>
      <w:szCs w:val="24"/>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CE7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1227">
      <w:bodyDiv w:val="1"/>
      <w:marLeft w:val="0"/>
      <w:marRight w:val="0"/>
      <w:marTop w:val="0"/>
      <w:marBottom w:val="0"/>
      <w:divBdr>
        <w:top w:val="none" w:sz="0" w:space="0" w:color="auto"/>
        <w:left w:val="none" w:sz="0" w:space="0" w:color="auto"/>
        <w:bottom w:val="none" w:sz="0" w:space="0" w:color="auto"/>
        <w:right w:val="none" w:sz="0" w:space="0" w:color="auto"/>
      </w:divBdr>
    </w:div>
    <w:div w:id="312563640">
      <w:bodyDiv w:val="1"/>
      <w:marLeft w:val="0"/>
      <w:marRight w:val="0"/>
      <w:marTop w:val="0"/>
      <w:marBottom w:val="0"/>
      <w:divBdr>
        <w:top w:val="none" w:sz="0" w:space="0" w:color="auto"/>
        <w:left w:val="none" w:sz="0" w:space="0" w:color="auto"/>
        <w:bottom w:val="none" w:sz="0" w:space="0" w:color="auto"/>
        <w:right w:val="none" w:sz="0" w:space="0" w:color="auto"/>
      </w:divBdr>
    </w:div>
    <w:div w:id="351689977">
      <w:bodyDiv w:val="1"/>
      <w:marLeft w:val="0"/>
      <w:marRight w:val="0"/>
      <w:marTop w:val="0"/>
      <w:marBottom w:val="0"/>
      <w:divBdr>
        <w:top w:val="none" w:sz="0" w:space="0" w:color="auto"/>
        <w:left w:val="none" w:sz="0" w:space="0" w:color="auto"/>
        <w:bottom w:val="none" w:sz="0" w:space="0" w:color="auto"/>
        <w:right w:val="none" w:sz="0" w:space="0" w:color="auto"/>
      </w:divBdr>
      <w:divsChild>
        <w:div w:id="1316686212">
          <w:marLeft w:val="0"/>
          <w:marRight w:val="0"/>
          <w:marTop w:val="0"/>
          <w:marBottom w:val="0"/>
          <w:divBdr>
            <w:top w:val="none" w:sz="0" w:space="0" w:color="auto"/>
            <w:left w:val="none" w:sz="0" w:space="0" w:color="auto"/>
            <w:bottom w:val="none" w:sz="0" w:space="0" w:color="auto"/>
            <w:right w:val="none" w:sz="0" w:space="0" w:color="auto"/>
          </w:divBdr>
        </w:div>
      </w:divsChild>
    </w:div>
    <w:div w:id="454524158">
      <w:bodyDiv w:val="1"/>
      <w:marLeft w:val="0"/>
      <w:marRight w:val="0"/>
      <w:marTop w:val="0"/>
      <w:marBottom w:val="0"/>
      <w:divBdr>
        <w:top w:val="none" w:sz="0" w:space="0" w:color="auto"/>
        <w:left w:val="none" w:sz="0" w:space="0" w:color="auto"/>
        <w:bottom w:val="none" w:sz="0" w:space="0" w:color="auto"/>
        <w:right w:val="none" w:sz="0" w:space="0" w:color="auto"/>
      </w:divBdr>
    </w:div>
    <w:div w:id="463816385">
      <w:bodyDiv w:val="1"/>
      <w:marLeft w:val="0"/>
      <w:marRight w:val="0"/>
      <w:marTop w:val="0"/>
      <w:marBottom w:val="0"/>
      <w:divBdr>
        <w:top w:val="none" w:sz="0" w:space="0" w:color="auto"/>
        <w:left w:val="none" w:sz="0" w:space="0" w:color="auto"/>
        <w:bottom w:val="none" w:sz="0" w:space="0" w:color="auto"/>
        <w:right w:val="none" w:sz="0" w:space="0" w:color="auto"/>
      </w:divBdr>
    </w:div>
    <w:div w:id="520631587">
      <w:bodyDiv w:val="1"/>
      <w:marLeft w:val="0"/>
      <w:marRight w:val="0"/>
      <w:marTop w:val="0"/>
      <w:marBottom w:val="0"/>
      <w:divBdr>
        <w:top w:val="none" w:sz="0" w:space="0" w:color="auto"/>
        <w:left w:val="none" w:sz="0" w:space="0" w:color="auto"/>
        <w:bottom w:val="none" w:sz="0" w:space="0" w:color="auto"/>
        <w:right w:val="none" w:sz="0" w:space="0" w:color="auto"/>
      </w:divBdr>
    </w:div>
    <w:div w:id="589898471">
      <w:bodyDiv w:val="1"/>
      <w:marLeft w:val="0"/>
      <w:marRight w:val="0"/>
      <w:marTop w:val="0"/>
      <w:marBottom w:val="0"/>
      <w:divBdr>
        <w:top w:val="none" w:sz="0" w:space="0" w:color="auto"/>
        <w:left w:val="none" w:sz="0" w:space="0" w:color="auto"/>
        <w:bottom w:val="none" w:sz="0" w:space="0" w:color="auto"/>
        <w:right w:val="none" w:sz="0" w:space="0" w:color="auto"/>
      </w:divBdr>
    </w:div>
    <w:div w:id="595402387">
      <w:bodyDiv w:val="1"/>
      <w:marLeft w:val="0"/>
      <w:marRight w:val="0"/>
      <w:marTop w:val="0"/>
      <w:marBottom w:val="0"/>
      <w:divBdr>
        <w:top w:val="none" w:sz="0" w:space="0" w:color="auto"/>
        <w:left w:val="none" w:sz="0" w:space="0" w:color="auto"/>
        <w:bottom w:val="none" w:sz="0" w:space="0" w:color="auto"/>
        <w:right w:val="none" w:sz="0" w:space="0" w:color="auto"/>
      </w:divBdr>
    </w:div>
    <w:div w:id="793984969">
      <w:bodyDiv w:val="1"/>
      <w:marLeft w:val="0"/>
      <w:marRight w:val="0"/>
      <w:marTop w:val="0"/>
      <w:marBottom w:val="0"/>
      <w:divBdr>
        <w:top w:val="none" w:sz="0" w:space="0" w:color="auto"/>
        <w:left w:val="none" w:sz="0" w:space="0" w:color="auto"/>
        <w:bottom w:val="none" w:sz="0" w:space="0" w:color="auto"/>
        <w:right w:val="none" w:sz="0" w:space="0" w:color="auto"/>
      </w:divBdr>
    </w:div>
    <w:div w:id="797798220">
      <w:bodyDiv w:val="1"/>
      <w:marLeft w:val="0"/>
      <w:marRight w:val="0"/>
      <w:marTop w:val="0"/>
      <w:marBottom w:val="0"/>
      <w:divBdr>
        <w:top w:val="none" w:sz="0" w:space="0" w:color="auto"/>
        <w:left w:val="none" w:sz="0" w:space="0" w:color="auto"/>
        <w:bottom w:val="none" w:sz="0" w:space="0" w:color="auto"/>
        <w:right w:val="none" w:sz="0" w:space="0" w:color="auto"/>
      </w:divBdr>
    </w:div>
    <w:div w:id="807208033">
      <w:bodyDiv w:val="1"/>
      <w:marLeft w:val="0"/>
      <w:marRight w:val="0"/>
      <w:marTop w:val="0"/>
      <w:marBottom w:val="0"/>
      <w:divBdr>
        <w:top w:val="none" w:sz="0" w:space="0" w:color="auto"/>
        <w:left w:val="none" w:sz="0" w:space="0" w:color="auto"/>
        <w:bottom w:val="none" w:sz="0" w:space="0" w:color="auto"/>
        <w:right w:val="none" w:sz="0" w:space="0" w:color="auto"/>
      </w:divBdr>
    </w:div>
    <w:div w:id="822240852">
      <w:bodyDiv w:val="1"/>
      <w:marLeft w:val="0"/>
      <w:marRight w:val="0"/>
      <w:marTop w:val="0"/>
      <w:marBottom w:val="0"/>
      <w:divBdr>
        <w:top w:val="none" w:sz="0" w:space="0" w:color="auto"/>
        <w:left w:val="none" w:sz="0" w:space="0" w:color="auto"/>
        <w:bottom w:val="none" w:sz="0" w:space="0" w:color="auto"/>
        <w:right w:val="none" w:sz="0" w:space="0" w:color="auto"/>
      </w:divBdr>
    </w:div>
    <w:div w:id="887033536">
      <w:bodyDiv w:val="1"/>
      <w:marLeft w:val="0"/>
      <w:marRight w:val="0"/>
      <w:marTop w:val="0"/>
      <w:marBottom w:val="0"/>
      <w:divBdr>
        <w:top w:val="none" w:sz="0" w:space="0" w:color="auto"/>
        <w:left w:val="none" w:sz="0" w:space="0" w:color="auto"/>
        <w:bottom w:val="none" w:sz="0" w:space="0" w:color="auto"/>
        <w:right w:val="none" w:sz="0" w:space="0" w:color="auto"/>
      </w:divBdr>
    </w:div>
    <w:div w:id="954554267">
      <w:bodyDiv w:val="1"/>
      <w:marLeft w:val="0"/>
      <w:marRight w:val="0"/>
      <w:marTop w:val="0"/>
      <w:marBottom w:val="0"/>
      <w:divBdr>
        <w:top w:val="none" w:sz="0" w:space="0" w:color="auto"/>
        <w:left w:val="none" w:sz="0" w:space="0" w:color="auto"/>
        <w:bottom w:val="none" w:sz="0" w:space="0" w:color="auto"/>
        <w:right w:val="none" w:sz="0" w:space="0" w:color="auto"/>
      </w:divBdr>
    </w:div>
    <w:div w:id="1054626300">
      <w:bodyDiv w:val="1"/>
      <w:marLeft w:val="0"/>
      <w:marRight w:val="0"/>
      <w:marTop w:val="0"/>
      <w:marBottom w:val="0"/>
      <w:divBdr>
        <w:top w:val="none" w:sz="0" w:space="0" w:color="auto"/>
        <w:left w:val="none" w:sz="0" w:space="0" w:color="auto"/>
        <w:bottom w:val="none" w:sz="0" w:space="0" w:color="auto"/>
        <w:right w:val="none" w:sz="0" w:space="0" w:color="auto"/>
      </w:divBdr>
    </w:div>
    <w:div w:id="1096246804">
      <w:bodyDiv w:val="1"/>
      <w:marLeft w:val="0"/>
      <w:marRight w:val="0"/>
      <w:marTop w:val="0"/>
      <w:marBottom w:val="0"/>
      <w:divBdr>
        <w:top w:val="none" w:sz="0" w:space="0" w:color="auto"/>
        <w:left w:val="none" w:sz="0" w:space="0" w:color="auto"/>
        <w:bottom w:val="none" w:sz="0" w:space="0" w:color="auto"/>
        <w:right w:val="none" w:sz="0" w:space="0" w:color="auto"/>
      </w:divBdr>
    </w:div>
    <w:div w:id="1207058943">
      <w:bodyDiv w:val="1"/>
      <w:marLeft w:val="0"/>
      <w:marRight w:val="0"/>
      <w:marTop w:val="0"/>
      <w:marBottom w:val="0"/>
      <w:divBdr>
        <w:top w:val="none" w:sz="0" w:space="0" w:color="auto"/>
        <w:left w:val="none" w:sz="0" w:space="0" w:color="auto"/>
        <w:bottom w:val="none" w:sz="0" w:space="0" w:color="auto"/>
        <w:right w:val="none" w:sz="0" w:space="0" w:color="auto"/>
      </w:divBdr>
    </w:div>
    <w:div w:id="1314329813">
      <w:bodyDiv w:val="1"/>
      <w:marLeft w:val="0"/>
      <w:marRight w:val="0"/>
      <w:marTop w:val="0"/>
      <w:marBottom w:val="0"/>
      <w:divBdr>
        <w:top w:val="none" w:sz="0" w:space="0" w:color="auto"/>
        <w:left w:val="none" w:sz="0" w:space="0" w:color="auto"/>
        <w:bottom w:val="none" w:sz="0" w:space="0" w:color="auto"/>
        <w:right w:val="none" w:sz="0" w:space="0" w:color="auto"/>
      </w:divBdr>
    </w:div>
    <w:div w:id="1352755056">
      <w:bodyDiv w:val="1"/>
      <w:marLeft w:val="0"/>
      <w:marRight w:val="0"/>
      <w:marTop w:val="0"/>
      <w:marBottom w:val="0"/>
      <w:divBdr>
        <w:top w:val="none" w:sz="0" w:space="0" w:color="auto"/>
        <w:left w:val="none" w:sz="0" w:space="0" w:color="auto"/>
        <w:bottom w:val="none" w:sz="0" w:space="0" w:color="auto"/>
        <w:right w:val="none" w:sz="0" w:space="0" w:color="auto"/>
      </w:divBdr>
    </w:div>
    <w:div w:id="1362197364">
      <w:bodyDiv w:val="1"/>
      <w:marLeft w:val="0"/>
      <w:marRight w:val="0"/>
      <w:marTop w:val="0"/>
      <w:marBottom w:val="0"/>
      <w:divBdr>
        <w:top w:val="none" w:sz="0" w:space="0" w:color="auto"/>
        <w:left w:val="none" w:sz="0" w:space="0" w:color="auto"/>
        <w:bottom w:val="none" w:sz="0" w:space="0" w:color="auto"/>
        <w:right w:val="none" w:sz="0" w:space="0" w:color="auto"/>
      </w:divBdr>
    </w:div>
    <w:div w:id="1365058555">
      <w:bodyDiv w:val="1"/>
      <w:marLeft w:val="0"/>
      <w:marRight w:val="0"/>
      <w:marTop w:val="0"/>
      <w:marBottom w:val="0"/>
      <w:divBdr>
        <w:top w:val="none" w:sz="0" w:space="0" w:color="auto"/>
        <w:left w:val="none" w:sz="0" w:space="0" w:color="auto"/>
        <w:bottom w:val="none" w:sz="0" w:space="0" w:color="auto"/>
        <w:right w:val="none" w:sz="0" w:space="0" w:color="auto"/>
      </w:divBdr>
    </w:div>
    <w:div w:id="1374112504">
      <w:bodyDiv w:val="1"/>
      <w:marLeft w:val="0"/>
      <w:marRight w:val="0"/>
      <w:marTop w:val="0"/>
      <w:marBottom w:val="0"/>
      <w:divBdr>
        <w:top w:val="none" w:sz="0" w:space="0" w:color="auto"/>
        <w:left w:val="none" w:sz="0" w:space="0" w:color="auto"/>
        <w:bottom w:val="none" w:sz="0" w:space="0" w:color="auto"/>
        <w:right w:val="none" w:sz="0" w:space="0" w:color="auto"/>
      </w:divBdr>
    </w:div>
    <w:div w:id="1392650672">
      <w:bodyDiv w:val="1"/>
      <w:marLeft w:val="0"/>
      <w:marRight w:val="0"/>
      <w:marTop w:val="0"/>
      <w:marBottom w:val="0"/>
      <w:divBdr>
        <w:top w:val="none" w:sz="0" w:space="0" w:color="auto"/>
        <w:left w:val="none" w:sz="0" w:space="0" w:color="auto"/>
        <w:bottom w:val="none" w:sz="0" w:space="0" w:color="auto"/>
        <w:right w:val="none" w:sz="0" w:space="0" w:color="auto"/>
      </w:divBdr>
      <w:divsChild>
        <w:div w:id="1491092060">
          <w:marLeft w:val="0"/>
          <w:marRight w:val="0"/>
          <w:marTop w:val="300"/>
          <w:marBottom w:val="0"/>
          <w:divBdr>
            <w:top w:val="none" w:sz="0" w:space="0" w:color="auto"/>
            <w:left w:val="none" w:sz="0" w:space="0" w:color="auto"/>
            <w:bottom w:val="none" w:sz="0" w:space="0" w:color="auto"/>
            <w:right w:val="none" w:sz="0" w:space="0" w:color="auto"/>
          </w:divBdr>
          <w:divsChild>
            <w:div w:id="1830242415">
              <w:marLeft w:val="-450"/>
              <w:marRight w:val="0"/>
              <w:marTop w:val="0"/>
              <w:marBottom w:val="0"/>
              <w:divBdr>
                <w:top w:val="none" w:sz="0" w:space="0" w:color="auto"/>
                <w:left w:val="none" w:sz="0" w:space="0" w:color="auto"/>
                <w:bottom w:val="none" w:sz="0" w:space="0" w:color="auto"/>
                <w:right w:val="none" w:sz="0" w:space="0" w:color="auto"/>
              </w:divBdr>
              <w:divsChild>
                <w:div w:id="592589447">
                  <w:marLeft w:val="0"/>
                  <w:marRight w:val="0"/>
                  <w:marTop w:val="0"/>
                  <w:marBottom w:val="0"/>
                  <w:divBdr>
                    <w:top w:val="none" w:sz="0" w:space="0" w:color="auto"/>
                    <w:left w:val="none" w:sz="0" w:space="0" w:color="auto"/>
                    <w:bottom w:val="none" w:sz="0" w:space="0" w:color="auto"/>
                    <w:right w:val="none" w:sz="0" w:space="0" w:color="auto"/>
                  </w:divBdr>
                  <w:divsChild>
                    <w:div w:id="1259437903">
                      <w:marLeft w:val="0"/>
                      <w:marRight w:val="0"/>
                      <w:marTop w:val="0"/>
                      <w:marBottom w:val="0"/>
                      <w:divBdr>
                        <w:top w:val="none" w:sz="0" w:space="0" w:color="auto"/>
                        <w:left w:val="none" w:sz="0" w:space="0" w:color="auto"/>
                        <w:bottom w:val="none" w:sz="0" w:space="0" w:color="auto"/>
                        <w:right w:val="none" w:sz="0" w:space="0" w:color="auto"/>
                      </w:divBdr>
                      <w:divsChild>
                        <w:div w:id="978874121">
                          <w:marLeft w:val="0"/>
                          <w:marRight w:val="0"/>
                          <w:marTop w:val="0"/>
                          <w:marBottom w:val="0"/>
                          <w:divBdr>
                            <w:top w:val="none" w:sz="0" w:space="0" w:color="auto"/>
                            <w:left w:val="single" w:sz="6" w:space="8" w:color="D4D4D4"/>
                            <w:bottom w:val="single" w:sz="6" w:space="8" w:color="D4D4D4"/>
                            <w:right w:val="single" w:sz="6" w:space="8" w:color="D4D4D4"/>
                          </w:divBdr>
                        </w:div>
                      </w:divsChild>
                    </w:div>
                  </w:divsChild>
                </w:div>
              </w:divsChild>
            </w:div>
          </w:divsChild>
        </w:div>
      </w:divsChild>
    </w:div>
    <w:div w:id="1439911733">
      <w:bodyDiv w:val="1"/>
      <w:marLeft w:val="0"/>
      <w:marRight w:val="0"/>
      <w:marTop w:val="0"/>
      <w:marBottom w:val="0"/>
      <w:divBdr>
        <w:top w:val="none" w:sz="0" w:space="0" w:color="auto"/>
        <w:left w:val="none" w:sz="0" w:space="0" w:color="auto"/>
        <w:bottom w:val="none" w:sz="0" w:space="0" w:color="auto"/>
        <w:right w:val="none" w:sz="0" w:space="0" w:color="auto"/>
      </w:divBdr>
    </w:div>
    <w:div w:id="1441531508">
      <w:bodyDiv w:val="1"/>
      <w:marLeft w:val="0"/>
      <w:marRight w:val="0"/>
      <w:marTop w:val="0"/>
      <w:marBottom w:val="0"/>
      <w:divBdr>
        <w:top w:val="none" w:sz="0" w:space="0" w:color="auto"/>
        <w:left w:val="none" w:sz="0" w:space="0" w:color="auto"/>
        <w:bottom w:val="none" w:sz="0" w:space="0" w:color="auto"/>
        <w:right w:val="none" w:sz="0" w:space="0" w:color="auto"/>
      </w:divBdr>
    </w:div>
    <w:div w:id="1761677981">
      <w:bodyDiv w:val="1"/>
      <w:marLeft w:val="0"/>
      <w:marRight w:val="0"/>
      <w:marTop w:val="0"/>
      <w:marBottom w:val="0"/>
      <w:divBdr>
        <w:top w:val="none" w:sz="0" w:space="0" w:color="auto"/>
        <w:left w:val="none" w:sz="0" w:space="0" w:color="auto"/>
        <w:bottom w:val="none" w:sz="0" w:space="0" w:color="auto"/>
        <w:right w:val="none" w:sz="0" w:space="0" w:color="auto"/>
      </w:divBdr>
    </w:div>
    <w:div w:id="1815641970">
      <w:bodyDiv w:val="1"/>
      <w:marLeft w:val="0"/>
      <w:marRight w:val="0"/>
      <w:marTop w:val="0"/>
      <w:marBottom w:val="0"/>
      <w:divBdr>
        <w:top w:val="none" w:sz="0" w:space="0" w:color="auto"/>
        <w:left w:val="none" w:sz="0" w:space="0" w:color="auto"/>
        <w:bottom w:val="none" w:sz="0" w:space="0" w:color="auto"/>
        <w:right w:val="none" w:sz="0" w:space="0" w:color="auto"/>
      </w:divBdr>
    </w:div>
    <w:div w:id="1873961213">
      <w:bodyDiv w:val="1"/>
      <w:marLeft w:val="0"/>
      <w:marRight w:val="0"/>
      <w:marTop w:val="0"/>
      <w:marBottom w:val="0"/>
      <w:divBdr>
        <w:top w:val="none" w:sz="0" w:space="0" w:color="auto"/>
        <w:left w:val="none" w:sz="0" w:space="0" w:color="auto"/>
        <w:bottom w:val="none" w:sz="0" w:space="0" w:color="auto"/>
        <w:right w:val="none" w:sz="0" w:space="0" w:color="auto"/>
      </w:divBdr>
    </w:div>
    <w:div w:id="1874229239">
      <w:bodyDiv w:val="1"/>
      <w:marLeft w:val="0"/>
      <w:marRight w:val="0"/>
      <w:marTop w:val="0"/>
      <w:marBottom w:val="0"/>
      <w:divBdr>
        <w:top w:val="none" w:sz="0" w:space="0" w:color="auto"/>
        <w:left w:val="none" w:sz="0" w:space="0" w:color="auto"/>
        <w:bottom w:val="none" w:sz="0" w:space="0" w:color="auto"/>
        <w:right w:val="none" w:sz="0" w:space="0" w:color="auto"/>
      </w:divBdr>
    </w:div>
    <w:div w:id="1901556069">
      <w:bodyDiv w:val="1"/>
      <w:marLeft w:val="0"/>
      <w:marRight w:val="0"/>
      <w:marTop w:val="0"/>
      <w:marBottom w:val="0"/>
      <w:divBdr>
        <w:top w:val="none" w:sz="0" w:space="0" w:color="auto"/>
        <w:left w:val="none" w:sz="0" w:space="0" w:color="auto"/>
        <w:bottom w:val="none" w:sz="0" w:space="0" w:color="auto"/>
        <w:right w:val="none" w:sz="0" w:space="0" w:color="auto"/>
      </w:divBdr>
    </w:div>
    <w:div w:id="1904410758">
      <w:bodyDiv w:val="1"/>
      <w:marLeft w:val="0"/>
      <w:marRight w:val="0"/>
      <w:marTop w:val="0"/>
      <w:marBottom w:val="0"/>
      <w:divBdr>
        <w:top w:val="none" w:sz="0" w:space="0" w:color="auto"/>
        <w:left w:val="none" w:sz="0" w:space="0" w:color="auto"/>
        <w:bottom w:val="none" w:sz="0" w:space="0" w:color="auto"/>
        <w:right w:val="none" w:sz="0" w:space="0" w:color="auto"/>
      </w:divBdr>
    </w:div>
    <w:div w:id="2006014515">
      <w:bodyDiv w:val="1"/>
      <w:marLeft w:val="0"/>
      <w:marRight w:val="0"/>
      <w:marTop w:val="0"/>
      <w:marBottom w:val="0"/>
      <w:divBdr>
        <w:top w:val="none" w:sz="0" w:space="0" w:color="auto"/>
        <w:left w:val="none" w:sz="0" w:space="0" w:color="auto"/>
        <w:bottom w:val="none" w:sz="0" w:space="0" w:color="auto"/>
        <w:right w:val="none" w:sz="0" w:space="0" w:color="auto"/>
      </w:divBdr>
    </w:div>
    <w:div w:id="2009359410">
      <w:bodyDiv w:val="1"/>
      <w:marLeft w:val="0"/>
      <w:marRight w:val="0"/>
      <w:marTop w:val="0"/>
      <w:marBottom w:val="0"/>
      <w:divBdr>
        <w:top w:val="none" w:sz="0" w:space="0" w:color="auto"/>
        <w:left w:val="none" w:sz="0" w:space="0" w:color="auto"/>
        <w:bottom w:val="none" w:sz="0" w:space="0" w:color="auto"/>
        <w:right w:val="none" w:sz="0" w:space="0" w:color="auto"/>
      </w:divBdr>
    </w:div>
    <w:div w:id="2049985400">
      <w:bodyDiv w:val="1"/>
      <w:marLeft w:val="0"/>
      <w:marRight w:val="0"/>
      <w:marTop w:val="0"/>
      <w:marBottom w:val="0"/>
      <w:divBdr>
        <w:top w:val="none" w:sz="0" w:space="0" w:color="auto"/>
        <w:left w:val="none" w:sz="0" w:space="0" w:color="auto"/>
        <w:bottom w:val="none" w:sz="0" w:space="0" w:color="auto"/>
        <w:right w:val="none" w:sz="0" w:space="0" w:color="auto"/>
      </w:divBdr>
    </w:div>
    <w:div w:id="208352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virtual-school-head-role-extension-to-children-with-a-social-worker" TargetMode="External"/><Relationship Id="rId117" Type="http://schemas.openxmlformats.org/officeDocument/2006/relationships/hyperlink" Target="mailto:Smith.J1@welearn365.com" TargetMode="External"/><Relationship Id="rId21" Type="http://schemas.openxmlformats.org/officeDocument/2006/relationships/hyperlink" Target="https://tce.researchinpractice.org.uk/" TargetMode="External"/><Relationship Id="rId42" Type="http://schemas.openxmlformats.org/officeDocument/2006/relationships/hyperlink" Target="mailto:TriageHub@Warwickshire.gov.uk" TargetMode="External"/><Relationship Id="rId47" Type="http://schemas.openxmlformats.org/officeDocument/2006/relationships/hyperlink" Target="https://www.safeguardingwarwickshire.co.uk/images/downloads/MAC_2022.docx" TargetMode="External"/><Relationship Id="rId63" Type="http://schemas.openxmlformats.org/officeDocument/2006/relationships/hyperlink" Target="mailto:fletcher.r1@welearn365.com" TargetMode="External"/><Relationship Id="rId68" Type="http://schemas.openxmlformats.org/officeDocument/2006/relationships/hyperlink" Target="mailto:Appleyard.e@welearn365.com" TargetMode="External"/><Relationship Id="rId84" Type="http://schemas.openxmlformats.org/officeDocument/2006/relationships/hyperlink" Target="mailto:head2056@welearn365.com" TargetMode="External"/><Relationship Id="rId89" Type="http://schemas.openxmlformats.org/officeDocument/2006/relationships/hyperlink" Target="mailto:connelly.L@kingswayprimaryschool.org" TargetMode="External"/><Relationship Id="rId112" Type="http://schemas.openxmlformats.org/officeDocument/2006/relationships/hyperlink" Target="mailto:head2042@welearn365.com" TargetMode="External"/><Relationship Id="rId133" Type="http://schemas.openxmlformats.org/officeDocument/2006/relationships/header" Target="header1.xml"/><Relationship Id="rId16" Type="http://schemas.openxmlformats.org/officeDocument/2006/relationships/hyperlink" Target="https://www.gov.uk/government/publications/what-to-do-if-youre-worried-a-child-is-being-abused--2" TargetMode="External"/><Relationship Id="rId107" Type="http://schemas.openxmlformats.org/officeDocument/2006/relationships/hyperlink" Target="mailto:head2042@welearn365.com" TargetMode="External"/><Relationship Id="rId11" Type="http://schemas.openxmlformats.org/officeDocument/2006/relationships/image" Target="media/image1.jpeg"/><Relationship Id="rId32" Type="http://schemas.openxmlformats.org/officeDocument/2006/relationships/hyperlink" Target="https://assets.publishing.service.gov.uk/media/61b73d6c8fa8f50384489c9a/Teachers__Standards_Dec_2021.pdf" TargetMode="External"/><Relationship Id="rId37" Type="http://schemas.openxmlformats.org/officeDocument/2006/relationships/hyperlink" Target="https://rapecrisis.org.uk/get-informed/about-sexual-violence/sexual-consent/" TargetMode="External"/><Relationship Id="rId53" Type="http://schemas.openxmlformats.org/officeDocument/2006/relationships/hyperlink" Target="mailto:webb.e@welearn365.com" TargetMode="External"/><Relationship Id="rId58" Type="http://schemas.openxmlformats.org/officeDocument/2006/relationships/hyperlink" Target="mailto:webb.e@welearn365.com" TargetMode="External"/><Relationship Id="rId74" Type="http://schemas.openxmlformats.org/officeDocument/2006/relationships/hyperlink" Target="mailto:counihan.l@welearn365.com" TargetMode="External"/><Relationship Id="rId79" Type="http://schemas.openxmlformats.org/officeDocument/2006/relationships/hyperlink" Target="mailto:abernethy.k@welearn365.com" TargetMode="External"/><Relationship Id="rId102" Type="http://schemas.openxmlformats.org/officeDocument/2006/relationships/hyperlink" Target="mailto:john.white@thepolesworthschool.com" TargetMode="External"/><Relationship Id="rId123" Type="http://schemas.openxmlformats.org/officeDocument/2006/relationships/hyperlink" Target="mailto:head5207@welearn365.com" TargetMode="External"/><Relationship Id="rId128" Type="http://schemas.openxmlformats.org/officeDocument/2006/relationships/hyperlink" Target="mailto:lyons.n1@welearn365.com" TargetMode="External"/><Relationship Id="rId5" Type="http://schemas.openxmlformats.org/officeDocument/2006/relationships/numbering" Target="numbering.xml"/><Relationship Id="rId90" Type="http://schemas.openxmlformats.org/officeDocument/2006/relationships/hyperlink" Target="mailto:finch.S@kingswayprimaryschool.org" TargetMode="External"/><Relationship Id="rId95" Type="http://schemas.openxmlformats.org/officeDocument/2006/relationships/hyperlink" Target="mailto:rufus.H@kingswayprimaryschool.org" TargetMode="External"/><Relationship Id="rId14" Type="http://schemas.openxmlformats.org/officeDocument/2006/relationships/hyperlink" Target="https://www.gov.uk/government/publications/working-together-to-improve-school-attendance" TargetMode="External"/><Relationship Id="rId22" Type="http://schemas.openxmlformats.org/officeDocument/2006/relationships/hyperlink" Target="https://www.gov.uk/government/publications/child-sexual-exploitation-definition-and-guide-for-practitioners" TargetMode="External"/><Relationship Id="rId27" Type="http://schemas.openxmlformats.org/officeDocument/2006/relationships/hyperlink" Target="https://www.gov.uk/government/publications/advice-to-schools-and-colleges-on-gangs-and-youth-violence" TargetMode="External"/><Relationship Id="rId30" Type="http://schemas.openxmlformats.org/officeDocument/2006/relationships/hyperlink" Target="https://assets.publishing.service.gov.uk/media/65aa5e42ed27ca001327b2c7/EYFS_statutory_framework_for_group_and_school_based_providers.pdf" TargetMode="External"/><Relationship Id="rId35" Type="http://schemas.openxmlformats.org/officeDocument/2006/relationships/hyperlink" Target="https://www.gov.uk/guidance/forced-marriage" TargetMode="External"/><Relationship Id="rId43" Type="http://schemas.openxmlformats.org/officeDocument/2006/relationships/hyperlink" Target="https://www.safeguardingwarwickshire.co.uk/images/downloads/MAC_2022.docx" TargetMode="External"/><Relationship Id="rId48" Type="http://schemas.openxmlformats.org/officeDocument/2006/relationships/hyperlink" Target="mailto:TriageHub@Warwickshire.gov.uk" TargetMode="External"/><Relationship Id="rId56" Type="http://schemas.openxmlformats.org/officeDocument/2006/relationships/hyperlink" Target="mailto:haynes.e@welearn365.com" TargetMode="External"/><Relationship Id="rId64" Type="http://schemas.openxmlformats.org/officeDocument/2006/relationships/hyperlink" Target="mailto:Hopkins.l6@welearn365.com" TargetMode="External"/><Relationship Id="rId69" Type="http://schemas.openxmlformats.org/officeDocument/2006/relationships/hyperlink" Target="mailto:Appleyard.e@welearn365.com" TargetMode="External"/><Relationship Id="rId77" Type="http://schemas.openxmlformats.org/officeDocument/2006/relationships/hyperlink" Target="mailto:head2056@welearn365.com" TargetMode="External"/><Relationship Id="rId100" Type="http://schemas.openxmlformats.org/officeDocument/2006/relationships/hyperlink" Target="mailto:john.white@thepolesworthschool.com" TargetMode="External"/><Relationship Id="rId105" Type="http://schemas.openxmlformats.org/officeDocument/2006/relationships/hyperlink" Target="mailto:a.ladkin@thepolesworthschool.com" TargetMode="External"/><Relationship Id="rId113" Type="http://schemas.openxmlformats.org/officeDocument/2006/relationships/hyperlink" Target="mailto:kennedy.k@welearn365.com" TargetMode="External"/><Relationship Id="rId118" Type="http://schemas.openxmlformats.org/officeDocument/2006/relationships/hyperlink" Target="mailto:counihan.l@welearn365.com" TargetMode="External"/><Relationship Id="rId126" Type="http://schemas.openxmlformats.org/officeDocument/2006/relationships/hyperlink" Target="mailto:liney.v1@welearn365.com" TargetMode="External"/><Relationship Id="rId13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mailto:lado@warwickshire.gov.uk" TargetMode="External"/><Relationship Id="rId72" Type="http://schemas.openxmlformats.org/officeDocument/2006/relationships/hyperlink" Target="mailto:counihan.l@welearn365.com" TargetMode="External"/><Relationship Id="rId80" Type="http://schemas.openxmlformats.org/officeDocument/2006/relationships/hyperlink" Target="mailto:cowcher.a@welearn365.com" TargetMode="External"/><Relationship Id="rId85" Type="http://schemas.openxmlformats.org/officeDocument/2006/relationships/hyperlink" Target="mailto:bradburn.t1@welearn365.com" TargetMode="External"/><Relationship Id="rId93" Type="http://schemas.openxmlformats.org/officeDocument/2006/relationships/hyperlink" Target="mailto:connelly.L@kingswayprimaryschool.org" TargetMode="External"/><Relationship Id="rId98" Type="http://schemas.openxmlformats.org/officeDocument/2006/relationships/hyperlink" Target="mailto:c.quinney@thepolesworthschool.com" TargetMode="External"/><Relationship Id="rId121" Type="http://schemas.openxmlformats.org/officeDocument/2006/relationships/hyperlink" Target="mailto:Clarke.k10@welearn365.com" TargetMode="External"/><Relationship Id="rId3" Type="http://schemas.openxmlformats.org/officeDocument/2006/relationships/customXml" Target="../customXml/item3.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safeguarding-practitioners-information-sharing-advice" TargetMode="External"/><Relationship Id="rId25" Type="http://schemas.openxmlformats.org/officeDocument/2006/relationships/hyperlink" Target="https://www.gov.uk/government/publications/data-protection-toolkit-for-schools" TargetMode="External"/><Relationship Id="rId33" Type="http://schemas.openxmlformats.org/officeDocument/2006/relationships/hyperlink" Target="http://www.safeguardingwarwickshire.co.uk" TargetMode="External"/><Relationship Id="rId38" Type="http://schemas.openxmlformats.org/officeDocument/2006/relationships/image" Target="media/image2.png"/><Relationship Id="rId46" Type="http://schemas.openxmlformats.org/officeDocument/2006/relationships/hyperlink" Target="https://www.safeguardingwarwickshire.co.uk/images/downloads/ID10827-_WCC20034_Spectrum_Of_Support_Brochure_V7.pdf" TargetMode="External"/><Relationship Id="rId59" Type="http://schemas.openxmlformats.org/officeDocument/2006/relationships/hyperlink" Target="mailto:hogben.s@welearn365.com" TargetMode="External"/><Relationship Id="rId67" Type="http://schemas.openxmlformats.org/officeDocument/2006/relationships/hyperlink" Target="mailto:Hopkins.l6@welearn365.com" TargetMode="External"/><Relationship Id="rId103" Type="http://schemas.openxmlformats.org/officeDocument/2006/relationships/hyperlink" Target="mailto:k.downing@thepolesworthschool.com" TargetMode="External"/><Relationship Id="rId108" Type="http://schemas.openxmlformats.org/officeDocument/2006/relationships/hyperlink" Target="mailto:chisholm.l@welearn365.com" TargetMode="External"/><Relationship Id="rId116" Type="http://schemas.openxmlformats.org/officeDocument/2006/relationships/hyperlink" Target="mailto:cross.m2@welearn365.com" TargetMode="External"/><Relationship Id="rId124" Type="http://schemas.openxmlformats.org/officeDocument/2006/relationships/hyperlink" Target="mailto:head5207@welearn365.com" TargetMode="External"/><Relationship Id="rId129" Type="http://schemas.openxmlformats.org/officeDocument/2006/relationships/hyperlink" Target="mailto:head5207@welearn365.com" TargetMode="External"/><Relationship Id="rId20" Type="http://schemas.openxmlformats.org/officeDocument/2006/relationships/hyperlink" Target="https://www.gov.uk/government/publications/mandatory-reporting-of-female-genital-mutilation-procedural-information" TargetMode="External"/><Relationship Id="rId41" Type="http://schemas.openxmlformats.org/officeDocument/2006/relationships/hyperlink" Target="https://www.safeguardingwarwickshire.co.uk/images/downloads/MAC_2022.docx" TargetMode="External"/><Relationship Id="rId54" Type="http://schemas.openxmlformats.org/officeDocument/2006/relationships/hyperlink" Target="mailto:coleman.n2@welearn365.com" TargetMode="External"/><Relationship Id="rId62" Type="http://schemas.openxmlformats.org/officeDocument/2006/relationships/hyperlink" Target="mailto:thomas.c3@welearn365.com" TargetMode="External"/><Relationship Id="rId70" Type="http://schemas.openxmlformats.org/officeDocument/2006/relationships/hyperlink" Target="mailto:cross.m2@welearn365.com" TargetMode="External"/><Relationship Id="rId75" Type="http://schemas.openxmlformats.org/officeDocument/2006/relationships/hyperlink" Target="mailto:clarke.k10@welearn365.com" TargetMode="External"/><Relationship Id="rId83" Type="http://schemas.openxmlformats.org/officeDocument/2006/relationships/hyperlink" Target="mailto:ribbands.a2@welearn365.com" TargetMode="External"/><Relationship Id="rId88" Type="http://schemas.openxmlformats.org/officeDocument/2006/relationships/hyperlink" Target="mailto:connelly.L@kingswayprimaryschool.org" TargetMode="External"/><Relationship Id="rId91" Type="http://schemas.openxmlformats.org/officeDocument/2006/relationships/hyperlink" Target="mailto:rockcliffe.K@kingswayprimaryschool.org" TargetMode="External"/><Relationship Id="rId96" Type="http://schemas.openxmlformats.org/officeDocument/2006/relationships/hyperlink" Target="mailto:rufus.H@kingswayprimaryschool.org" TargetMode="External"/><Relationship Id="rId111" Type="http://schemas.openxmlformats.org/officeDocument/2006/relationships/hyperlink" Target="mailto:head2042@welearn365.com" TargetMode="External"/><Relationship Id="rId132" Type="http://schemas.openxmlformats.org/officeDocument/2006/relationships/hyperlink" Target="mailto:robinson.s8@welearn365.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aferrecruitmentconsortium.org/" TargetMode="External"/><Relationship Id="rId23" Type="http://schemas.openxmlformats.org/officeDocument/2006/relationships/hyperlink" Target="https://www.gov.uk/government/publications/teaching-online-safety-in-schools" TargetMode="External"/><Relationship Id="rId28" Type="http://schemas.openxmlformats.org/officeDocument/2006/relationships/hyperlink" Target="https://www.gov.uk/government/publications/criminal-exploitation-of-children-and-vulnerable-adults-county-lines" TargetMode="External"/><Relationship Id="rId36" Type="http://schemas.openxmlformats.org/officeDocument/2006/relationships/hyperlink" Target="mailto:fmu@fcdo.gov.uk" TargetMode="External"/><Relationship Id="rId49" Type="http://schemas.openxmlformats.org/officeDocument/2006/relationships/hyperlink" Target="https://www.safeguardingwarwickshire.co.uk/images/downloads/MAC_2022.docx" TargetMode="External"/><Relationship Id="rId57" Type="http://schemas.openxmlformats.org/officeDocument/2006/relationships/hyperlink" Target="mailto:webb.e@welearn365.com" TargetMode="External"/><Relationship Id="rId106" Type="http://schemas.openxmlformats.org/officeDocument/2006/relationships/hyperlink" Target="mailto:head2042@welearn365.com" TargetMode="External"/><Relationship Id="rId114" Type="http://schemas.openxmlformats.org/officeDocument/2006/relationships/hyperlink" Target="mailto:ohanlon.j@welearn365.com" TargetMode="External"/><Relationship Id="rId119" Type="http://schemas.openxmlformats.org/officeDocument/2006/relationships/hyperlink" Target="mailto:Smith.J1@welearn365.com" TargetMode="External"/><Relationship Id="rId127" Type="http://schemas.openxmlformats.org/officeDocument/2006/relationships/hyperlink" Target="mailto:barlow.s1@welearn365.com" TargetMode="External"/><Relationship Id="rId10" Type="http://schemas.openxmlformats.org/officeDocument/2006/relationships/endnotes" Target="endnotes.xml"/><Relationship Id="rId31" Type="http://schemas.openxmlformats.org/officeDocument/2006/relationships/hyperlink" Target="https://www.gov.uk/government/publications/domestic-abuse-act-2021" TargetMode="External"/><Relationship Id="rId44" Type="http://schemas.openxmlformats.org/officeDocument/2006/relationships/hyperlink" Target="https://api.warwickshire.gov.uk/documents/WCCC-1642278725-5220.docx" TargetMode="External"/><Relationship Id="rId52" Type="http://schemas.openxmlformats.org/officeDocument/2006/relationships/hyperlink" Target="mailto:coleman.n2@welearn365.com" TargetMode="External"/><Relationship Id="rId60" Type="http://schemas.openxmlformats.org/officeDocument/2006/relationships/hyperlink" Target="mailto:head.j@welearn365.com" TargetMode="External"/><Relationship Id="rId65" Type="http://schemas.openxmlformats.org/officeDocument/2006/relationships/hyperlink" Target="mailto:Orton.n@welearn365.com" TargetMode="External"/><Relationship Id="rId73" Type="http://schemas.openxmlformats.org/officeDocument/2006/relationships/hyperlink" Target="mailto:cross.m2@welearn365.com" TargetMode="External"/><Relationship Id="rId78" Type="http://schemas.openxmlformats.org/officeDocument/2006/relationships/hyperlink" Target="mailto:head2056@welearn365.com" TargetMode="External"/><Relationship Id="rId81" Type="http://schemas.openxmlformats.org/officeDocument/2006/relationships/hyperlink" Target="mailto:harwood.n1@welearn365.com" TargetMode="External"/><Relationship Id="rId86" Type="http://schemas.openxmlformats.org/officeDocument/2006/relationships/hyperlink" Target="mailto:moses.b@welearn365.com" TargetMode="External"/><Relationship Id="rId94" Type="http://schemas.openxmlformats.org/officeDocument/2006/relationships/hyperlink" Target="mailto:connelly.L@kingswayprimaryschool.org" TargetMode="External"/><Relationship Id="rId99" Type="http://schemas.openxmlformats.org/officeDocument/2006/relationships/hyperlink" Target="mailto:k.downing@thepolesworthschool.com" TargetMode="External"/><Relationship Id="rId101" Type="http://schemas.openxmlformats.org/officeDocument/2006/relationships/hyperlink" Target="mailto:j.grigg@thepolesworthschool.com" TargetMode="External"/><Relationship Id="rId122" Type="http://schemas.openxmlformats.org/officeDocument/2006/relationships/hyperlink" Target="mailto:eades.m@welearn365.com" TargetMode="External"/><Relationship Id="rId130" Type="http://schemas.openxmlformats.org/officeDocument/2006/relationships/hyperlink" Target="mailto:head5207@welearn365.com" TargetMode="External"/><Relationship Id="rId13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gov.uk/government/publications/protecting-children-from-radicalisation-the-prevent-duty" TargetMode="External"/><Relationship Id="rId39" Type="http://schemas.openxmlformats.org/officeDocument/2006/relationships/image" Target="media/image20.png"/><Relationship Id="rId109" Type="http://schemas.openxmlformats.org/officeDocument/2006/relationships/hyperlink" Target="mailto:parton.t@welearn365.com" TargetMode="External"/><Relationship Id="rId34" Type="http://schemas.openxmlformats.org/officeDocument/2006/relationships/hyperlink" Target="http://www.warwickshire.gov.uk/children-families/early-help-warwickshire/1" TargetMode="External"/><Relationship Id="rId50" Type="http://schemas.openxmlformats.org/officeDocument/2006/relationships/hyperlink" Target="https://api.warwickshire.gov.uk/documents/WCCC-1642278725-5220.docx" TargetMode="External"/><Relationship Id="rId55" Type="http://schemas.openxmlformats.org/officeDocument/2006/relationships/hyperlink" Target="mailto:scotchmer.l@welearn365.com" TargetMode="External"/><Relationship Id="rId76" Type="http://schemas.openxmlformats.org/officeDocument/2006/relationships/hyperlink" Target="mailto:eades.m@welearn365.com" TargetMode="External"/><Relationship Id="rId97" Type="http://schemas.openxmlformats.org/officeDocument/2006/relationships/hyperlink" Target="mailto:m.favell@thepolesworthschool.com" TargetMode="External"/><Relationship Id="rId104" Type="http://schemas.openxmlformats.org/officeDocument/2006/relationships/hyperlink" Target="mailto:j.collinson@thepolesworthschoolgov.org" TargetMode="External"/><Relationship Id="rId120" Type="http://schemas.openxmlformats.org/officeDocument/2006/relationships/hyperlink" Target="mailto:counihan.l@welearn365.com" TargetMode="External"/><Relationship Id="rId125" Type="http://schemas.openxmlformats.org/officeDocument/2006/relationships/hyperlink" Target="mailto:morris.l9@welearn365.com" TargetMode="External"/><Relationship Id="rId7" Type="http://schemas.openxmlformats.org/officeDocument/2006/relationships/settings" Target="settings.xml"/><Relationship Id="rId71" Type="http://schemas.openxmlformats.org/officeDocument/2006/relationships/hyperlink" Target="mailto:McGroarty.S1@welearn365.com" TargetMode="External"/><Relationship Id="rId92" Type="http://schemas.openxmlformats.org/officeDocument/2006/relationships/hyperlink" Target="mailto:connelly.L@kingswayprimaryschool.org" TargetMode="External"/><Relationship Id="rId2" Type="http://schemas.openxmlformats.org/officeDocument/2006/relationships/customXml" Target="../customXml/item2.xml"/><Relationship Id="rId29" Type="http://schemas.openxmlformats.org/officeDocument/2006/relationships/hyperlink" Target="https://assets.publishing.service.gov.uk/media/613f26d5e90e07044435c949/6.7166_HO_FBIS_BN_O__Leaflet_A4_FINAL_080321_WEB.pdf" TargetMode="External"/><Relationship Id="rId24" Type="http://schemas.openxmlformats.org/officeDocument/2006/relationships/hyperlink" Target="https://www.gov.uk/government/publications/mental-health-and-behaviour-in-schools--2" TargetMode="External"/><Relationship Id="rId40" Type="http://schemas.openxmlformats.org/officeDocument/2006/relationships/hyperlink" Target="https://www.safeguardingwarwickshire.co.uk/images/downloads/ID10827-_WCC20034_Spectrum_Of_Support_Brochure_V7.pdf" TargetMode="External"/><Relationship Id="rId45" Type="http://schemas.openxmlformats.org/officeDocument/2006/relationships/hyperlink" Target="mailto:lado@warwickshire.gov.uk" TargetMode="External"/><Relationship Id="rId66" Type="http://schemas.openxmlformats.org/officeDocument/2006/relationships/hyperlink" Target="mailto:Martin.S6@welearn365.com" TargetMode="External"/><Relationship Id="rId87" Type="http://schemas.openxmlformats.org/officeDocument/2006/relationships/hyperlink" Target="mailto:stacey.j2@welearn365.com" TargetMode="External"/><Relationship Id="rId110" Type="http://schemas.openxmlformats.org/officeDocument/2006/relationships/hyperlink" Target="mailto:white.g1@welearn365.com" TargetMode="External"/><Relationship Id="rId115" Type="http://schemas.openxmlformats.org/officeDocument/2006/relationships/hyperlink" Target="tel:01789" TargetMode="External"/><Relationship Id="rId131" Type="http://schemas.openxmlformats.org/officeDocument/2006/relationships/hyperlink" Target="mailto:robinson.s8@welearn365.com" TargetMode="External"/><Relationship Id="rId136" Type="http://schemas.openxmlformats.org/officeDocument/2006/relationships/theme" Target="theme/theme1.xml"/><Relationship Id="rId61" Type="http://schemas.openxmlformats.org/officeDocument/2006/relationships/hyperlink" Target="mailto:thomas.c3@welearn365.com" TargetMode="External"/><Relationship Id="rId82" Type="http://schemas.openxmlformats.org/officeDocument/2006/relationships/hyperlink" Target="mailto:verhofstad.j@welearn365.com" TargetMode="External"/><Relationship Id="rId19" Type="http://schemas.openxmlformats.org/officeDocument/2006/relationships/hyperlink" Target="https://www.gov.uk/government/publications/the-prevent-duty-safeguarding-learners-vulnerable-to-radicalis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ace-code-c-2019/pace-code-c-2019-accessi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CB364E85239408D3BA2D63B35674C" ma:contentTypeVersion="4" ma:contentTypeDescription="Create a new document." ma:contentTypeScope="" ma:versionID="b4e1be6f62583493a7ab9c4f9e4e5eeb">
  <xsd:schema xmlns:xsd="http://www.w3.org/2001/XMLSchema" xmlns:xs="http://www.w3.org/2001/XMLSchema" xmlns:p="http://schemas.microsoft.com/office/2006/metadata/properties" xmlns:ns2="26f7d9c7-716c-4a4c-8173-38d2345c2727" targetNamespace="http://schemas.microsoft.com/office/2006/metadata/properties" ma:root="true" ma:fieldsID="008f3bd9c7ea2f0930b69232c62a116f" ns2:_="">
    <xsd:import namespace="26f7d9c7-716c-4a4c-8173-38d2345c27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7d9c7-716c-4a4c-8173-38d2345c2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E6934-7F1D-48A3-BBFC-24CF96F25E5F}">
  <ds:schemaRefs>
    <ds:schemaRef ds:uri="http://schemas.microsoft.com/sharepoint/v3/contenttype/forms"/>
  </ds:schemaRefs>
</ds:datastoreItem>
</file>

<file path=customXml/itemProps2.xml><?xml version="1.0" encoding="utf-8"?>
<ds:datastoreItem xmlns:ds="http://schemas.openxmlformats.org/officeDocument/2006/customXml" ds:itemID="{F48A4F1E-4EE3-478F-8829-4DDDF48C9CCA}">
  <ds:schemaRefs>
    <ds:schemaRef ds:uri="http://purl.org/dc/terms/"/>
    <ds:schemaRef ds:uri="http://schemas.openxmlformats.org/package/2006/metadata/core-properties"/>
    <ds:schemaRef ds:uri="http://schemas.microsoft.com/office/2006/documentManagement/types"/>
    <ds:schemaRef ds:uri="26f7d9c7-716c-4a4c-8173-38d2345c2727"/>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F47C78D-C626-4979-AC1D-4F375DA2E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7d9c7-716c-4a4c-8173-38d2345c2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71F138-0BC1-4CA8-BD88-12A3F1A6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21867</Words>
  <Characters>124642</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Electricword Plc</Company>
  <LinksUpToDate>false</LinksUpToDate>
  <CharactersWithSpaces>146217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alice.lewis</dc:creator>
  <cp:keywords/>
  <cp:lastModifiedBy>M Cross DPS</cp:lastModifiedBy>
  <cp:revision>2</cp:revision>
  <cp:lastPrinted>2024-02-05T13:02:00Z</cp:lastPrinted>
  <dcterms:created xsi:type="dcterms:W3CDTF">2024-08-28T11:56:00Z</dcterms:created>
  <dcterms:modified xsi:type="dcterms:W3CDTF">2024-08-28T11:56:00Z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0x010100311CB364E85239408D3BA2D63B35674C</vt:lpwstr>
  </property>
  <property fmtid="{D5CDD505-2E9C-101B-9397-08002B2CF9AE}" pid="3" name="GrammarlyDocumentId">
    <vt:lpwstr>bd2849d42ef3ab53bf8b3406a998d2325bcd89cabce99d1269c135e11db9c39f</vt:lpwstr>
  </property>
</Properties>
</file>