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9A087" w14:textId="77777777" w:rsidR="004A092E" w:rsidRPr="00943ABB" w:rsidRDefault="00CF4AB1">
      <w:pPr>
        <w:spacing w:before="281" w:after="281"/>
        <w:outlineLvl w:val="2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Dordon - Climate Action Plan</w:t>
      </w:r>
    </w:p>
    <w:p w14:paraId="4C503B2D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1. Staff Expertise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3"/>
        <w:gridCol w:w="4626"/>
        <w:gridCol w:w="1366"/>
        <w:gridCol w:w="1703"/>
        <w:gridCol w:w="3866"/>
        <w:gridCol w:w="968"/>
      </w:tblGrid>
      <w:tr w:rsidR="00943ABB" w:rsidRPr="00943ABB" w14:paraId="20FAFF90" w14:textId="77777777" w:rsidTr="00943ABB"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FB08E9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16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91AB24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4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5F250C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1D1434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3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9CD65E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D8DF4A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943ABB" w:rsidRPr="00943ABB" w14:paraId="50E8FC6F" w14:textId="77777777" w:rsidTr="00943ABB"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2AFD72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Enhance staff knowledge on climate change and sustainability</w:t>
            </w:r>
          </w:p>
        </w:tc>
        <w:tc>
          <w:tcPr>
            <w:tcW w:w="16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35A11D" w14:textId="77777777" w:rsidR="00FA08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Organise annual climate and sustainability training sessions for staff. </w:t>
            </w:r>
          </w:p>
          <w:p w14:paraId="589CF723" w14:textId="5357FA3F" w:rsidR="00FA08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2. Provide access to online courses/webinars related to energy efficiency and climate education</w:t>
            </w:r>
            <w:r w:rsid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 (National College)</w:t>
            </w:r>
          </w:p>
          <w:p w14:paraId="0449D8DB" w14:textId="3A7293CD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Develop internal knowledge-sharing sessions to disseminate best practises.</w:t>
            </w:r>
          </w:p>
        </w:tc>
        <w:tc>
          <w:tcPr>
            <w:tcW w:w="4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110641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Headteacher / CPD Coordinator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29A409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Budget for training - Access to online platforms - Time allocated for CPD</w:t>
            </w:r>
          </w:p>
        </w:tc>
        <w:tc>
          <w:tcPr>
            <w:tcW w:w="3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E53A96" w14:textId="77777777" w:rsidR="00FA08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- 80% staff complete at least one training annually - Staff demonstrate increased confidence in delivering climate education</w:t>
            </w:r>
          </w:p>
          <w:p w14:paraId="0086BE7F" w14:textId="4E0547C3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Staff incorporate sustainability practises in daily routines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46BDB7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Climate education and green careers</w:t>
            </w:r>
          </w:p>
        </w:tc>
      </w:tr>
      <w:tr w:rsidR="004A092E" w:rsidRPr="00943ABB" w14:paraId="09042A50" w14:textId="77777777" w:rsidTr="00943ABB"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29034C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Build capacity to support energy efficiency initiatives</w:t>
            </w:r>
          </w:p>
        </w:tc>
        <w:tc>
          <w:tcPr>
            <w:tcW w:w="16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512DB3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1. Train site staff on energy monitoring and maintenance of energy-saving equipment.</w:t>
            </w:r>
          </w:p>
          <w:p w14:paraId="61702D56" w14:textId="565307BD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2. Develop a checklist for energy efficiency best practises in school operations.</w:t>
            </w:r>
          </w:p>
        </w:tc>
        <w:tc>
          <w:tcPr>
            <w:tcW w:w="4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8814F6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Site Manager / Facilities Lead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6E0DEE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Training materials - Time for training sessions </w:t>
            </w:r>
          </w:p>
          <w:p w14:paraId="2A98D73E" w14:textId="283AD0EE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Energy monitoring tools</w:t>
            </w:r>
          </w:p>
        </w:tc>
        <w:tc>
          <w:tcPr>
            <w:tcW w:w="3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DB6571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Reduction in energy waste incidents</w:t>
            </w:r>
          </w:p>
          <w:p w14:paraId="2D67F431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Improved maintenance of energy systems </w:t>
            </w:r>
          </w:p>
          <w:p w14:paraId="44863001" w14:textId="21ED732B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Energy consumption data shows improvement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EC5EF7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Decarbonisation</w:t>
            </w:r>
          </w:p>
        </w:tc>
      </w:tr>
    </w:tbl>
    <w:p w14:paraId="7FD7E6D9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2. Staff/Pupils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1"/>
        <w:gridCol w:w="4499"/>
        <w:gridCol w:w="1560"/>
        <w:gridCol w:w="2057"/>
        <w:gridCol w:w="3275"/>
        <w:gridCol w:w="1010"/>
      </w:tblGrid>
      <w:tr w:rsidR="004A092E" w:rsidRPr="00943ABB" w14:paraId="2CBECE89" w14:textId="77777777" w:rsidTr="00943ABB"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BFFDFB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4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7F566F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23A867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006D95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3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78B1C4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486E5E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4A092E" w:rsidRPr="00943ABB" w14:paraId="2BE7B13B" w14:textId="77777777" w:rsidTr="00943ABB"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063510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Foster a culture of sustainability among pupils and staff</w:t>
            </w:r>
          </w:p>
        </w:tc>
        <w:tc>
          <w:tcPr>
            <w:tcW w:w="4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DFCFF4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Launch </w:t>
            </w:r>
            <w:proofErr w:type="gramStart"/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a</w:t>
            </w:r>
            <w:proofErr w:type="gramEnd"/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 </w:t>
            </w:r>
            <w:r w:rsidR="00B73771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Energy Savers</w:t>
            </w: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 programme involving pupils and staff. </w:t>
            </w:r>
          </w:p>
          <w:p w14:paraId="57FC421D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2. Run regular sustainability-themed assemblies and workshops. </w:t>
            </w:r>
          </w:p>
          <w:p w14:paraId="1C2E71BE" w14:textId="6239A1AD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Promote energy-saving behaviours (e.g., switching off lights, reducing heating use).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CE5214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Sustainability Lead / Year Group Leaders</w:t>
            </w:r>
          </w:p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67F25C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Educational materials - Time for assemblies/workshops </w:t>
            </w:r>
          </w:p>
          <w:p w14:paraId="34F0F4DC" w14:textId="77777777" w:rsidR="004A092E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Incentives for </w:t>
            </w:r>
            <w:r w:rsidR="00B73771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Energy Savers</w:t>
            </w:r>
          </w:p>
          <w:p w14:paraId="522F8AC1" w14:textId="6DD18D47" w:rsidR="00B73771" w:rsidRPr="00943ABB" w:rsidRDefault="00B73771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GEM for being Green</w:t>
            </w:r>
          </w:p>
        </w:tc>
        <w:tc>
          <w:tcPr>
            <w:tcW w:w="3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953405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Active participation of at least 20% of pupils </w:t>
            </w:r>
          </w:p>
          <w:p w14:paraId="7661902A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Observable behaviour changes in energy use </w:t>
            </w:r>
          </w:p>
          <w:p w14:paraId="162619C3" w14:textId="77777777" w:rsidR="004A092E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Positive feedback from staff and pupils</w:t>
            </w:r>
          </w:p>
          <w:p w14:paraId="04EADE84" w14:textId="2D31C739" w:rsidR="00B73771" w:rsidRPr="00943ABB" w:rsidRDefault="00B73771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GEMS awarded</w:t>
            </w:r>
          </w:p>
        </w:tc>
        <w:tc>
          <w:tcPr>
            <w:tcW w:w="1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671D9C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Climate education and green careers</w:t>
            </w:r>
          </w:p>
        </w:tc>
      </w:tr>
      <w:tr w:rsidR="004A092E" w:rsidRPr="00943ABB" w14:paraId="3178AA49" w14:textId="77777777" w:rsidTr="00943ABB"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86E9D0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Empower pupils to understand and </w:t>
            </w: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lastRenderedPageBreak/>
              <w:t>reduce their carbon footprint</w:t>
            </w:r>
          </w:p>
        </w:tc>
        <w:tc>
          <w:tcPr>
            <w:tcW w:w="4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54D8CE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lastRenderedPageBreak/>
              <w:t xml:space="preserve">1. Integrate simple carbon footprint activities in class projects. </w:t>
            </w:r>
          </w:p>
          <w:p w14:paraId="3CC4D868" w14:textId="69B4B371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2. Organise eco-themed competitions and challenges.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AEF3C2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Class Teachers / Sustainability Lead</w:t>
            </w:r>
          </w:p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BE53E0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Curriculum resources </w:t>
            </w:r>
          </w:p>
          <w:p w14:paraId="60CA3B7B" w14:textId="560E401C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Prizes for competitions</w:t>
            </w:r>
          </w:p>
        </w:tc>
        <w:tc>
          <w:tcPr>
            <w:tcW w:w="3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7AE0D2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Increased pupil awareness measured through surveys</w:t>
            </w:r>
          </w:p>
          <w:p w14:paraId="4EA808E7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Participation in eco-competitions </w:t>
            </w:r>
          </w:p>
          <w:p w14:paraId="4958CE00" w14:textId="276451EF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lastRenderedPageBreak/>
              <w:t>- Pupils demonstrate understanding of personal impact</w:t>
            </w:r>
          </w:p>
        </w:tc>
        <w:tc>
          <w:tcPr>
            <w:tcW w:w="1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E3BA8D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lastRenderedPageBreak/>
              <w:t xml:space="preserve">Climate education </w:t>
            </w: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lastRenderedPageBreak/>
              <w:t>and green careers</w:t>
            </w:r>
          </w:p>
        </w:tc>
      </w:tr>
    </w:tbl>
    <w:p w14:paraId="7D297E1E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lastRenderedPageBreak/>
        <w:t>3. Buildings/Grounds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1"/>
        <w:gridCol w:w="4234"/>
        <w:gridCol w:w="1640"/>
        <w:gridCol w:w="2354"/>
        <w:gridCol w:w="3093"/>
        <w:gridCol w:w="1240"/>
      </w:tblGrid>
      <w:tr w:rsidR="004A092E" w:rsidRPr="00943ABB" w14:paraId="2BA51DB6" w14:textId="77777777" w:rsidTr="00943ABB">
        <w:tc>
          <w:tcPr>
            <w:tcW w:w="1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D84FAB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4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7515E1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1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D552DF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2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D911D8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3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8E8DB2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DEB3D0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4A092E" w:rsidRPr="00943ABB" w14:paraId="4AF30417" w14:textId="77777777" w:rsidTr="00943ABB">
        <w:tc>
          <w:tcPr>
            <w:tcW w:w="1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719F36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Improve energy efficiency of the school building</w:t>
            </w:r>
          </w:p>
        </w:tc>
        <w:tc>
          <w:tcPr>
            <w:tcW w:w="4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56C9FA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1. Conduct an energy audit to identify further energy-saving opportunities.</w:t>
            </w:r>
          </w:p>
          <w:p w14:paraId="293538D2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2. Optimise heating schedules and controls based on occupancy. </w:t>
            </w:r>
          </w:p>
          <w:p w14:paraId="39F5E17D" w14:textId="198F4ACC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Explore installation of solar panels on the roof.</w:t>
            </w:r>
          </w:p>
        </w:tc>
        <w:tc>
          <w:tcPr>
            <w:tcW w:w="1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D85074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Site Manager / Business Manager</w:t>
            </w:r>
          </w:p>
        </w:tc>
        <w:tc>
          <w:tcPr>
            <w:tcW w:w="2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F7827F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External energy audit service </w:t>
            </w:r>
          </w:p>
          <w:p w14:paraId="69EB58F9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Heating system controls </w:t>
            </w:r>
          </w:p>
          <w:p w14:paraId="0D933607" w14:textId="4A56403E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Funding for solar installation</w:t>
            </w:r>
          </w:p>
        </w:tc>
        <w:tc>
          <w:tcPr>
            <w:tcW w:w="3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532384" w14:textId="58BA9732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Energy rating </w:t>
            </w:r>
            <w:r w:rsid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maintains at B</w:t>
            </w:r>
          </w:p>
          <w:p w14:paraId="5182C989" w14:textId="77777777" w:rsidR="00B73771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Reduced energy bills </w:t>
            </w:r>
          </w:p>
          <w:p w14:paraId="638C73BF" w14:textId="50CACAE3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Increased renewable energy generation onsite</w:t>
            </w:r>
            <w:r w:rsid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 (if feasible)</w:t>
            </w:r>
          </w:p>
        </w:tc>
        <w:tc>
          <w:tcPr>
            <w:tcW w:w="1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4151FC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Decarbonisation</w:t>
            </w:r>
          </w:p>
        </w:tc>
      </w:tr>
      <w:tr w:rsidR="004A092E" w:rsidRPr="00943ABB" w14:paraId="6B6FD6FC" w14:textId="77777777" w:rsidTr="00943ABB">
        <w:tc>
          <w:tcPr>
            <w:tcW w:w="1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F0D47F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Enhance biodiversity and outdoor learning spaces</w:t>
            </w:r>
          </w:p>
        </w:tc>
        <w:tc>
          <w:tcPr>
            <w:tcW w:w="4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EC9356" w14:textId="6FB696A3" w:rsidR="005D6059" w:rsidRPr="005D6059" w:rsidRDefault="005D6059" w:rsidP="005D6059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1.</w:t>
            </w:r>
            <w: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 </w:t>
            </w:r>
            <w:r w:rsidR="00CF4AB1" w:rsidRP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Develop existing green spaces with native plants and wildlife habitats. </w:t>
            </w:r>
          </w:p>
          <w:p w14:paraId="1D150CCB" w14:textId="504245FD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2. Create </w:t>
            </w:r>
            <w:r w:rsid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planters and flower beds </w:t>
            </w: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for pupil engagement.</w:t>
            </w:r>
          </w:p>
        </w:tc>
        <w:tc>
          <w:tcPr>
            <w:tcW w:w="1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987680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Grounds Staff / Curriculum Lead</w:t>
            </w:r>
          </w:p>
        </w:tc>
        <w:tc>
          <w:tcPr>
            <w:tcW w:w="2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37CEE5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Plants and gardening tools </w:t>
            </w:r>
          </w:p>
          <w:p w14:paraId="70F171F3" w14:textId="0E717F92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Outdoor seating</w:t>
            </w:r>
          </w:p>
          <w:p w14:paraId="3306F387" w14:textId="79AD7514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Volunteer support</w:t>
            </w:r>
          </w:p>
        </w:tc>
        <w:tc>
          <w:tcPr>
            <w:tcW w:w="3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544CEC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Increased biodiversity indicators (e.g., bird/insect sightings) </w:t>
            </w:r>
          </w:p>
          <w:p w14:paraId="74207D6A" w14:textId="2B5F1278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Regular use of outdoor learning spaces</w:t>
            </w:r>
          </w:p>
          <w:p w14:paraId="2CB95284" w14:textId="1D784E43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Positive pupil engagement with nature</w:t>
            </w:r>
          </w:p>
        </w:tc>
        <w:tc>
          <w:tcPr>
            <w:tcW w:w="1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9F6EF0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Biodiversity</w:t>
            </w:r>
          </w:p>
        </w:tc>
      </w:tr>
    </w:tbl>
    <w:p w14:paraId="3C976DAB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4. School Lunches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9"/>
        <w:gridCol w:w="4206"/>
        <w:gridCol w:w="1293"/>
        <w:gridCol w:w="2042"/>
        <w:gridCol w:w="3777"/>
        <w:gridCol w:w="1215"/>
      </w:tblGrid>
      <w:tr w:rsidR="004A092E" w:rsidRPr="00943ABB" w14:paraId="1A13CAEC" w14:textId="77777777" w:rsidTr="00943ABB">
        <w:tc>
          <w:tcPr>
            <w:tcW w:w="1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571729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15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2031CC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46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2337E6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2455C3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3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FAE032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77CD83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4A092E" w:rsidRPr="00943ABB" w14:paraId="795B5EEB" w14:textId="77777777" w:rsidTr="00943ABB">
        <w:tc>
          <w:tcPr>
            <w:tcW w:w="1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5C7949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Promote sustainable and healthy school meals</w:t>
            </w:r>
          </w:p>
        </w:tc>
        <w:tc>
          <w:tcPr>
            <w:tcW w:w="15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B964DE" w14:textId="168E0F8A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Increase plant-based meal options on the menu. </w:t>
            </w:r>
            <w:r w:rsid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(Green Tuesday)</w:t>
            </w:r>
          </w:p>
          <w:p w14:paraId="204142D6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2. Source food locally to reduce food miles. </w:t>
            </w:r>
          </w:p>
          <w:p w14:paraId="359FCFCE" w14:textId="77777777" w:rsidR="004A092E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Educate pupils on the environmental impact of food choices.</w:t>
            </w:r>
          </w:p>
          <w:p w14:paraId="6AA585D0" w14:textId="34312927" w:rsidR="005D6059" w:rsidRPr="00943ABB" w:rsidRDefault="005D6059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4. Have this as a key element of the procurement of new catering provider</w:t>
            </w:r>
          </w:p>
        </w:tc>
        <w:tc>
          <w:tcPr>
            <w:tcW w:w="46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0B616A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Catering Manager / PSHE Lead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B209F5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Supplier contracts </w:t>
            </w:r>
          </w:p>
          <w:p w14:paraId="25BBA4B0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Educational materials </w:t>
            </w:r>
          </w:p>
          <w:p w14:paraId="2EA50C15" w14:textId="5334A570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Menu planning support</w:t>
            </w:r>
          </w:p>
        </w:tc>
        <w:tc>
          <w:tcPr>
            <w:tcW w:w="3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BBC5D5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Increase in plant-based meal uptake by 20% </w:t>
            </w:r>
          </w:p>
          <w:p w14:paraId="3113B86A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Local food percentage increased </w:t>
            </w:r>
          </w:p>
          <w:p w14:paraId="0CCD3CC0" w14:textId="7DA153AB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Pupils demonstrate awareness of food sustainability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A0514A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Climate education and green careers</w:t>
            </w:r>
          </w:p>
        </w:tc>
      </w:tr>
    </w:tbl>
    <w:p w14:paraId="415551CF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lastRenderedPageBreak/>
        <w:t>5. Curriculum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8"/>
        <w:gridCol w:w="3070"/>
        <w:gridCol w:w="1564"/>
        <w:gridCol w:w="1377"/>
        <w:gridCol w:w="4445"/>
        <w:gridCol w:w="1368"/>
      </w:tblGrid>
      <w:tr w:rsidR="00943ABB" w:rsidRPr="00943ABB" w14:paraId="487999DF" w14:textId="77777777" w:rsidTr="005D6059">
        <w:tc>
          <w:tcPr>
            <w:tcW w:w="2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305688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109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745B33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5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DB8B6C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4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806FA7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4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47FCBD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B79270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943ABB" w:rsidRPr="00943ABB" w14:paraId="3869CBA1" w14:textId="77777777" w:rsidTr="005D6059">
        <w:tc>
          <w:tcPr>
            <w:tcW w:w="2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10C8EA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Embed climate change and sustainability across the curriculum</w:t>
            </w:r>
          </w:p>
        </w:tc>
        <w:tc>
          <w:tcPr>
            <w:tcW w:w="109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B503CE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Review and update curriculum plans to include climate topics in science, geography, and literacy. </w:t>
            </w:r>
          </w:p>
          <w:p w14:paraId="5B850407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2. Use project-based learning focused on local environmental issues. </w:t>
            </w:r>
          </w:p>
          <w:p w14:paraId="2AF8AF19" w14:textId="5C5F9FDF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Train teachers on delivering climate-related content effectively.</w:t>
            </w:r>
          </w:p>
        </w:tc>
        <w:tc>
          <w:tcPr>
            <w:tcW w:w="5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620FC0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Curriculum Lead / Subject Leaders</w:t>
            </w:r>
          </w:p>
        </w:tc>
        <w:tc>
          <w:tcPr>
            <w:tcW w:w="4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E58DDE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Curriculum resources </w:t>
            </w:r>
          </w:p>
          <w:p w14:paraId="0DB2909E" w14:textId="5E9668EE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CPD sessions </w:t>
            </w:r>
            <w:r w:rsid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(National College)</w:t>
            </w:r>
          </w:p>
          <w:p w14:paraId="4A02FF08" w14:textId="18F86E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Collaboration time</w:t>
            </w:r>
          </w:p>
        </w:tc>
        <w:tc>
          <w:tcPr>
            <w:tcW w:w="4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979E80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Climate topics integrated across key stages </w:t>
            </w:r>
          </w:p>
          <w:p w14:paraId="7AC9465B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Pupils complete climate-focused projects </w:t>
            </w:r>
          </w:p>
          <w:p w14:paraId="6FFEBE47" w14:textId="74A8621F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Teacher confidence and competence improved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D6AAF9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Climate education and green careers</w:t>
            </w:r>
          </w:p>
        </w:tc>
      </w:tr>
    </w:tbl>
    <w:p w14:paraId="4DB5A9AB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6. Wellbeing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5"/>
        <w:gridCol w:w="4430"/>
        <w:gridCol w:w="1402"/>
        <w:gridCol w:w="2482"/>
        <w:gridCol w:w="2635"/>
        <w:gridCol w:w="1098"/>
      </w:tblGrid>
      <w:tr w:rsidR="004A092E" w:rsidRPr="00943ABB" w14:paraId="24400051" w14:textId="77777777" w:rsidTr="00943ABB">
        <w:tc>
          <w:tcPr>
            <w:tcW w:w="1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3AD837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4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85A0AD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71FFDD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719427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4D9852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D9813E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4A092E" w:rsidRPr="00943ABB" w14:paraId="0C40881E" w14:textId="77777777" w:rsidTr="00943ABB">
        <w:tc>
          <w:tcPr>
            <w:tcW w:w="1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58E044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Support pupil and staff wellbeing through connection with nature</w:t>
            </w:r>
          </w:p>
        </w:tc>
        <w:tc>
          <w:tcPr>
            <w:tcW w:w="4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CC2A32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Increase time spent outdoors through lessons and breaks. </w:t>
            </w:r>
          </w:p>
          <w:p w14:paraId="7CEA1FE3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2. Develop mindfulness and wellbeing activities in green spaces. </w:t>
            </w:r>
          </w:p>
          <w:p w14:paraId="20ACE093" w14:textId="77777777" w:rsidR="004A092E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Promote walking and active travel to school.</w:t>
            </w:r>
            <w:r w:rsid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 (Big Walk and Wheel/ Safe and Active Schools Award)</w:t>
            </w:r>
          </w:p>
          <w:p w14:paraId="5AA07D6C" w14:textId="4554C590" w:rsidR="005D6059" w:rsidRPr="00943ABB" w:rsidRDefault="005D6059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4. Install a scooter store</w:t>
            </w:r>
          </w:p>
        </w:tc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F88794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Wellbeing Lead / PE Coordinator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F778B7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Outdoor learning resources </w:t>
            </w:r>
          </w:p>
          <w:p w14:paraId="40E11781" w14:textId="2F2382F5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Mindfulness materials </w:t>
            </w:r>
            <w:r w:rsid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(My Happy Mind)</w:t>
            </w:r>
          </w:p>
          <w:p w14:paraId="2E760F76" w14:textId="4BDEE41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Safe walking routes information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8C3C1A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Increased outdoor activity time - Positive wellbeing survey results </w:t>
            </w:r>
          </w:p>
          <w:p w14:paraId="023BDB6B" w14:textId="0063C514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Uptake in active travel modes</w:t>
            </w:r>
          </w:p>
        </w:tc>
        <w:tc>
          <w:tcPr>
            <w:tcW w:w="1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5D382A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Adaptation and resilience</w:t>
            </w:r>
          </w:p>
        </w:tc>
      </w:tr>
    </w:tbl>
    <w:p w14:paraId="22B29DC0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7. Opportunities for Pupil Leadership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8"/>
        <w:gridCol w:w="3187"/>
        <w:gridCol w:w="2138"/>
        <w:gridCol w:w="2148"/>
        <w:gridCol w:w="2372"/>
        <w:gridCol w:w="1949"/>
      </w:tblGrid>
      <w:tr w:rsidR="005D6059" w:rsidRPr="00943ABB" w14:paraId="11FEBCB2" w14:textId="77777777" w:rsidTr="005D60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5A80BA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093F54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CF5899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86D2AD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8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4D22AC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6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37E2A6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5D6059" w:rsidRPr="00943ABB" w14:paraId="09E7A629" w14:textId="77777777" w:rsidTr="005D60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99A997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Develop pupil leadership in climate action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B76F0B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Establish an Eco Committee with pupil representatives. </w:t>
            </w:r>
          </w:p>
          <w:p w14:paraId="7F735BE9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2. Support pupils to lead sustainability projects and campaigns. </w:t>
            </w:r>
          </w:p>
          <w:p w14:paraId="460C0E26" w14:textId="222BA55B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lastRenderedPageBreak/>
              <w:t>3. Provide training and resources for pupil leaders.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87B13A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lastRenderedPageBreak/>
              <w:t>Sustainability Lead / Year Group Leaders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2F5EDA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Meeting space </w:t>
            </w:r>
          </w:p>
          <w:p w14:paraId="0BA6EDB8" w14:textId="079A0145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Training materials - Budget for projects</w:t>
            </w:r>
          </w:p>
        </w:tc>
        <w:tc>
          <w:tcPr>
            <w:tcW w:w="8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52C3D1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Active </w:t>
            </w:r>
            <w:r w:rsid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Energy Savers</w:t>
            </w: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 </w:t>
            </w:r>
            <w:r w:rsid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meetings</w:t>
            </w:r>
          </w:p>
          <w:p w14:paraId="20A5514E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Completed pupil-led projects </w:t>
            </w:r>
          </w:p>
          <w:p w14:paraId="1DFA51AF" w14:textId="5F2EC76C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lastRenderedPageBreak/>
              <w:t>- Increased pupil engagement in sustainability</w:t>
            </w:r>
          </w:p>
        </w:tc>
        <w:tc>
          <w:tcPr>
            <w:tcW w:w="6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1C7600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lastRenderedPageBreak/>
              <w:t>Climate education and green careers</w:t>
            </w:r>
          </w:p>
        </w:tc>
      </w:tr>
    </w:tbl>
    <w:p w14:paraId="16DE234D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8. Procurement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2"/>
        <w:gridCol w:w="4634"/>
        <w:gridCol w:w="1722"/>
        <w:gridCol w:w="2048"/>
        <w:gridCol w:w="2892"/>
        <w:gridCol w:w="1524"/>
      </w:tblGrid>
      <w:tr w:rsidR="00943ABB" w:rsidRPr="00943ABB" w14:paraId="28FDFDD1" w14:textId="77777777" w:rsidTr="005D6059"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FD017C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4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2EDAF3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1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925B24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BF5D22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6487CA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BA3131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943ABB" w:rsidRPr="00943ABB" w14:paraId="6640F8CC" w14:textId="77777777" w:rsidTr="005D6059"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FF0CAC" w14:textId="316D150D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Ensure sustainable procurement practi</w:t>
            </w:r>
            <w:r w:rsidR="005D6059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</w:t>
            </w: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es</w:t>
            </w:r>
          </w:p>
        </w:tc>
        <w:tc>
          <w:tcPr>
            <w:tcW w:w="4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5E7115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1. Review procurement policies to prioritise eco-friendly products and suppliers.</w:t>
            </w:r>
          </w:p>
          <w:p w14:paraId="1C7ED33A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 2. Source cleaning and office supplies with low environmental impact. </w:t>
            </w:r>
          </w:p>
          <w:p w14:paraId="7D9602D7" w14:textId="792506B2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Monitor and report on procurement sustainability annually.</w:t>
            </w:r>
          </w:p>
        </w:tc>
        <w:tc>
          <w:tcPr>
            <w:tcW w:w="1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F7E292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Business Manager / Procurement Officer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9AFA34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Updated procurement policy template </w:t>
            </w:r>
          </w:p>
          <w:p w14:paraId="67EAD081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Supplier information </w:t>
            </w:r>
          </w:p>
          <w:p w14:paraId="06BBED9C" w14:textId="6A7D6724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Monitoring tools</w:t>
            </w:r>
          </w:p>
        </w:tc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827B13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Procurement policy updated and implemented </w:t>
            </w:r>
          </w:p>
          <w:p w14:paraId="71B7D795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Increased percentage of sustainable products purchased </w:t>
            </w:r>
          </w:p>
          <w:p w14:paraId="729722CE" w14:textId="65B87D9D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Annual sustainability procurement report produced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1F2E53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Decarbonisation</w:t>
            </w:r>
          </w:p>
        </w:tc>
      </w:tr>
    </w:tbl>
    <w:p w14:paraId="6595915C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9. Parents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9"/>
        <w:gridCol w:w="4197"/>
        <w:gridCol w:w="1794"/>
        <w:gridCol w:w="1906"/>
        <w:gridCol w:w="3288"/>
        <w:gridCol w:w="1198"/>
      </w:tblGrid>
      <w:tr w:rsidR="00FA08C8" w:rsidRPr="00943ABB" w14:paraId="3361E693" w14:textId="77777777" w:rsidTr="00FA08C8"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F65BCD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4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2C9818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1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D3BBA5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D26423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3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585939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63B69F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FA08C8" w:rsidRPr="00943ABB" w14:paraId="43DB5319" w14:textId="77777777" w:rsidTr="00FA08C8"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D7760F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Engage parents in the school’s climate action efforts</w:t>
            </w:r>
          </w:p>
        </w:tc>
        <w:tc>
          <w:tcPr>
            <w:tcW w:w="4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1FB442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Communicate climate initiatives through newsletters and social media. </w:t>
            </w:r>
          </w:p>
          <w:p w14:paraId="6F7BBE23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2. Organise family eco-events and workshops. </w:t>
            </w:r>
          </w:p>
          <w:p w14:paraId="5DD9036D" w14:textId="6B53233D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Encourage sustainable travel and behaviour at home.</w:t>
            </w:r>
          </w:p>
        </w:tc>
        <w:tc>
          <w:tcPr>
            <w:tcW w:w="1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654E9A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Parent Liaison / Sustainability Lead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28007B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Communication channels</w:t>
            </w:r>
          </w:p>
          <w:p w14:paraId="6ABDFA0D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Event materials </w:t>
            </w:r>
          </w:p>
          <w:p w14:paraId="6E855A43" w14:textId="246250AE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Volunteer support</w:t>
            </w:r>
          </w:p>
        </w:tc>
        <w:tc>
          <w:tcPr>
            <w:tcW w:w="3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854974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Increased parent attendance at eco-events </w:t>
            </w:r>
          </w:p>
          <w:p w14:paraId="0D3E7A8E" w14:textId="77777777" w:rsidR="005D6059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Positive parent feedback </w:t>
            </w:r>
          </w:p>
          <w:p w14:paraId="0CE4A0E6" w14:textId="035FCCBF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Evidence of sustainable behaviours at home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FD420A" w14:textId="77777777" w:rsidR="004A092E" w:rsidRPr="00943ABB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943ABB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Climate education and green careers</w:t>
            </w:r>
          </w:p>
        </w:tc>
      </w:tr>
    </w:tbl>
    <w:p w14:paraId="500FBB46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10. Transportation and Travel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1"/>
        <w:gridCol w:w="4355"/>
        <w:gridCol w:w="1338"/>
        <w:gridCol w:w="1992"/>
        <w:gridCol w:w="3332"/>
        <w:gridCol w:w="1524"/>
      </w:tblGrid>
      <w:tr w:rsidR="004A092E" w:rsidRPr="00943ABB" w14:paraId="62417EF0" w14:textId="77777777" w:rsidTr="001E2BC8">
        <w:tc>
          <w:tcPr>
            <w:tcW w:w="1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905A6E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4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E9D3F3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1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74EEA4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F3C9A4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8B7E07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6ED080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4A092E" w:rsidRPr="00943ABB" w14:paraId="5C12889C" w14:textId="77777777" w:rsidTr="001E2BC8">
        <w:tc>
          <w:tcPr>
            <w:tcW w:w="1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AF9F1F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lastRenderedPageBreak/>
              <w:t>Reduce carbon emissions from school travel</w:t>
            </w:r>
          </w:p>
        </w:tc>
        <w:tc>
          <w:tcPr>
            <w:tcW w:w="4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291EF0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Promote use of public transport and walking routes. 2. Implement a </w:t>
            </w:r>
            <w:r w:rsidR="001E2B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safe scoot</w:t>
            </w: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-to-school scheme. </w:t>
            </w:r>
          </w:p>
          <w:p w14:paraId="3D782B40" w14:textId="4376B5CC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Monitor and report on travel modes annually.</w:t>
            </w:r>
          </w:p>
        </w:tc>
        <w:tc>
          <w:tcPr>
            <w:tcW w:w="1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1FF890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Travel Coordinator / PE Lead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35E51D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Maps of safe routes </w:t>
            </w:r>
          </w:p>
          <w:p w14:paraId="538F7CA2" w14:textId="1094B023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Promotional materials - Monitoring tools</w:t>
            </w:r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6A7415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Increased percentage of pupils using active/public transport </w:t>
            </w:r>
          </w:p>
          <w:p w14:paraId="16747F18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Walking bus scheme operational </w:t>
            </w:r>
          </w:p>
          <w:p w14:paraId="42AD4844" w14:textId="29F426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Annual travel report showing improvements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BA2462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Decarbonisation</w:t>
            </w:r>
          </w:p>
        </w:tc>
      </w:tr>
    </w:tbl>
    <w:p w14:paraId="4E0FADAD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11. Digital Sustainability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4392"/>
        <w:gridCol w:w="1845"/>
        <w:gridCol w:w="1869"/>
        <w:gridCol w:w="3090"/>
        <w:gridCol w:w="1524"/>
      </w:tblGrid>
      <w:tr w:rsidR="004A092E" w:rsidRPr="00943ABB" w14:paraId="00FE94D9" w14:textId="77777777" w:rsidTr="001E2BC8"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8699FE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CE7E71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1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D56E60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1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F80AA0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BC8D57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872E0D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4A092E" w:rsidRPr="00943ABB" w14:paraId="4D419C24" w14:textId="77777777" w:rsidTr="001E2BC8"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A10081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Promote energy-efficient digital practises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6ADA48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Encourage staff and pupils to power down devices when not in use. </w:t>
            </w:r>
          </w:p>
          <w:p w14:paraId="33CEAFF7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2. Implement energy-saving settings on all school IT equipment. </w:t>
            </w:r>
          </w:p>
          <w:p w14:paraId="589D2D21" w14:textId="1F44F744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Review digital infrastructure for efficiency improvements.</w:t>
            </w:r>
          </w:p>
        </w:tc>
        <w:tc>
          <w:tcPr>
            <w:tcW w:w="1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D92F3F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IT Manager / Sustainability Lead</w:t>
            </w:r>
          </w:p>
        </w:tc>
        <w:tc>
          <w:tcPr>
            <w:tcW w:w="1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832580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IT policy updates </w:t>
            </w:r>
          </w:p>
          <w:p w14:paraId="278C37E9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Energy management software</w:t>
            </w:r>
          </w:p>
          <w:p w14:paraId="46F638B6" w14:textId="4949A5A3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Training materials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2C3541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Reduction in energy use from IT equipment </w:t>
            </w:r>
          </w:p>
          <w:p w14:paraId="74D676E1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Staff and pupils follow digital sustainability guidelines </w:t>
            </w:r>
          </w:p>
          <w:p w14:paraId="6EEA7A20" w14:textId="5203BF80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IT infrastructure </w:t>
            </w:r>
            <w:proofErr w:type="spellStart"/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optimised</w:t>
            </w:r>
            <w:proofErr w:type="spellEnd"/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 for energy efficiency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5C1FED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Decarbonisation</w:t>
            </w:r>
          </w:p>
        </w:tc>
      </w:tr>
    </w:tbl>
    <w:p w14:paraId="690FF122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12. Partnerships and Collaborations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5"/>
        <w:gridCol w:w="4349"/>
        <w:gridCol w:w="1581"/>
        <w:gridCol w:w="1701"/>
        <w:gridCol w:w="3806"/>
        <w:gridCol w:w="1240"/>
      </w:tblGrid>
      <w:tr w:rsidR="004A092E" w:rsidRPr="00943ABB" w14:paraId="5052084D" w14:textId="77777777" w:rsidTr="00FA08C8"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A2A050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4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ECD350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1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736B06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DD792E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3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7EB5CD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113605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4A092E" w:rsidRPr="00943ABB" w14:paraId="43CC6607" w14:textId="77777777" w:rsidTr="00FA08C8"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154B6F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Build partnerships to enhance climate action</w:t>
            </w:r>
          </w:p>
        </w:tc>
        <w:tc>
          <w:tcPr>
            <w:tcW w:w="4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253AB8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Collaborate with local environmental organisations for projects and resources. </w:t>
            </w:r>
          </w:p>
          <w:p w14:paraId="29FBDCE2" w14:textId="629B7D5D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2. Engage with local authority sustainability initiatives. 3. Participate in regional climate networks for schools.</w:t>
            </w:r>
          </w:p>
        </w:tc>
        <w:tc>
          <w:tcPr>
            <w:tcW w:w="1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5591CF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Headteacher / Sustainability Lead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7E18B1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Contact lists </w:t>
            </w:r>
          </w:p>
          <w:p w14:paraId="4B5E5779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Partnership agreements </w:t>
            </w:r>
          </w:p>
          <w:p w14:paraId="73C78584" w14:textId="0E8625A1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Transport for visits</w:t>
            </w:r>
          </w:p>
        </w:tc>
        <w:tc>
          <w:tcPr>
            <w:tcW w:w="3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FC38CD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Established partnerships with at least two local organisations </w:t>
            </w:r>
          </w:p>
          <w:p w14:paraId="3D99C97E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Participation in local climate initiatives </w:t>
            </w:r>
          </w:p>
          <w:p w14:paraId="485A188E" w14:textId="0F1BEE83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Shared resources and joint projects completed</w:t>
            </w:r>
          </w:p>
        </w:tc>
        <w:tc>
          <w:tcPr>
            <w:tcW w:w="1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6CE650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Climate education and green careers</w:t>
            </w:r>
          </w:p>
        </w:tc>
      </w:tr>
    </w:tbl>
    <w:p w14:paraId="0968DA85" w14:textId="77777777" w:rsidR="001E2BC8" w:rsidRDefault="001E2BC8">
      <w:pPr>
        <w:spacing w:before="319" w:after="319"/>
        <w:outlineLvl w:val="3"/>
        <w:rPr>
          <w:rFonts w:ascii="Trebuchet MS" w:hAnsi="Trebuchet MS"/>
          <w:b/>
          <w:bCs/>
          <w:color w:val="000000"/>
        </w:rPr>
      </w:pPr>
    </w:p>
    <w:p w14:paraId="430543D4" w14:textId="77777777" w:rsidR="001E2BC8" w:rsidRDefault="001E2BC8">
      <w:pPr>
        <w:spacing w:before="319" w:after="319"/>
        <w:outlineLvl w:val="3"/>
        <w:rPr>
          <w:rFonts w:ascii="Trebuchet MS" w:hAnsi="Trebuchet MS"/>
          <w:b/>
          <w:bCs/>
          <w:color w:val="000000"/>
        </w:rPr>
      </w:pPr>
    </w:p>
    <w:p w14:paraId="1372E1A7" w14:textId="1693E6AD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lastRenderedPageBreak/>
        <w:t>13. Governance and Policy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6"/>
        <w:gridCol w:w="3898"/>
        <w:gridCol w:w="2328"/>
        <w:gridCol w:w="1500"/>
        <w:gridCol w:w="2976"/>
        <w:gridCol w:w="1524"/>
      </w:tblGrid>
      <w:tr w:rsidR="00FA08C8" w:rsidRPr="00943ABB" w14:paraId="017998AC" w14:textId="77777777" w:rsidTr="001E2BC8"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47859B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3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DD5F28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983ED2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AEEE75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FED520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42DF33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FA08C8" w:rsidRPr="00943ABB" w14:paraId="27328D24" w14:textId="77777777" w:rsidTr="001E2BC8"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E2BC9A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Integrate climate action into school governance</w:t>
            </w:r>
          </w:p>
        </w:tc>
        <w:tc>
          <w:tcPr>
            <w:tcW w:w="3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F6E9AA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Develop a formal climate change policy for the school. </w:t>
            </w:r>
          </w:p>
          <w:p w14:paraId="1763F85D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2. Include climate action updates in governing body meetings. </w:t>
            </w:r>
          </w:p>
          <w:p w14:paraId="056A29AE" w14:textId="766EE56A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Set measurable targets for energy reduction and sustainability.</w:t>
            </w:r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CDACFF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Chair of Governors / Headteacher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602A6D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Policy templates </w:t>
            </w:r>
          </w:p>
          <w:p w14:paraId="7201EEBF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Meeting agendas </w:t>
            </w:r>
          </w:p>
          <w:p w14:paraId="71729E58" w14:textId="6A484813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Monitoring tools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FA02F0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Climate policy approved and published </w:t>
            </w:r>
          </w:p>
          <w:p w14:paraId="51A15F3A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Regular reporting to governors </w:t>
            </w:r>
          </w:p>
          <w:p w14:paraId="5531871C" w14:textId="264F7753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Progress against targets demonstrated annually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1921CC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Decarbonisation</w:t>
            </w:r>
          </w:p>
        </w:tc>
      </w:tr>
      <w:tr w:rsidR="004A092E" w:rsidRPr="00943ABB" w14:paraId="25D55867" w14:textId="77777777" w:rsidTr="001E2BC8"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5D657C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Ensure compliance with relevant environmental legislation</w:t>
            </w:r>
          </w:p>
        </w:tc>
        <w:tc>
          <w:tcPr>
            <w:tcW w:w="3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0B23DB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1. Review school compliance with environmental regulations. 2. Train relevant staff on compliance requirements.</w:t>
            </w:r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6B7249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Business Manager / Site Manager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0C1962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Regulatory guidance - Training resources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36ADA7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No compliance breaches - Staff aware of legal obligations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B0AC78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Adaptation and resilience</w:t>
            </w:r>
          </w:p>
        </w:tc>
      </w:tr>
    </w:tbl>
    <w:p w14:paraId="04AD34F9" w14:textId="77777777" w:rsidR="004A092E" w:rsidRPr="00943ABB" w:rsidRDefault="00CF4AB1">
      <w:pPr>
        <w:spacing w:before="319" w:after="319"/>
        <w:outlineLvl w:val="3"/>
        <w:rPr>
          <w:rFonts w:ascii="Trebuchet MS" w:hAnsi="Trebuchet MS"/>
        </w:rPr>
      </w:pPr>
      <w:r w:rsidRPr="00943ABB">
        <w:rPr>
          <w:rFonts w:ascii="Trebuchet MS" w:hAnsi="Trebuchet MS"/>
          <w:b/>
          <w:bCs/>
          <w:color w:val="000000"/>
        </w:rPr>
        <w:t>14. Resilience and Adaptation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4391"/>
        <w:gridCol w:w="1981"/>
        <w:gridCol w:w="2048"/>
        <w:gridCol w:w="2776"/>
        <w:gridCol w:w="1524"/>
      </w:tblGrid>
      <w:tr w:rsidR="004A092E" w:rsidRPr="00943ABB" w14:paraId="503F1E6E" w14:textId="77777777" w:rsidTr="001E2BC8"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D5E7DD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Objective</w:t>
            </w:r>
          </w:p>
        </w:tc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2CADA0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Actions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0DB0A4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Person responsible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3E2B10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Resources needed</w:t>
            </w:r>
          </w:p>
        </w:tc>
        <w:tc>
          <w:tcPr>
            <w:tcW w:w="2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06FA74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Success criteria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C2EE5D" w14:textId="77777777" w:rsidR="004A092E" w:rsidRPr="00943ABB" w:rsidRDefault="00CF4AB1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943ABB">
              <w:rPr>
                <w:rFonts w:ascii="Trebuchet MS" w:hAnsi="Trebuchet MS"/>
                <w:b/>
                <w:bCs/>
                <w:color w:val="FFFFFF" w:themeColor="background1"/>
                <w:position w:val="-3"/>
              </w:rPr>
              <w:t>DfE Area</w:t>
            </w:r>
          </w:p>
        </w:tc>
      </w:tr>
      <w:tr w:rsidR="004A092E" w:rsidRPr="00943ABB" w14:paraId="7FA28898" w14:textId="77777777" w:rsidTr="001E2BC8"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7F4817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Prepare the school for climate-related risks</w:t>
            </w:r>
          </w:p>
        </w:tc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39AE4B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1. Review and update the school’s emergency and flood risk plans. </w:t>
            </w:r>
          </w:p>
          <w:p w14:paraId="49CE7613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2. Assess building resilience to extreme weather (e.g., heat, storms). </w:t>
            </w:r>
          </w:p>
          <w:p w14:paraId="4DFD63EF" w14:textId="5BE05FF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3. Implement measures to improve indoor air quality and thermal comfort.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EFAFE7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Site Manager / Health &amp; Safety Lead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08E021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Risk assessment tools </w:t>
            </w:r>
          </w:p>
          <w:p w14:paraId="643D56CB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Emergency plan templates </w:t>
            </w:r>
          </w:p>
          <w:p w14:paraId="623BEFDB" w14:textId="258B18A6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Budget for adaptations</w:t>
            </w:r>
          </w:p>
        </w:tc>
        <w:tc>
          <w:tcPr>
            <w:tcW w:w="2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8E82D6" w14:textId="77777777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Updated emergency plans in place </w:t>
            </w:r>
          </w:p>
          <w:p w14:paraId="0B38503A" w14:textId="0012B5BA" w:rsidR="001E2BC8" w:rsidRDefault="00CF4AB1">
            <w:pPr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 xml:space="preserve">- Adaptations completed to improve resilience </w:t>
            </w:r>
            <w:r w:rsidR="001E2B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if necessary</w:t>
            </w:r>
          </w:p>
          <w:p w14:paraId="306D9494" w14:textId="693E0450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- Positive feedback from staff and pupils on comfort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 w:themeFill="accent1" w:themeFillTint="66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E9BA71" w14:textId="77777777" w:rsidR="004A092E" w:rsidRPr="00FA08C8" w:rsidRDefault="00CF4AB1">
            <w:pPr>
              <w:rPr>
                <w:rFonts w:ascii="Trebuchet MS" w:hAnsi="Trebuchet MS"/>
                <w:sz w:val="16"/>
                <w:szCs w:val="16"/>
              </w:rPr>
            </w:pPr>
            <w:r w:rsidRPr="00FA08C8">
              <w:rPr>
                <w:rFonts w:ascii="Trebuchet MS" w:hAnsi="Trebuchet MS"/>
                <w:color w:val="000000"/>
                <w:position w:val="-3"/>
                <w:sz w:val="16"/>
                <w:szCs w:val="16"/>
              </w:rPr>
              <w:t>Adaptation and resilience</w:t>
            </w:r>
          </w:p>
        </w:tc>
      </w:tr>
    </w:tbl>
    <w:p w14:paraId="195F1FB0" w14:textId="77777777" w:rsidR="004A092E" w:rsidRPr="00943ABB" w:rsidRDefault="004078E2">
      <w:pPr>
        <w:rPr>
          <w:rFonts w:ascii="Trebuchet MS" w:hAnsi="Trebuchet MS"/>
        </w:rPr>
      </w:pPr>
      <w:r w:rsidRPr="00943ABB">
        <w:rPr>
          <w:rFonts w:ascii="Trebuchet MS" w:hAnsi="Trebuchet MS"/>
        </w:rPr>
        <w:pict w14:anchorId="01230C58">
          <v:rect id="_x0000_i1025" style="width:0;height:1.5pt" o:hrstd="t" o:hrnoshade="t" o:hr="t" fillcolor="#aca899" stroked="f"/>
        </w:pict>
      </w:r>
    </w:p>
    <w:p w14:paraId="00984C9F" w14:textId="77777777" w:rsidR="004A092E" w:rsidRPr="00943ABB" w:rsidRDefault="00CF4AB1">
      <w:pPr>
        <w:spacing w:before="240" w:after="240"/>
        <w:rPr>
          <w:rFonts w:ascii="Trebuchet MS" w:hAnsi="Trebuchet MS"/>
        </w:rPr>
      </w:pPr>
      <w:r w:rsidRPr="00943ABB">
        <w:rPr>
          <w:rFonts w:ascii="Trebuchet MS" w:hAnsi="Trebuchet MS"/>
          <w:color w:val="000000"/>
        </w:rPr>
        <w:t>This plan is designed to be practical and tailored to the urban primary school setting of Dordon, considering current good practises and opportunities for development within the OFSTED framework.</w:t>
      </w:r>
    </w:p>
    <w:sectPr w:rsidR="004A092E" w:rsidRPr="00943ABB">
      <w:headerReference w:type="default" r:id="rId7"/>
      <w:pgSz w:w="16838" w:h="11906" w:orient="landscape" w:code="9"/>
      <w:pgMar w:top="1701" w:right="1417" w:bottom="170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2D191" w14:textId="77777777" w:rsidR="00E95B2E" w:rsidRDefault="00E95B2E">
      <w:r>
        <w:separator/>
      </w:r>
    </w:p>
  </w:endnote>
  <w:endnote w:type="continuationSeparator" w:id="0">
    <w:p w14:paraId="4CFB40B6" w14:textId="77777777" w:rsidR="00E95B2E" w:rsidRDefault="00E95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F7BF6" w14:textId="77777777" w:rsidR="00E95B2E" w:rsidRDefault="00E95B2E">
      <w:r>
        <w:separator/>
      </w:r>
    </w:p>
  </w:footnote>
  <w:footnote w:type="continuationSeparator" w:id="0">
    <w:p w14:paraId="4ECD3039" w14:textId="77777777" w:rsidR="00E95B2E" w:rsidRDefault="00E95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D2B4E" w14:textId="77777777" w:rsidR="00A41D13" w:rsidRDefault="00CF4AB1">
    <w:r>
      <w:rPr>
        <w:noProof/>
        <w:lang w:val="en-GB"/>
      </w:rPr>
      <w:drawing>
        <wp:anchor distT="0" distB="0" distL="114300" distR="114300" simplePos="0" relativeHeight="251658240" behindDoc="1" locked="0" layoutInCell="1" allowOverlap="1" wp14:anchorId="368350CA" wp14:editId="56F9A756">
          <wp:simplePos x="0" y="0"/>
          <wp:positionH relativeFrom="column">
            <wp:posOffset>-609600</wp:posOffset>
          </wp:positionH>
          <wp:positionV relativeFrom="paragraph">
            <wp:posOffset>-209550</wp:posOffset>
          </wp:positionV>
          <wp:extent cx="720000" cy="720000"/>
          <wp:effectExtent l="0" t="0" r="6350" b="0"/>
          <wp:wrapTight wrapText="bothSides">
            <wp:wrapPolygon edited="0">
              <wp:start x="1947" y="0"/>
              <wp:lineTo x="0" y="2937"/>
              <wp:lineTo x="0" y="13704"/>
              <wp:lineTo x="1112" y="20556"/>
              <wp:lineTo x="1391" y="20556"/>
              <wp:lineTo x="3337" y="20556"/>
              <wp:lineTo x="21415" y="17619"/>
              <wp:lineTo x="21415" y="2937"/>
              <wp:lineTo x="6397" y="0"/>
              <wp:lineTo x="1947" y="0"/>
            </wp:wrapPolygon>
          </wp:wrapTight>
          <wp:docPr id="794470087" name="image1.png" descr="$LOGO$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$LOGO$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F33E60" w14:textId="77777777" w:rsidR="00A41D13" w:rsidRDefault="00A41D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2408"/>
    <w:multiLevelType w:val="hybridMultilevel"/>
    <w:tmpl w:val="FB860C46"/>
    <w:lvl w:ilvl="0" w:tplc="69525544">
      <w:start w:val="1"/>
      <w:numFmt w:val="decimal"/>
      <w:lvlText w:val="%1."/>
      <w:lvlJc w:val="left"/>
      <w:pPr>
        <w:ind w:left="720" w:hanging="360"/>
      </w:pPr>
    </w:lvl>
    <w:lvl w:ilvl="1" w:tplc="69525544" w:tentative="1">
      <w:start w:val="1"/>
      <w:numFmt w:val="lowerLetter"/>
      <w:lvlText w:val="%2."/>
      <w:lvlJc w:val="left"/>
      <w:pPr>
        <w:ind w:left="1440" w:hanging="360"/>
      </w:pPr>
    </w:lvl>
    <w:lvl w:ilvl="2" w:tplc="69525544" w:tentative="1">
      <w:start w:val="1"/>
      <w:numFmt w:val="lowerRoman"/>
      <w:lvlText w:val="%3."/>
      <w:lvlJc w:val="right"/>
      <w:pPr>
        <w:ind w:left="2160" w:hanging="180"/>
      </w:pPr>
    </w:lvl>
    <w:lvl w:ilvl="3" w:tplc="69525544" w:tentative="1">
      <w:start w:val="1"/>
      <w:numFmt w:val="decimal"/>
      <w:lvlText w:val="%4."/>
      <w:lvlJc w:val="left"/>
      <w:pPr>
        <w:ind w:left="2880" w:hanging="360"/>
      </w:pPr>
    </w:lvl>
    <w:lvl w:ilvl="4" w:tplc="69525544" w:tentative="1">
      <w:start w:val="1"/>
      <w:numFmt w:val="lowerLetter"/>
      <w:lvlText w:val="%5."/>
      <w:lvlJc w:val="left"/>
      <w:pPr>
        <w:ind w:left="3600" w:hanging="360"/>
      </w:pPr>
    </w:lvl>
    <w:lvl w:ilvl="5" w:tplc="69525544" w:tentative="1">
      <w:start w:val="1"/>
      <w:numFmt w:val="lowerRoman"/>
      <w:lvlText w:val="%6."/>
      <w:lvlJc w:val="right"/>
      <w:pPr>
        <w:ind w:left="4320" w:hanging="180"/>
      </w:pPr>
    </w:lvl>
    <w:lvl w:ilvl="6" w:tplc="69525544" w:tentative="1">
      <w:start w:val="1"/>
      <w:numFmt w:val="decimal"/>
      <w:lvlText w:val="%7."/>
      <w:lvlJc w:val="left"/>
      <w:pPr>
        <w:ind w:left="5040" w:hanging="360"/>
      </w:pPr>
    </w:lvl>
    <w:lvl w:ilvl="7" w:tplc="69525544" w:tentative="1">
      <w:start w:val="1"/>
      <w:numFmt w:val="lowerLetter"/>
      <w:lvlText w:val="%8."/>
      <w:lvlJc w:val="left"/>
      <w:pPr>
        <w:ind w:left="5760" w:hanging="360"/>
      </w:pPr>
    </w:lvl>
    <w:lvl w:ilvl="8" w:tplc="695255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7125BA0"/>
    <w:multiLevelType w:val="hybridMultilevel"/>
    <w:tmpl w:val="095435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421CB8"/>
    <w:multiLevelType w:val="hybridMultilevel"/>
    <w:tmpl w:val="FC1C7F0E"/>
    <w:lvl w:ilvl="0" w:tplc="844591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D13"/>
    <w:rsid w:val="001E2BC8"/>
    <w:rsid w:val="00217DE5"/>
    <w:rsid w:val="0040271D"/>
    <w:rsid w:val="004078E2"/>
    <w:rsid w:val="004A092E"/>
    <w:rsid w:val="005932B0"/>
    <w:rsid w:val="005D6059"/>
    <w:rsid w:val="006F484E"/>
    <w:rsid w:val="00712BE7"/>
    <w:rsid w:val="00716FFE"/>
    <w:rsid w:val="008E25A0"/>
    <w:rsid w:val="00943ABB"/>
    <w:rsid w:val="00A41D13"/>
    <w:rsid w:val="00A453F4"/>
    <w:rsid w:val="00B73771"/>
    <w:rsid w:val="00C86FD6"/>
    <w:rsid w:val="00CF4AB1"/>
    <w:rsid w:val="00E95B2E"/>
    <w:rsid w:val="00F639AB"/>
    <w:rsid w:val="00FA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9602C58"/>
  <w15:docId w15:val="{8D7C5658-A61A-4EC0-B64A-0FADFBC9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17D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E5"/>
  </w:style>
  <w:style w:type="paragraph" w:styleId="Footer">
    <w:name w:val="footer"/>
    <w:basedOn w:val="Normal"/>
    <w:link w:val="FooterChar"/>
    <w:uiPriority w:val="99"/>
    <w:unhideWhenUsed/>
    <w:rsid w:val="00217D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E5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ListParagraph">
    <w:name w:val="List Paragraph"/>
    <w:basedOn w:val="Normal"/>
    <w:uiPriority w:val="34"/>
    <w:qFormat/>
    <w:rsid w:val="005D6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 Cross DPS</dc:creator>
  <cp:lastModifiedBy>M Cross DPS</cp:lastModifiedBy>
  <cp:revision>2</cp:revision>
  <dcterms:created xsi:type="dcterms:W3CDTF">2026-01-30T13:40:00Z</dcterms:created>
  <dcterms:modified xsi:type="dcterms:W3CDTF">2026-01-30T13:40:00Z</dcterms:modified>
</cp:coreProperties>
</file>